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4243" w:rsidRDefault="00074243" w:rsidP="00D22A04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243" w:rsidRDefault="00074243" w:rsidP="00D22A04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4243" w:rsidRDefault="00074243" w:rsidP="00D22A04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62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A04" w:rsidRPr="006D4924" w:rsidRDefault="008F7F96" w:rsidP="00D22A04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924">
        <w:rPr>
          <w:rFonts w:ascii="Times New Roman" w:eastAsia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D22A04" w:rsidRPr="006D4924" w:rsidRDefault="00D22A04" w:rsidP="00D22A04">
      <w:pPr>
        <w:pStyle w:val="TableContents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924">
        <w:rPr>
          <w:rFonts w:ascii="Times New Roman" w:hAnsi="Times New Roman" w:cs="Times New Roman"/>
          <w:b/>
          <w:sz w:val="28"/>
          <w:szCs w:val="28"/>
        </w:rPr>
        <w:t xml:space="preserve">ВОЛЬСКОГО МУНИЦИПАЛЬНОГО РАЙОНА </w:t>
      </w:r>
    </w:p>
    <w:p w:rsidR="001057CC" w:rsidRPr="006D4924" w:rsidRDefault="00D22A04" w:rsidP="00D22A04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92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F7F96" w:rsidRPr="008F7F96" w:rsidRDefault="0006274F" w:rsidP="008F7F96">
      <w:pPr>
        <w:pStyle w:val="TableContents"/>
        <w:snapToGri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="008F7F96" w:rsidRPr="008F7F9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244AE" w:rsidRPr="00074243" w:rsidRDefault="0006274F" w:rsidP="006244AE">
      <w:pPr>
        <w:pStyle w:val="TableContents"/>
        <w:snapToGrid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="00074243" w:rsidRPr="00074243">
        <w:rPr>
          <w:rFonts w:ascii="Times New Roman" w:eastAsia="Times New Roman" w:hAnsi="Times New Roman" w:cs="Times New Roman"/>
          <w:b/>
          <w:sz w:val="28"/>
          <w:szCs w:val="28"/>
        </w:rPr>
        <w:t>от 30.09.</w:t>
      </w:r>
      <w:r w:rsidRPr="00074243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4A1946" w:rsidRPr="0007424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4E2E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4243">
        <w:rPr>
          <w:rFonts w:ascii="Times New Roman" w:eastAsia="Times New Roman" w:hAnsi="Times New Roman" w:cs="Times New Roman"/>
          <w:b/>
          <w:sz w:val="28"/>
          <w:szCs w:val="28"/>
        </w:rPr>
        <w:t xml:space="preserve">г. </w:t>
      </w:r>
      <w:r w:rsidR="00F530A4" w:rsidRPr="000742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074243" w:rsidRPr="000742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074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1F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4243" w:rsidRPr="00074243">
        <w:rPr>
          <w:rFonts w:ascii="Times New Roman" w:eastAsia="Times New Roman" w:hAnsi="Times New Roman" w:cs="Times New Roman"/>
          <w:b/>
          <w:sz w:val="28"/>
          <w:szCs w:val="28"/>
        </w:rPr>
        <w:t>№ 5/47-330</w:t>
      </w:r>
      <w:r w:rsidR="003E3D91" w:rsidRPr="000742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1F285A" w:rsidRPr="000742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6D4924" w:rsidRPr="000742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3E3D91" w:rsidRPr="00074243">
        <w:rPr>
          <w:rFonts w:ascii="Times New Roman" w:eastAsia="Times New Roman" w:hAnsi="Times New Roman" w:cs="Times New Roman"/>
          <w:b/>
          <w:sz w:val="28"/>
          <w:szCs w:val="28"/>
        </w:rPr>
        <w:t>г. Вольск</w:t>
      </w:r>
      <w:r w:rsidR="0060592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F07D46" w:rsidRDefault="00F07D46" w:rsidP="006244AE">
      <w:pPr>
        <w:pStyle w:val="TableContents"/>
        <w:snapToGri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решение Вольского муниципального Собрания от 30.07.2015г. № 4/56-420 </w:t>
      </w:r>
      <w:r w:rsidRPr="00F07D4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6244A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057CC">
        <w:rPr>
          <w:rFonts w:ascii="Times New Roman" w:eastAsia="Times New Roman" w:hAnsi="Times New Roman" w:cs="Times New Roman"/>
          <w:sz w:val="28"/>
          <w:szCs w:val="28"/>
        </w:rPr>
        <w:t xml:space="preserve">б установлении </w:t>
      </w:r>
      <w:r w:rsidR="006244AE">
        <w:rPr>
          <w:rFonts w:ascii="Times New Roman" w:eastAsia="Times New Roman" w:hAnsi="Times New Roman" w:cs="Times New Roman"/>
          <w:sz w:val="28"/>
          <w:szCs w:val="28"/>
        </w:rPr>
        <w:t xml:space="preserve">порядка определения </w:t>
      </w:r>
      <w:r w:rsidR="001057CC">
        <w:rPr>
          <w:rFonts w:ascii="Times New Roman" w:eastAsia="Times New Roman" w:hAnsi="Times New Roman" w:cs="Times New Roman"/>
          <w:sz w:val="28"/>
          <w:szCs w:val="28"/>
        </w:rPr>
        <w:t>размера</w:t>
      </w:r>
      <w:r w:rsidR="00CC6F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7CC">
        <w:rPr>
          <w:rFonts w:ascii="Times New Roman" w:eastAsia="Times New Roman" w:hAnsi="Times New Roman" w:cs="Times New Roman"/>
          <w:sz w:val="28"/>
          <w:szCs w:val="28"/>
        </w:rPr>
        <w:t>арендной платы за</w:t>
      </w:r>
      <w:r w:rsidR="00CC6F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7CC">
        <w:rPr>
          <w:rFonts w:ascii="Times New Roman" w:eastAsia="Times New Roman" w:hAnsi="Times New Roman" w:cs="Times New Roman"/>
          <w:sz w:val="28"/>
          <w:szCs w:val="28"/>
        </w:rPr>
        <w:t>земельные участки, находящиеся в муниципальной</w:t>
      </w:r>
      <w:r w:rsidR="00CC6F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7CC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</w:t>
      </w:r>
      <w:r w:rsidR="003E3D91">
        <w:rPr>
          <w:rFonts w:ascii="Times New Roman" w:eastAsia="Times New Roman" w:hAnsi="Times New Roman" w:cs="Times New Roman"/>
          <w:sz w:val="28"/>
          <w:szCs w:val="28"/>
        </w:rPr>
        <w:t xml:space="preserve">Вольского </w:t>
      </w:r>
      <w:r w:rsidR="00D22A0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3E3D91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1057CC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:rsidR="00F07D46" w:rsidRDefault="00F07D46" w:rsidP="006244AE">
      <w:pPr>
        <w:pStyle w:val="TableContents"/>
        <w:snapToGri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proofErr w:type="gramEnd"/>
      <w:r w:rsidR="00CC6F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которые не разграничена на территории</w:t>
      </w:r>
    </w:p>
    <w:p w:rsidR="001057CC" w:rsidRPr="00F63AF7" w:rsidRDefault="00F07D46" w:rsidP="006244AE">
      <w:pPr>
        <w:pStyle w:val="TableContents"/>
        <w:snapToGrid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Вольского муниципального района, </w:t>
      </w:r>
      <w:r w:rsidR="006244AE">
        <w:rPr>
          <w:rFonts w:ascii="Times New Roman" w:eastAsia="Times New Roman" w:hAnsi="Times New Roman" w:cs="Times New Roman"/>
          <w:sz w:val="28"/>
          <w:szCs w:val="28"/>
        </w:rPr>
        <w:t>и об установлении Порядка определения коэффициента (</w:t>
      </w:r>
      <w:r w:rsidR="00B7171D">
        <w:rPr>
          <w:rFonts w:ascii="Times New Roman" w:eastAsia="Times New Roman" w:hAnsi="Times New Roman" w:cs="Times New Roman"/>
          <w:sz w:val="28"/>
          <w:szCs w:val="28"/>
        </w:rPr>
        <w:t>К (</w:t>
      </w:r>
      <w:r w:rsidR="006244AE">
        <w:rPr>
          <w:rFonts w:ascii="Times New Roman" w:eastAsia="Times New Roman" w:hAnsi="Times New Roman" w:cs="Times New Roman"/>
          <w:sz w:val="28"/>
          <w:szCs w:val="28"/>
        </w:rPr>
        <w:t>%),</w:t>
      </w:r>
      <w:r w:rsidR="00D2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4AE">
        <w:rPr>
          <w:rFonts w:ascii="Times New Roman" w:eastAsia="Times New Roman" w:hAnsi="Times New Roman" w:cs="Times New Roman"/>
          <w:sz w:val="28"/>
          <w:szCs w:val="28"/>
        </w:rPr>
        <w:t xml:space="preserve">применяемого для определения арендной платы за земельные участки, находящиеся в муниципальной собственности Вольского </w:t>
      </w:r>
      <w:r w:rsidR="00D22A04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государственная собственность на которые не разграничена на территории Вольского муниципального района</w:t>
      </w:r>
      <w:r w:rsidR="00D22A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44AE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предоставляемые</w:t>
      </w:r>
      <w:r w:rsidR="00CC6F99">
        <w:rPr>
          <w:rFonts w:ascii="Times New Roman" w:eastAsia="Times New Roman" w:hAnsi="Times New Roman" w:cs="Times New Roman"/>
          <w:sz w:val="28"/>
          <w:szCs w:val="28"/>
        </w:rPr>
        <w:t xml:space="preserve"> в аренду без торгов</w:t>
      </w:r>
      <w:r w:rsidR="006244AE">
        <w:rPr>
          <w:rFonts w:ascii="Times New Roman" w:eastAsia="Times New Roman" w:hAnsi="Times New Roman" w:cs="Times New Roman"/>
          <w:sz w:val="28"/>
          <w:szCs w:val="28"/>
        </w:rPr>
        <w:t xml:space="preserve"> и установления его значения</w:t>
      </w:r>
      <w:r w:rsidR="00F63AF7" w:rsidRPr="00F63AF7">
        <w:rPr>
          <w:rFonts w:ascii="Times New Roman" w:eastAsia="Times New Roman" w:hAnsi="Times New Roman" w:cs="Times New Roman"/>
          <w:sz w:val="28"/>
          <w:szCs w:val="28"/>
        </w:rPr>
        <w:t>”</w:t>
      </w:r>
      <w:proofErr w:type="gramEnd"/>
    </w:p>
    <w:p w:rsidR="0006274F" w:rsidRDefault="0006274F">
      <w:pPr>
        <w:pStyle w:val="TableContents"/>
        <w:snapToGri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927" w:rsidRDefault="00605927">
      <w:pPr>
        <w:pStyle w:val="TableContents"/>
        <w:snapToGri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ABF" w:rsidRDefault="0006274F" w:rsidP="003E3D91">
      <w:pPr>
        <w:pStyle w:val="TableContents"/>
        <w:snapToGrid w:val="0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B7171D">
        <w:rPr>
          <w:rFonts w:ascii="Times New Roman" w:eastAsia="Times New Roman" w:hAnsi="Times New Roman" w:cs="Times New Roman"/>
          <w:sz w:val="28"/>
          <w:szCs w:val="28"/>
        </w:rPr>
        <w:t>с постановлением</w:t>
      </w:r>
      <w:r w:rsidR="00CC6F99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Саратовской области от 27.11.2007г. №</w:t>
      </w:r>
      <w:r w:rsidR="00CC6F99" w:rsidRPr="00CC6F99">
        <w:rPr>
          <w:rFonts w:ascii="Times New Roman" w:eastAsia="Times New Roman" w:hAnsi="Times New Roman" w:cs="Times New Roman"/>
          <w:sz w:val="28"/>
          <w:szCs w:val="28"/>
        </w:rPr>
        <w:t xml:space="preserve"> 412-</w:t>
      </w:r>
      <w:r w:rsidR="00CC6F99"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  <w:r w:rsidR="00CC6F99" w:rsidRPr="00CC6F99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CC6F99">
        <w:rPr>
          <w:rFonts w:ascii="Times New Roman" w:eastAsia="Times New Roman" w:hAnsi="Times New Roman" w:cs="Times New Roman"/>
          <w:sz w:val="28"/>
          <w:szCs w:val="28"/>
        </w:rPr>
        <w:t>Об установлении порядка определения размера арендной платы за земельные участки, находящиеся в государственной собственности Саратовской области, и земельные участки, государственная собственность на которые не разграничена, предоставляемые в аренду без торгов</w:t>
      </w:r>
      <w:r w:rsidR="00CC6F99" w:rsidRPr="00CC6F99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CC6F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Style w:val="Q"/>
          <w:rFonts w:ascii="Times New Roman" w:eastAsia="Times New Roman" w:hAnsi="Times New Roman" w:cs="Times New Roman"/>
          <w:sz w:val="28"/>
          <w:szCs w:val="28"/>
        </w:rPr>
        <w:t>ст.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r w:rsidR="00D22A04">
        <w:rPr>
          <w:rFonts w:ascii="Times New Roman" w:eastAsia="Times New Roman" w:hAnsi="Times New Roman" w:cs="Times New Roman"/>
          <w:sz w:val="28"/>
          <w:szCs w:val="28"/>
        </w:rPr>
        <w:t>Вольского муниципального района</w:t>
      </w:r>
      <w:r w:rsidR="003E3D91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="00CC6F9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3D91">
        <w:rPr>
          <w:rFonts w:ascii="Times New Roman" w:eastAsia="Times New Roman" w:hAnsi="Times New Roman" w:cs="Times New Roman"/>
          <w:sz w:val="28"/>
          <w:szCs w:val="28"/>
        </w:rPr>
        <w:t xml:space="preserve"> Вольск</w:t>
      </w:r>
      <w:r w:rsidR="00D22A04">
        <w:rPr>
          <w:rFonts w:ascii="Times New Roman" w:eastAsia="Times New Roman" w:hAnsi="Times New Roman" w:cs="Times New Roman"/>
          <w:sz w:val="28"/>
          <w:szCs w:val="28"/>
        </w:rPr>
        <w:t>ое муниципальное Собрание</w:t>
      </w:r>
      <w:r w:rsidR="003E3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CF5ABF" w:rsidRDefault="00CF5ABF" w:rsidP="003E3D91">
      <w:pPr>
        <w:pStyle w:val="TableContents"/>
        <w:snapToGrid w:val="0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74F" w:rsidRDefault="00CF5ABF" w:rsidP="00CF5ABF">
      <w:pPr>
        <w:pStyle w:val="TableContents"/>
        <w:snapToGrid w:val="0"/>
        <w:ind w:firstLine="5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ABF">
        <w:rPr>
          <w:rFonts w:ascii="Times New Roman" w:eastAsia="Times New Roman" w:hAnsi="Times New Roman" w:cs="Times New Roman"/>
          <w:b/>
          <w:sz w:val="28"/>
          <w:szCs w:val="28"/>
        </w:rPr>
        <w:t>РЕШИЛО</w:t>
      </w:r>
      <w:r w:rsidR="000627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6F99" w:rsidRDefault="00CC6F99" w:rsidP="0005428B">
      <w:pPr>
        <w:pStyle w:val="TableContents"/>
        <w:snapToGri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95662" w:rsidRDefault="001057CC" w:rsidP="00F63AF7">
      <w:pPr>
        <w:pStyle w:val="TableContents"/>
        <w:snapToGri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63AF7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B46DEF">
        <w:rPr>
          <w:rFonts w:ascii="Times New Roman" w:eastAsia="Times New Roman" w:hAnsi="Times New Roman" w:cs="Times New Roman"/>
          <w:sz w:val="28"/>
          <w:szCs w:val="28"/>
        </w:rPr>
        <w:t xml:space="preserve">изменение </w:t>
      </w:r>
      <w:r w:rsidR="00F63AF7">
        <w:rPr>
          <w:rFonts w:ascii="Times New Roman" w:eastAsia="Times New Roman" w:hAnsi="Times New Roman" w:cs="Times New Roman"/>
          <w:sz w:val="28"/>
          <w:szCs w:val="28"/>
        </w:rPr>
        <w:t xml:space="preserve">в решение Вольского муниципального Собрания от 30.07.2015г. № 4/56-420 </w:t>
      </w:r>
      <w:r w:rsidR="00F63AF7" w:rsidRPr="00F07D4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F63AF7">
        <w:rPr>
          <w:rFonts w:ascii="Times New Roman" w:eastAsia="Times New Roman" w:hAnsi="Times New Roman" w:cs="Times New Roman"/>
          <w:sz w:val="28"/>
          <w:szCs w:val="28"/>
        </w:rPr>
        <w:t>Об установлении порядка определения размера арендной платы за земельные участки, находящиеся в муниципальной собственности Вольского муниципального района Саратовской области и государственная собственность на которые не разграничена на территории Вольского муниципального района, и об установлении Порядка определения коэффициента (</w:t>
      </w:r>
      <w:proofErr w:type="gramStart"/>
      <w:r w:rsidR="00F63AF7"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 w:rsidR="00F63AF7">
        <w:rPr>
          <w:rFonts w:ascii="Times New Roman" w:eastAsia="Times New Roman" w:hAnsi="Times New Roman" w:cs="Times New Roman"/>
          <w:sz w:val="28"/>
          <w:szCs w:val="28"/>
        </w:rPr>
        <w:t xml:space="preserve">%), применяемого для определения арендной платы за земельные участки, находящиеся в муниципальной собственности Вольского муниципального района и государственная </w:t>
      </w:r>
      <w:proofErr w:type="gramStart"/>
      <w:r w:rsidR="00F63AF7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proofErr w:type="gramEnd"/>
      <w:r w:rsidR="00F63AF7">
        <w:rPr>
          <w:rFonts w:ascii="Times New Roman" w:eastAsia="Times New Roman" w:hAnsi="Times New Roman" w:cs="Times New Roman"/>
          <w:sz w:val="28"/>
          <w:szCs w:val="28"/>
        </w:rPr>
        <w:t xml:space="preserve"> на которые не разграничена на территории Вольского муниципального района, предоставляемые в аренду без торгов и установления его значения</w:t>
      </w:r>
      <w:r w:rsidR="00F63AF7" w:rsidRPr="00F63AF7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395662" w:rsidRPr="003956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4243" w:rsidRDefault="00074243" w:rsidP="00F63AF7">
      <w:pPr>
        <w:pStyle w:val="TableContents"/>
        <w:snapToGri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243" w:rsidRDefault="00074243" w:rsidP="00F63AF7">
      <w:pPr>
        <w:pStyle w:val="TableContents"/>
        <w:snapToGri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AF7" w:rsidRDefault="00074243" w:rsidP="00074243">
      <w:pPr>
        <w:pStyle w:val="TableContents"/>
        <w:snapToGri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662">
        <w:rPr>
          <w:rFonts w:ascii="Times New Roman" w:eastAsia="Times New Roman" w:hAnsi="Times New Roman" w:cs="Times New Roman"/>
          <w:sz w:val="28"/>
          <w:szCs w:val="28"/>
        </w:rPr>
        <w:t>-</w:t>
      </w:r>
      <w:r w:rsidR="00F6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530">
        <w:rPr>
          <w:rFonts w:ascii="Times New Roman" w:eastAsia="Times New Roman" w:hAnsi="Times New Roman" w:cs="Times New Roman"/>
          <w:sz w:val="28"/>
          <w:szCs w:val="28"/>
        </w:rPr>
        <w:t>абзац 18 пункта 4 изложить в</w:t>
      </w:r>
      <w:r w:rsidR="00F63AF7">
        <w:rPr>
          <w:rFonts w:ascii="Times New Roman" w:eastAsia="Times New Roman" w:hAnsi="Times New Roman" w:cs="Times New Roman"/>
          <w:sz w:val="28"/>
          <w:szCs w:val="28"/>
        </w:rPr>
        <w:t xml:space="preserve"> следующе</w:t>
      </w:r>
      <w:r w:rsidR="00E76530">
        <w:rPr>
          <w:rFonts w:ascii="Times New Roman" w:eastAsia="Times New Roman" w:hAnsi="Times New Roman" w:cs="Times New Roman"/>
          <w:sz w:val="28"/>
          <w:szCs w:val="28"/>
        </w:rPr>
        <w:t>й редакции:</w:t>
      </w:r>
    </w:p>
    <w:p w:rsidR="0006274F" w:rsidRPr="00F63AF7" w:rsidRDefault="0063255E" w:rsidP="00F63AF7">
      <w:pPr>
        <w:pStyle w:val="TableContents"/>
        <w:snapToGrid w:val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76530">
        <w:rPr>
          <w:rFonts w:ascii="Times New Roman" w:eastAsia="Times New Roman" w:hAnsi="Times New Roman" w:cs="Times New Roman"/>
          <w:sz w:val="28"/>
          <w:szCs w:val="28"/>
        </w:rPr>
        <w:t>«1 процент от кадастровой стоимости земельных участков</w:t>
      </w:r>
      <w:r w:rsidR="004A1946">
        <w:rPr>
          <w:rFonts w:ascii="Times New Roman" w:eastAsia="Times New Roman" w:hAnsi="Times New Roman" w:cs="Times New Roman"/>
          <w:sz w:val="28"/>
          <w:szCs w:val="28"/>
        </w:rPr>
        <w:t xml:space="preserve">, предоставленных для строительства, реконструкции, монтажа (установки) объектов градостроительной деятельности организациям-инвесторам, индивидуальным предпринимателям-инвесторам, зарегистрированным на территории </w:t>
      </w:r>
      <w:r w:rsidR="00B3532A">
        <w:rPr>
          <w:rFonts w:ascii="Times New Roman" w:eastAsia="Times New Roman" w:hAnsi="Times New Roman" w:cs="Times New Roman"/>
          <w:sz w:val="28"/>
          <w:szCs w:val="28"/>
        </w:rPr>
        <w:t xml:space="preserve">Вольского муниципального района, </w:t>
      </w:r>
      <w:r w:rsidR="004A1946">
        <w:rPr>
          <w:rFonts w:ascii="Times New Roman" w:eastAsia="Times New Roman" w:hAnsi="Times New Roman" w:cs="Times New Roman"/>
          <w:sz w:val="28"/>
          <w:szCs w:val="28"/>
        </w:rPr>
        <w:t>и заключившим инвестиционный договор с Уполномоченным органом исполнительной власти Саратовской области по заключению с инвесторами, реализующими инвестиционные проекты на территории Саратовской области, инвестиционных договоров, на время действия инвестиционного договора».</w:t>
      </w:r>
      <w:proofErr w:type="gramEnd"/>
    </w:p>
    <w:p w:rsidR="0006274F" w:rsidRDefault="00F07D46">
      <w:pPr>
        <w:pStyle w:val="ConsPlusDocList"/>
        <w:ind w:firstLine="540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</w:t>
      </w:r>
      <w:r w:rsidR="0006274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. </w:t>
      </w:r>
      <w:proofErr w:type="gramStart"/>
      <w:r w:rsidR="0006274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Контроль за</w:t>
      </w:r>
      <w:proofErr w:type="gramEnd"/>
      <w:r w:rsidR="0006274F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исполнением настоящего решения возложить </w:t>
      </w:r>
      <w:r w:rsidR="00F63AF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на постоянную де</w:t>
      </w:r>
      <w:r w:rsidR="00756E5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путатскую</w:t>
      </w:r>
      <w:r w:rsidR="00F63AF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комиссию по бюджетно-финансовой политике, налогам, использованию собственности муниципального </w:t>
      </w:r>
      <w:r w:rsidR="00756E5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района, поддержке</w:t>
      </w:r>
      <w:r w:rsidR="00F63AF7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малого и среднего бизнеса, развитию сельскохозяйственного производства и рынка сельскохозяйственной продукции.</w:t>
      </w:r>
    </w:p>
    <w:p w:rsidR="0006274F" w:rsidRDefault="00F07D46">
      <w:pPr>
        <w:pStyle w:val="Standard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6274F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с </w:t>
      </w:r>
      <w:r w:rsidR="00F576AC"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 w:rsidR="0006274F">
        <w:rPr>
          <w:rFonts w:ascii="Times New Roman" w:eastAsia="Times New Roman" w:hAnsi="Times New Roman" w:cs="Times New Roman"/>
          <w:sz w:val="28"/>
          <w:szCs w:val="28"/>
        </w:rPr>
        <w:t>официально</w:t>
      </w:r>
      <w:r w:rsidR="00F63AF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6274F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</w:t>
      </w:r>
      <w:r w:rsidR="00F63AF7">
        <w:rPr>
          <w:rFonts w:ascii="Times New Roman" w:eastAsia="Times New Roman" w:hAnsi="Times New Roman" w:cs="Times New Roman"/>
          <w:sz w:val="28"/>
          <w:szCs w:val="28"/>
        </w:rPr>
        <w:t xml:space="preserve">я и распространяется на правоотношения, возникшие с </w:t>
      </w:r>
      <w:r w:rsidR="0063255E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1946">
        <w:rPr>
          <w:rFonts w:ascii="Times New Roman" w:eastAsia="Times New Roman" w:hAnsi="Times New Roman" w:cs="Times New Roman"/>
          <w:sz w:val="28"/>
          <w:szCs w:val="28"/>
        </w:rPr>
        <w:t>1.07</w:t>
      </w:r>
      <w:r w:rsidR="00F63AF7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A1946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F63AF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6274F" w:rsidRDefault="0006274F">
      <w:pPr>
        <w:pStyle w:val="Standard"/>
        <w:spacing w:after="283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E52" w:rsidRDefault="00756E52">
      <w:pPr>
        <w:pStyle w:val="Standard"/>
        <w:spacing w:after="283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D46" w:rsidRPr="00074243" w:rsidRDefault="00463816" w:rsidP="00F07D46">
      <w:pPr>
        <w:pStyle w:val="Standard"/>
        <w:ind w:hanging="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243">
        <w:rPr>
          <w:rFonts w:ascii="Times New Roman" w:eastAsia="Times New Roman" w:hAnsi="Times New Roman" w:cs="Times New Roman"/>
          <w:b/>
          <w:sz w:val="28"/>
          <w:szCs w:val="28"/>
        </w:rPr>
        <w:t>И.о. Председателя</w:t>
      </w:r>
      <w:r w:rsidR="00F07D46" w:rsidRPr="00074243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Вольск</w:t>
      </w:r>
      <w:bookmarkStart w:id="0" w:name="_GoBack"/>
      <w:bookmarkEnd w:id="0"/>
      <w:r w:rsidR="00F07D46" w:rsidRPr="00074243">
        <w:rPr>
          <w:rFonts w:ascii="Times New Roman" w:eastAsia="Times New Roman" w:hAnsi="Times New Roman" w:cs="Times New Roman"/>
          <w:b/>
          <w:sz w:val="28"/>
          <w:szCs w:val="28"/>
        </w:rPr>
        <w:t xml:space="preserve">ого </w:t>
      </w:r>
    </w:p>
    <w:p w:rsidR="00F07D46" w:rsidRPr="00074243" w:rsidRDefault="00F07D46" w:rsidP="00F07D46">
      <w:pPr>
        <w:pStyle w:val="Standard"/>
        <w:ind w:hanging="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24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Собрания              </w:t>
      </w:r>
      <w:r w:rsidR="000742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463816" w:rsidRPr="00074243">
        <w:rPr>
          <w:rFonts w:ascii="Times New Roman" w:eastAsia="Times New Roman" w:hAnsi="Times New Roman" w:cs="Times New Roman"/>
          <w:b/>
          <w:sz w:val="28"/>
          <w:szCs w:val="28"/>
        </w:rPr>
        <w:t xml:space="preserve">Т.Н. </w:t>
      </w:r>
      <w:proofErr w:type="spellStart"/>
      <w:r w:rsidR="00463816" w:rsidRPr="00074243">
        <w:rPr>
          <w:rFonts w:ascii="Times New Roman" w:eastAsia="Times New Roman" w:hAnsi="Times New Roman" w:cs="Times New Roman"/>
          <w:b/>
          <w:sz w:val="28"/>
          <w:szCs w:val="28"/>
        </w:rPr>
        <w:t>Ковинская</w:t>
      </w:r>
      <w:proofErr w:type="spellEnd"/>
    </w:p>
    <w:p w:rsidR="00FA17CB" w:rsidRPr="00074243" w:rsidRDefault="00FA17CB" w:rsidP="004E2E08">
      <w:pPr>
        <w:pStyle w:val="Standard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7CB" w:rsidRPr="00074243" w:rsidRDefault="0006274F" w:rsidP="00F07D46">
      <w:pPr>
        <w:pStyle w:val="Standard"/>
        <w:ind w:hanging="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24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FA17CB" w:rsidRPr="00074243">
        <w:rPr>
          <w:rFonts w:ascii="Times New Roman" w:eastAsia="Times New Roman" w:hAnsi="Times New Roman" w:cs="Times New Roman"/>
          <w:b/>
          <w:sz w:val="28"/>
          <w:szCs w:val="28"/>
        </w:rPr>
        <w:t>Вольского</w:t>
      </w:r>
    </w:p>
    <w:p w:rsidR="00ED0FDB" w:rsidRPr="00074243" w:rsidRDefault="0006274F" w:rsidP="00F07D46">
      <w:pPr>
        <w:pStyle w:val="Standard"/>
        <w:ind w:hanging="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24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="009D1799" w:rsidRPr="00074243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                                          </w:t>
      </w:r>
      <w:r w:rsidR="000742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6059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7D46" w:rsidRPr="00074243">
        <w:rPr>
          <w:rFonts w:ascii="Times New Roman" w:eastAsia="Times New Roman" w:hAnsi="Times New Roman" w:cs="Times New Roman"/>
          <w:b/>
          <w:sz w:val="28"/>
          <w:szCs w:val="28"/>
        </w:rPr>
        <w:t>В.Г.Матвеев</w:t>
      </w:r>
    </w:p>
    <w:p w:rsidR="00F07D46" w:rsidRPr="00074243" w:rsidRDefault="00F07D46" w:rsidP="00F07D46">
      <w:pPr>
        <w:pStyle w:val="Standard"/>
        <w:ind w:hanging="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FBF" w:rsidRPr="00074243" w:rsidRDefault="00F46FBF">
      <w:pPr>
        <w:pStyle w:val="Standard"/>
        <w:spacing w:after="283"/>
        <w:ind w:hanging="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7CB" w:rsidRDefault="00FA17CB" w:rsidP="00FA17CB">
      <w:pPr>
        <w:pStyle w:val="Standard"/>
        <w:spacing w:after="283"/>
        <w:ind w:hanging="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FA17CB" w:rsidSect="00074243">
      <w:footnotePr>
        <w:pos w:val="beneathText"/>
      </w:footnotePr>
      <w:pgSz w:w="11905" w:h="16837"/>
      <w:pgMar w:top="284" w:right="935" w:bottom="1020" w:left="172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679457A1"/>
    <w:multiLevelType w:val="hybridMultilevel"/>
    <w:tmpl w:val="25D8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B0904"/>
    <w:multiLevelType w:val="hybridMultilevel"/>
    <w:tmpl w:val="1BF6038C"/>
    <w:lvl w:ilvl="0" w:tplc="8F564B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E08CA"/>
    <w:multiLevelType w:val="hybridMultilevel"/>
    <w:tmpl w:val="94A60B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1057CC"/>
    <w:rsid w:val="00042922"/>
    <w:rsid w:val="0005428B"/>
    <w:rsid w:val="0006274F"/>
    <w:rsid w:val="00074243"/>
    <w:rsid w:val="000A1B02"/>
    <w:rsid w:val="000E621E"/>
    <w:rsid w:val="001057CC"/>
    <w:rsid w:val="001860B7"/>
    <w:rsid w:val="001B4352"/>
    <w:rsid w:val="001F285A"/>
    <w:rsid w:val="00267A83"/>
    <w:rsid w:val="002E4BC9"/>
    <w:rsid w:val="002F7F32"/>
    <w:rsid w:val="00375737"/>
    <w:rsid w:val="0038534A"/>
    <w:rsid w:val="00395662"/>
    <w:rsid w:val="003D620B"/>
    <w:rsid w:val="003E3D91"/>
    <w:rsid w:val="00463816"/>
    <w:rsid w:val="00477406"/>
    <w:rsid w:val="004A1644"/>
    <w:rsid w:val="004A1946"/>
    <w:rsid w:val="004B7659"/>
    <w:rsid w:val="004D316C"/>
    <w:rsid w:val="004E2E08"/>
    <w:rsid w:val="005204B3"/>
    <w:rsid w:val="005A5D49"/>
    <w:rsid w:val="00605927"/>
    <w:rsid w:val="006244AE"/>
    <w:rsid w:val="0063255E"/>
    <w:rsid w:val="00685ED5"/>
    <w:rsid w:val="006D4924"/>
    <w:rsid w:val="006E3056"/>
    <w:rsid w:val="006E5A6F"/>
    <w:rsid w:val="00756DDC"/>
    <w:rsid w:val="00756E52"/>
    <w:rsid w:val="007F7E2E"/>
    <w:rsid w:val="008F7F96"/>
    <w:rsid w:val="00952D6A"/>
    <w:rsid w:val="00961F6E"/>
    <w:rsid w:val="009A5C19"/>
    <w:rsid w:val="009D1799"/>
    <w:rsid w:val="009F30DD"/>
    <w:rsid w:val="00B3532A"/>
    <w:rsid w:val="00B378FF"/>
    <w:rsid w:val="00B41335"/>
    <w:rsid w:val="00B46DEF"/>
    <w:rsid w:val="00B54136"/>
    <w:rsid w:val="00B56FE3"/>
    <w:rsid w:val="00B7171D"/>
    <w:rsid w:val="00C82711"/>
    <w:rsid w:val="00CA7270"/>
    <w:rsid w:val="00CC4305"/>
    <w:rsid w:val="00CC6F99"/>
    <w:rsid w:val="00CF481F"/>
    <w:rsid w:val="00CF5ABF"/>
    <w:rsid w:val="00D22A04"/>
    <w:rsid w:val="00E76530"/>
    <w:rsid w:val="00E95D05"/>
    <w:rsid w:val="00ED0FDB"/>
    <w:rsid w:val="00ED568D"/>
    <w:rsid w:val="00F07D46"/>
    <w:rsid w:val="00F46FBF"/>
    <w:rsid w:val="00F530A4"/>
    <w:rsid w:val="00F576AC"/>
    <w:rsid w:val="00F63AF7"/>
    <w:rsid w:val="00F87C3F"/>
    <w:rsid w:val="00F930E9"/>
    <w:rsid w:val="00FA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6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52D6A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952D6A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52D6A"/>
    <w:pPr>
      <w:keepNext/>
      <w:numPr>
        <w:ilvl w:val="2"/>
        <w:numId w:val="1"/>
      </w:numPr>
      <w:ind w:left="540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52D6A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52D6A"/>
  </w:style>
  <w:style w:type="character" w:customStyle="1" w:styleId="WW-Absatz-Standardschriftart">
    <w:name w:val="WW-Absatz-Standardschriftart"/>
    <w:rsid w:val="00952D6A"/>
  </w:style>
  <w:style w:type="character" w:customStyle="1" w:styleId="WW-Absatz-Standardschriftart1">
    <w:name w:val="WW-Absatz-Standardschriftart1"/>
    <w:rsid w:val="00952D6A"/>
  </w:style>
  <w:style w:type="character" w:customStyle="1" w:styleId="WW-Absatz-Standardschriftart11">
    <w:name w:val="WW-Absatz-Standardschriftart11"/>
    <w:rsid w:val="00952D6A"/>
  </w:style>
  <w:style w:type="character" w:customStyle="1" w:styleId="WW-Absatz-Standardschriftart111">
    <w:name w:val="WW-Absatz-Standardschriftart111"/>
    <w:rsid w:val="00952D6A"/>
  </w:style>
  <w:style w:type="character" w:customStyle="1" w:styleId="WW8Num4z0">
    <w:name w:val="WW8Num4z0"/>
    <w:rsid w:val="00952D6A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952D6A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952D6A"/>
  </w:style>
  <w:style w:type="character" w:customStyle="1" w:styleId="10">
    <w:name w:val="Основной шрифт абзаца1"/>
    <w:rsid w:val="00952D6A"/>
  </w:style>
  <w:style w:type="character" w:customStyle="1" w:styleId="a3">
    <w:name w:val="Название Знак"/>
    <w:rsid w:val="00952D6A"/>
    <w:rPr>
      <w:sz w:val="24"/>
    </w:rPr>
  </w:style>
  <w:style w:type="character" w:customStyle="1" w:styleId="a4">
    <w:name w:val="Текст выноски Знак"/>
    <w:rsid w:val="00952D6A"/>
    <w:rPr>
      <w:rFonts w:ascii="Tahoma" w:hAnsi="Tahoma" w:cs="Tahoma"/>
      <w:sz w:val="16"/>
      <w:szCs w:val="16"/>
    </w:rPr>
  </w:style>
  <w:style w:type="character" w:customStyle="1" w:styleId="Q">
    <w:name w:val="Q"/>
    <w:rsid w:val="00952D6A"/>
  </w:style>
  <w:style w:type="character" w:customStyle="1" w:styleId="WW8Num3z0">
    <w:name w:val="WW8Num3z0"/>
    <w:rsid w:val="00952D6A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sid w:val="00952D6A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952D6A"/>
  </w:style>
  <w:style w:type="character" w:customStyle="1" w:styleId="a6">
    <w:name w:val="Маркеры списка"/>
    <w:rsid w:val="00952D6A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8"/>
    <w:rsid w:val="00952D6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rsid w:val="00952D6A"/>
    <w:pPr>
      <w:spacing w:after="120"/>
    </w:pPr>
  </w:style>
  <w:style w:type="paragraph" w:styleId="a9">
    <w:name w:val="List"/>
    <w:basedOn w:val="a8"/>
    <w:semiHidden/>
    <w:rsid w:val="00952D6A"/>
    <w:rPr>
      <w:rFonts w:ascii="Arial" w:hAnsi="Arial" w:cs="Tahoma"/>
    </w:rPr>
  </w:style>
  <w:style w:type="paragraph" w:customStyle="1" w:styleId="21">
    <w:name w:val="Название2"/>
    <w:basedOn w:val="a"/>
    <w:rsid w:val="00952D6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2">
    <w:name w:val="Указатель2"/>
    <w:basedOn w:val="a"/>
    <w:rsid w:val="00952D6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952D6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952D6A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b"/>
    <w:qFormat/>
    <w:rsid w:val="00952D6A"/>
    <w:pPr>
      <w:jc w:val="center"/>
    </w:pPr>
    <w:rPr>
      <w:sz w:val="24"/>
    </w:rPr>
  </w:style>
  <w:style w:type="paragraph" w:styleId="ab">
    <w:name w:val="Subtitle"/>
    <w:basedOn w:val="a"/>
    <w:next w:val="a8"/>
    <w:qFormat/>
    <w:rsid w:val="00952D6A"/>
    <w:pPr>
      <w:jc w:val="right"/>
    </w:pPr>
    <w:rPr>
      <w:sz w:val="24"/>
    </w:rPr>
  </w:style>
  <w:style w:type="paragraph" w:styleId="ac">
    <w:name w:val="Body Text Indent"/>
    <w:basedOn w:val="a"/>
    <w:semiHidden/>
    <w:rsid w:val="00952D6A"/>
    <w:pPr>
      <w:ind w:firstLine="567"/>
    </w:pPr>
    <w:rPr>
      <w:sz w:val="24"/>
    </w:rPr>
  </w:style>
  <w:style w:type="paragraph" w:customStyle="1" w:styleId="210">
    <w:name w:val="Основной текст с отступом 21"/>
    <w:basedOn w:val="a"/>
    <w:rsid w:val="00952D6A"/>
    <w:pPr>
      <w:ind w:firstLine="567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952D6A"/>
    <w:pPr>
      <w:ind w:firstLine="540"/>
      <w:jc w:val="both"/>
    </w:pPr>
    <w:rPr>
      <w:sz w:val="24"/>
    </w:rPr>
  </w:style>
  <w:style w:type="paragraph" w:styleId="ad">
    <w:name w:val="Balloon Text"/>
    <w:basedOn w:val="a"/>
    <w:rsid w:val="00952D6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952D6A"/>
    <w:pPr>
      <w:suppressLineNumbers/>
    </w:pPr>
  </w:style>
  <w:style w:type="paragraph" w:customStyle="1" w:styleId="af">
    <w:name w:val="Заголовок таблицы"/>
    <w:basedOn w:val="ae"/>
    <w:rsid w:val="00952D6A"/>
    <w:pPr>
      <w:jc w:val="center"/>
    </w:pPr>
    <w:rPr>
      <w:b/>
      <w:bCs/>
      <w:i/>
      <w:iCs/>
    </w:rPr>
  </w:style>
  <w:style w:type="paragraph" w:customStyle="1" w:styleId="Standard">
    <w:name w:val="Standard"/>
    <w:rsid w:val="00952D6A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952D6A"/>
    <w:pPr>
      <w:suppressLineNumbers/>
    </w:pPr>
  </w:style>
  <w:style w:type="paragraph" w:customStyle="1" w:styleId="ConsPlusDocList">
    <w:name w:val="ConsPlusDocList"/>
    <w:next w:val="a"/>
    <w:rsid w:val="00952D6A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">
    <w:name w:val="ConsPlusCell"/>
    <w:next w:val="a"/>
    <w:rsid w:val="00952D6A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952D6A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styleId="af0">
    <w:name w:val="header"/>
    <w:basedOn w:val="a"/>
    <w:semiHidden/>
    <w:rsid w:val="00952D6A"/>
    <w:pPr>
      <w:suppressLineNumbers/>
      <w:tabs>
        <w:tab w:val="center" w:pos="4620"/>
        <w:tab w:val="right" w:pos="9241"/>
      </w:tabs>
    </w:pPr>
  </w:style>
  <w:style w:type="character" w:styleId="af1">
    <w:name w:val="Hyperlink"/>
    <w:semiHidden/>
    <w:rsid w:val="001057CC"/>
    <w:rPr>
      <w:color w:val="000080"/>
      <w:u w:val="single"/>
    </w:rPr>
  </w:style>
  <w:style w:type="table" w:styleId="af2">
    <w:name w:val="Table Grid"/>
    <w:basedOn w:val="a1"/>
    <w:uiPriority w:val="39"/>
    <w:rsid w:val="007F7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A17C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8A224-8FBC-41F7-8BCF-AD5CA99C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Комитет по упр. имуществом</dc:creator>
  <cp:keywords/>
  <dc:description/>
  <cp:lastModifiedBy>User</cp:lastModifiedBy>
  <cp:revision>14</cp:revision>
  <cp:lastPrinted>2019-08-08T06:50:00Z</cp:lastPrinted>
  <dcterms:created xsi:type="dcterms:W3CDTF">2019-07-11T10:04:00Z</dcterms:created>
  <dcterms:modified xsi:type="dcterms:W3CDTF">2019-10-01T04:35:00Z</dcterms:modified>
</cp:coreProperties>
</file>