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65C6" w:rsidRDefault="00DE65C6" w:rsidP="00DE65C6">
      <w:pPr>
        <w:pStyle w:val="TableContents"/>
        <w:snapToGrid w:val="0"/>
        <w:jc w:val="center"/>
        <w:rPr>
          <w:rFonts w:ascii="Times New Roman" w:eastAsia="Times New Roman" w:hAnsi="Times New Roman" w:cs="Times New Roman"/>
          <w:b/>
          <w:sz w:val="28"/>
          <w:szCs w:val="28"/>
        </w:rPr>
      </w:pPr>
      <w:r>
        <w:rPr>
          <w:b/>
          <w:i/>
          <w:noProof/>
          <w:lang w:eastAsia="ru-RU"/>
        </w:rPr>
        <w:drawing>
          <wp:inline distT="0" distB="0" distL="0" distR="0">
            <wp:extent cx="885825" cy="10763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885825" cy="1076325"/>
                    </a:xfrm>
                    <a:prstGeom prst="rect">
                      <a:avLst/>
                    </a:prstGeom>
                    <a:noFill/>
                    <a:ln w="9525">
                      <a:noFill/>
                      <a:miter lim="800000"/>
                      <a:headEnd/>
                      <a:tailEnd/>
                    </a:ln>
                  </pic:spPr>
                </pic:pic>
              </a:graphicData>
            </a:graphic>
          </wp:inline>
        </w:drawing>
      </w:r>
    </w:p>
    <w:p w:rsidR="00DE65C6" w:rsidRDefault="00DE65C6" w:rsidP="00DE65C6">
      <w:pPr>
        <w:pStyle w:val="TableContents"/>
        <w:snapToGrid w:val="0"/>
        <w:jc w:val="center"/>
        <w:rPr>
          <w:rFonts w:ascii="Times New Roman" w:eastAsia="Times New Roman" w:hAnsi="Times New Roman" w:cs="Times New Roman"/>
          <w:b/>
          <w:sz w:val="28"/>
          <w:szCs w:val="28"/>
        </w:rPr>
      </w:pPr>
    </w:p>
    <w:p w:rsidR="00DE65C6" w:rsidRDefault="00DE65C6" w:rsidP="00DE65C6">
      <w:pPr>
        <w:pStyle w:val="TableContents"/>
        <w:snapToGrid w:v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ВОЛЬСКОЕ МУНИЦИПАЛЬНОЕ СОБРАНИЕ</w:t>
      </w:r>
    </w:p>
    <w:p w:rsidR="00DE65C6" w:rsidRDefault="00DE65C6" w:rsidP="00DE65C6">
      <w:pPr>
        <w:pStyle w:val="TableContents"/>
        <w:snapToGrid w:val="0"/>
        <w:jc w:val="center"/>
        <w:rPr>
          <w:rFonts w:ascii="Times New Roman" w:hAnsi="Times New Roman" w:cs="Times New Roman"/>
          <w:b/>
          <w:sz w:val="28"/>
          <w:szCs w:val="28"/>
        </w:rPr>
      </w:pPr>
      <w:r>
        <w:rPr>
          <w:rFonts w:ascii="Times New Roman" w:hAnsi="Times New Roman" w:cs="Times New Roman"/>
          <w:b/>
          <w:sz w:val="28"/>
          <w:szCs w:val="28"/>
        </w:rPr>
        <w:t xml:space="preserve">ВОЛЬСКОГО МУНИЦИПАЛЬНОГО РАЙОНА </w:t>
      </w:r>
    </w:p>
    <w:p w:rsidR="00DE65C6" w:rsidRDefault="00DE65C6" w:rsidP="00DE65C6">
      <w:pPr>
        <w:pStyle w:val="TableContents"/>
        <w:snapToGrid w:val="0"/>
        <w:jc w:val="center"/>
        <w:rPr>
          <w:rFonts w:ascii="Times New Roman" w:eastAsia="Times New Roman" w:hAnsi="Times New Roman" w:cs="Times New Roman"/>
          <w:b/>
          <w:sz w:val="28"/>
          <w:szCs w:val="28"/>
        </w:rPr>
      </w:pPr>
      <w:r>
        <w:rPr>
          <w:rFonts w:ascii="Times New Roman" w:hAnsi="Times New Roman" w:cs="Times New Roman"/>
          <w:b/>
          <w:sz w:val="28"/>
          <w:szCs w:val="28"/>
        </w:rPr>
        <w:t>САРАТОВСКОЙ ОБЛАСТИ</w:t>
      </w:r>
    </w:p>
    <w:p w:rsidR="00DE65C6" w:rsidRDefault="00DE65C6" w:rsidP="00DE65C6">
      <w:pPr>
        <w:pStyle w:val="TableContents"/>
        <w:snapToGrid w:val="0"/>
        <w:jc w:val="center"/>
        <w:rPr>
          <w:rFonts w:ascii="Times New Roman" w:eastAsia="Times New Roman" w:hAnsi="Times New Roman" w:cs="Times New Roman"/>
          <w:b/>
          <w:sz w:val="28"/>
          <w:szCs w:val="28"/>
        </w:rPr>
      </w:pPr>
      <w:r>
        <w:rPr>
          <w:rFonts w:ascii="Times New Roman" w:eastAsia="Times New Roman" w:hAnsi="Times New Roman" w:cs="Times New Roman"/>
          <w:sz w:val="20"/>
          <w:szCs w:val="20"/>
        </w:rPr>
        <w:br/>
      </w:r>
      <w:r>
        <w:rPr>
          <w:rFonts w:ascii="Times New Roman" w:eastAsia="Times New Roman" w:hAnsi="Times New Roman" w:cs="Times New Roman"/>
          <w:b/>
          <w:sz w:val="28"/>
          <w:szCs w:val="28"/>
        </w:rPr>
        <w:t>РЕШЕНИЕ</w:t>
      </w:r>
    </w:p>
    <w:p w:rsidR="00DE65C6" w:rsidRDefault="00DE65C6" w:rsidP="00DE65C6">
      <w:pPr>
        <w:pStyle w:val="TableContents"/>
        <w:snapToGrid w:val="0"/>
        <w:rPr>
          <w:rFonts w:ascii="Times New Roman" w:eastAsia="Times New Roman" w:hAnsi="Times New Roman" w:cs="Times New Roman"/>
          <w:b/>
          <w:sz w:val="28"/>
          <w:szCs w:val="28"/>
        </w:rPr>
      </w:pPr>
      <w:r>
        <w:rPr>
          <w:rFonts w:ascii="Times New Roman" w:eastAsia="Times New Roman" w:hAnsi="Times New Roman" w:cs="Times New Roman"/>
          <w:sz w:val="20"/>
          <w:szCs w:val="20"/>
        </w:rPr>
        <w:br/>
      </w:r>
      <w:r>
        <w:rPr>
          <w:rFonts w:ascii="Times New Roman" w:eastAsia="Times New Roman" w:hAnsi="Times New Roman" w:cs="Times New Roman"/>
          <w:b/>
          <w:sz w:val="28"/>
          <w:szCs w:val="28"/>
        </w:rPr>
        <w:t xml:space="preserve">от 26.03.2018 г.                             </w:t>
      </w:r>
      <w:r w:rsidR="001358BF">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5/23-205                            г. Вольск</w:t>
      </w:r>
    </w:p>
    <w:p w:rsidR="00DE65C6" w:rsidRDefault="00DE65C6" w:rsidP="003C59E1">
      <w:pPr>
        <w:pStyle w:val="a5"/>
        <w:rPr>
          <w:rFonts w:ascii="Times New Roman" w:hAnsi="Times New Roman" w:cs="Times New Roman"/>
          <w:sz w:val="28"/>
          <w:szCs w:val="28"/>
        </w:rPr>
      </w:pPr>
    </w:p>
    <w:p w:rsidR="00DE65C6" w:rsidRDefault="003C59E1" w:rsidP="003C59E1">
      <w:pPr>
        <w:pStyle w:val="a5"/>
        <w:rPr>
          <w:rFonts w:ascii="Times New Roman" w:hAnsi="Times New Roman" w:cs="Times New Roman"/>
          <w:sz w:val="28"/>
          <w:szCs w:val="28"/>
        </w:rPr>
      </w:pPr>
      <w:r>
        <w:rPr>
          <w:rFonts w:ascii="Times New Roman" w:hAnsi="Times New Roman" w:cs="Times New Roman"/>
          <w:sz w:val="28"/>
          <w:szCs w:val="28"/>
        </w:rPr>
        <w:t xml:space="preserve">О внесении изменений  в </w:t>
      </w:r>
      <w:r w:rsidR="00634059">
        <w:rPr>
          <w:rFonts w:ascii="Times New Roman" w:hAnsi="Times New Roman" w:cs="Times New Roman"/>
          <w:sz w:val="28"/>
          <w:szCs w:val="28"/>
        </w:rPr>
        <w:t>Генеральный план</w:t>
      </w:r>
      <w:r w:rsidR="002E0FF7">
        <w:rPr>
          <w:rFonts w:ascii="Times New Roman" w:hAnsi="Times New Roman" w:cs="Times New Roman"/>
          <w:sz w:val="28"/>
          <w:szCs w:val="28"/>
        </w:rPr>
        <w:t xml:space="preserve"> </w:t>
      </w:r>
      <w:r w:rsidR="001A1B24">
        <w:rPr>
          <w:rFonts w:ascii="Times New Roman" w:hAnsi="Times New Roman" w:cs="Times New Roman"/>
          <w:sz w:val="28"/>
          <w:szCs w:val="28"/>
        </w:rPr>
        <w:t xml:space="preserve"> </w:t>
      </w:r>
      <w:proofErr w:type="spellStart"/>
      <w:r w:rsidR="007320BA">
        <w:rPr>
          <w:rFonts w:ascii="Times New Roman" w:hAnsi="Times New Roman" w:cs="Times New Roman"/>
          <w:sz w:val="28"/>
          <w:szCs w:val="28"/>
        </w:rPr>
        <w:t>Широкобуеракского</w:t>
      </w:r>
      <w:proofErr w:type="spellEnd"/>
      <w:r w:rsidR="00E16E43">
        <w:rPr>
          <w:rFonts w:ascii="Times New Roman" w:hAnsi="Times New Roman" w:cs="Times New Roman"/>
          <w:sz w:val="28"/>
          <w:szCs w:val="28"/>
        </w:rPr>
        <w:t xml:space="preserve"> </w:t>
      </w:r>
      <w:r w:rsidR="001A1B24">
        <w:rPr>
          <w:rFonts w:ascii="Times New Roman" w:hAnsi="Times New Roman" w:cs="Times New Roman"/>
          <w:sz w:val="28"/>
          <w:szCs w:val="28"/>
        </w:rPr>
        <w:t xml:space="preserve"> муниципального </w:t>
      </w:r>
      <w:r w:rsidR="002A5055">
        <w:rPr>
          <w:rFonts w:ascii="Times New Roman" w:hAnsi="Times New Roman" w:cs="Times New Roman"/>
          <w:sz w:val="28"/>
          <w:szCs w:val="28"/>
        </w:rPr>
        <w:t xml:space="preserve"> </w:t>
      </w:r>
      <w:r w:rsidR="001A1B24">
        <w:rPr>
          <w:rFonts w:ascii="Times New Roman" w:hAnsi="Times New Roman" w:cs="Times New Roman"/>
          <w:sz w:val="28"/>
          <w:szCs w:val="28"/>
        </w:rPr>
        <w:t xml:space="preserve">образования </w:t>
      </w:r>
      <w:r w:rsidR="002A5055">
        <w:rPr>
          <w:rFonts w:ascii="Times New Roman" w:hAnsi="Times New Roman" w:cs="Times New Roman"/>
          <w:sz w:val="28"/>
          <w:szCs w:val="28"/>
        </w:rPr>
        <w:t xml:space="preserve"> </w:t>
      </w:r>
      <w:r w:rsidR="001A1B24">
        <w:rPr>
          <w:rFonts w:ascii="Times New Roman" w:hAnsi="Times New Roman" w:cs="Times New Roman"/>
          <w:sz w:val="28"/>
          <w:szCs w:val="28"/>
        </w:rPr>
        <w:t>Вольского муниципального</w:t>
      </w:r>
      <w:r w:rsidR="002A5055">
        <w:rPr>
          <w:rFonts w:ascii="Times New Roman" w:hAnsi="Times New Roman" w:cs="Times New Roman"/>
          <w:sz w:val="28"/>
          <w:szCs w:val="28"/>
        </w:rPr>
        <w:t xml:space="preserve"> </w:t>
      </w:r>
    </w:p>
    <w:p w:rsidR="003C59E1" w:rsidRDefault="001A1B24" w:rsidP="003C59E1">
      <w:pPr>
        <w:pStyle w:val="a5"/>
        <w:rPr>
          <w:rFonts w:ascii="Times New Roman" w:hAnsi="Times New Roman" w:cs="Times New Roman"/>
          <w:sz w:val="28"/>
          <w:szCs w:val="28"/>
        </w:rPr>
      </w:pPr>
      <w:r>
        <w:rPr>
          <w:rFonts w:ascii="Times New Roman" w:hAnsi="Times New Roman" w:cs="Times New Roman"/>
          <w:sz w:val="28"/>
          <w:szCs w:val="28"/>
        </w:rPr>
        <w:t xml:space="preserve">района Саратовской области, </w:t>
      </w:r>
      <w:proofErr w:type="gramStart"/>
      <w:r>
        <w:rPr>
          <w:rFonts w:ascii="Times New Roman" w:hAnsi="Times New Roman" w:cs="Times New Roman"/>
          <w:sz w:val="28"/>
          <w:szCs w:val="28"/>
        </w:rPr>
        <w:t>утвержденны</w:t>
      </w:r>
      <w:r w:rsidR="00634059">
        <w:rPr>
          <w:rFonts w:ascii="Times New Roman" w:hAnsi="Times New Roman" w:cs="Times New Roman"/>
          <w:sz w:val="28"/>
          <w:szCs w:val="28"/>
        </w:rPr>
        <w:t>й</w:t>
      </w:r>
      <w:proofErr w:type="gramEnd"/>
      <w:r>
        <w:rPr>
          <w:rFonts w:ascii="Times New Roman" w:hAnsi="Times New Roman" w:cs="Times New Roman"/>
          <w:sz w:val="28"/>
          <w:szCs w:val="28"/>
        </w:rPr>
        <w:t xml:space="preserve"> </w:t>
      </w:r>
      <w:r w:rsidR="003C59E1">
        <w:rPr>
          <w:rFonts w:ascii="Times New Roman" w:hAnsi="Times New Roman" w:cs="Times New Roman"/>
          <w:sz w:val="28"/>
          <w:szCs w:val="28"/>
        </w:rPr>
        <w:t>Решение</w:t>
      </w:r>
      <w:r>
        <w:rPr>
          <w:rFonts w:ascii="Times New Roman" w:hAnsi="Times New Roman" w:cs="Times New Roman"/>
          <w:sz w:val="28"/>
          <w:szCs w:val="28"/>
        </w:rPr>
        <w:t>м</w:t>
      </w:r>
      <w:r w:rsidR="003C59E1">
        <w:rPr>
          <w:rFonts w:ascii="Times New Roman" w:hAnsi="Times New Roman" w:cs="Times New Roman"/>
          <w:sz w:val="28"/>
          <w:szCs w:val="28"/>
        </w:rPr>
        <w:t xml:space="preserve"> </w:t>
      </w:r>
      <w:r w:rsidR="00DE65C6">
        <w:rPr>
          <w:rFonts w:ascii="Times New Roman" w:hAnsi="Times New Roman" w:cs="Times New Roman"/>
          <w:sz w:val="28"/>
          <w:szCs w:val="28"/>
        </w:rPr>
        <w:t xml:space="preserve"> </w:t>
      </w:r>
      <w:r w:rsidR="003C59E1">
        <w:rPr>
          <w:rFonts w:ascii="Times New Roman" w:hAnsi="Times New Roman" w:cs="Times New Roman"/>
          <w:sz w:val="28"/>
          <w:szCs w:val="28"/>
        </w:rPr>
        <w:t xml:space="preserve">Совета </w:t>
      </w:r>
      <w:r w:rsidR="00512D3E">
        <w:rPr>
          <w:rFonts w:ascii="Times New Roman" w:hAnsi="Times New Roman" w:cs="Times New Roman"/>
          <w:sz w:val="28"/>
          <w:szCs w:val="28"/>
        </w:rPr>
        <w:t xml:space="preserve"> </w:t>
      </w:r>
      <w:proofErr w:type="spellStart"/>
      <w:r w:rsidR="007320BA">
        <w:rPr>
          <w:rFonts w:ascii="Times New Roman" w:hAnsi="Times New Roman" w:cs="Times New Roman"/>
          <w:sz w:val="28"/>
          <w:szCs w:val="28"/>
        </w:rPr>
        <w:t>Широкобуеракского</w:t>
      </w:r>
      <w:proofErr w:type="spellEnd"/>
      <w:r w:rsidR="008D746C">
        <w:rPr>
          <w:rFonts w:ascii="Times New Roman" w:hAnsi="Times New Roman" w:cs="Times New Roman"/>
          <w:sz w:val="28"/>
          <w:szCs w:val="28"/>
        </w:rPr>
        <w:t xml:space="preserve"> </w:t>
      </w:r>
      <w:r w:rsidR="00512D3E">
        <w:rPr>
          <w:rFonts w:ascii="Times New Roman" w:hAnsi="Times New Roman" w:cs="Times New Roman"/>
          <w:sz w:val="28"/>
          <w:szCs w:val="28"/>
        </w:rPr>
        <w:t xml:space="preserve"> </w:t>
      </w:r>
      <w:r w:rsidR="003C59E1">
        <w:rPr>
          <w:rFonts w:ascii="Times New Roman" w:hAnsi="Times New Roman" w:cs="Times New Roman"/>
          <w:sz w:val="28"/>
          <w:szCs w:val="28"/>
        </w:rPr>
        <w:t xml:space="preserve"> муниципального </w:t>
      </w:r>
      <w:r>
        <w:rPr>
          <w:rFonts w:ascii="Times New Roman" w:hAnsi="Times New Roman" w:cs="Times New Roman"/>
          <w:sz w:val="28"/>
          <w:szCs w:val="28"/>
        </w:rPr>
        <w:t>образования</w:t>
      </w:r>
    </w:p>
    <w:p w:rsidR="003C59E1" w:rsidRDefault="003C59E1" w:rsidP="003C59E1">
      <w:pPr>
        <w:pStyle w:val="a5"/>
        <w:rPr>
          <w:rFonts w:ascii="Times New Roman" w:hAnsi="Times New Roman" w:cs="Times New Roman"/>
          <w:sz w:val="28"/>
          <w:szCs w:val="28"/>
        </w:rPr>
      </w:pPr>
      <w:r>
        <w:rPr>
          <w:rFonts w:ascii="Times New Roman" w:hAnsi="Times New Roman" w:cs="Times New Roman"/>
          <w:sz w:val="28"/>
          <w:szCs w:val="28"/>
        </w:rPr>
        <w:t>от 29.12.2012 г. № 3/21-</w:t>
      </w:r>
      <w:r w:rsidR="003D26CF">
        <w:rPr>
          <w:rFonts w:ascii="Times New Roman" w:hAnsi="Times New Roman" w:cs="Times New Roman"/>
          <w:sz w:val="28"/>
          <w:szCs w:val="28"/>
        </w:rPr>
        <w:t>7</w:t>
      </w:r>
      <w:r w:rsidR="00634059">
        <w:rPr>
          <w:rFonts w:ascii="Times New Roman" w:hAnsi="Times New Roman" w:cs="Times New Roman"/>
          <w:sz w:val="28"/>
          <w:szCs w:val="28"/>
        </w:rPr>
        <w:t>8</w:t>
      </w:r>
      <w:r w:rsidR="001A1B24">
        <w:rPr>
          <w:rFonts w:ascii="Times New Roman" w:hAnsi="Times New Roman" w:cs="Times New Roman"/>
          <w:sz w:val="28"/>
          <w:szCs w:val="28"/>
        </w:rPr>
        <w:t>.</w:t>
      </w:r>
    </w:p>
    <w:p w:rsidR="003C59E1" w:rsidRDefault="003C59E1" w:rsidP="003C59E1">
      <w:pPr>
        <w:pStyle w:val="a5"/>
        <w:rPr>
          <w:rFonts w:ascii="Times New Roman" w:hAnsi="Times New Roman" w:cs="Times New Roman"/>
          <w:sz w:val="28"/>
          <w:szCs w:val="28"/>
        </w:rPr>
      </w:pPr>
    </w:p>
    <w:p w:rsidR="003C59E1" w:rsidRDefault="00512D3E" w:rsidP="00512D3E">
      <w:pPr>
        <w:pStyle w:val="31"/>
        <w:spacing w:after="0" w:line="240" w:lineRule="auto"/>
        <w:ind w:left="0"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proofErr w:type="gramStart"/>
      <w:r w:rsidRPr="000B67C4">
        <w:rPr>
          <w:rFonts w:ascii="Times New Roman" w:hAnsi="Times New Roman" w:cs="Times New Roman"/>
          <w:sz w:val="28"/>
          <w:szCs w:val="28"/>
        </w:rPr>
        <w:t xml:space="preserve">В целях  исполнения  федерального  законодательства  в  сфере  градостроительства  и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руководствуясь    статьями </w:t>
      </w:r>
      <w:r w:rsidR="00E31032">
        <w:rPr>
          <w:rFonts w:ascii="Times New Roman" w:hAnsi="Times New Roman" w:cs="Times New Roman"/>
          <w:sz w:val="28"/>
          <w:szCs w:val="28"/>
        </w:rPr>
        <w:t xml:space="preserve">9, 24 </w:t>
      </w:r>
      <w:r w:rsidRPr="000B67C4">
        <w:rPr>
          <w:rFonts w:ascii="Times New Roman" w:hAnsi="Times New Roman" w:cs="Times New Roman"/>
          <w:sz w:val="28"/>
          <w:szCs w:val="28"/>
        </w:rPr>
        <w:t>-</w:t>
      </w:r>
      <w:r w:rsidR="00E31032">
        <w:rPr>
          <w:rFonts w:ascii="Times New Roman" w:hAnsi="Times New Roman" w:cs="Times New Roman"/>
          <w:sz w:val="28"/>
          <w:szCs w:val="28"/>
        </w:rPr>
        <w:t xml:space="preserve"> 25</w:t>
      </w:r>
      <w:r w:rsidRPr="000B67C4">
        <w:rPr>
          <w:rFonts w:ascii="Times New Roman" w:hAnsi="Times New Roman" w:cs="Times New Roman"/>
          <w:sz w:val="28"/>
          <w:szCs w:val="28"/>
        </w:rPr>
        <w:t xml:space="preserve">  Градостроительного  кодекса  Российской  Федерации,    руководствуясь  Федеральным  законом  от  06.10.2003 г.  №131-ФЗ  «Об  общих  принципах  организации  местного  самоуправления в «Российской  Федерации</w:t>
      </w:r>
      <w:r w:rsidR="003C59E1" w:rsidRPr="00AE2244">
        <w:rPr>
          <w:rFonts w:ascii="Times New Roman" w:eastAsia="Times New Roman" w:hAnsi="Times New Roman" w:cs="Times New Roman"/>
          <w:sz w:val="28"/>
          <w:szCs w:val="28"/>
        </w:rPr>
        <w:t>»,</w:t>
      </w:r>
      <w:r w:rsidR="001A1B24">
        <w:rPr>
          <w:rFonts w:ascii="Times New Roman" w:eastAsia="Times New Roman" w:hAnsi="Times New Roman" w:cs="Times New Roman"/>
          <w:sz w:val="28"/>
          <w:szCs w:val="28"/>
        </w:rPr>
        <w:t xml:space="preserve"> на основании</w:t>
      </w:r>
      <w:r w:rsidR="003C59E1">
        <w:rPr>
          <w:rFonts w:ascii="Times New Roman" w:eastAsia="Times New Roman" w:hAnsi="Times New Roman" w:cs="Times New Roman"/>
          <w:color w:val="000000"/>
          <w:sz w:val="28"/>
          <w:szCs w:val="28"/>
        </w:rPr>
        <w:t xml:space="preserve"> Устав</w:t>
      </w:r>
      <w:r w:rsidR="001A1B24">
        <w:rPr>
          <w:rFonts w:ascii="Times New Roman" w:eastAsia="Times New Roman" w:hAnsi="Times New Roman" w:cs="Times New Roman"/>
          <w:color w:val="000000"/>
          <w:sz w:val="28"/>
          <w:szCs w:val="28"/>
        </w:rPr>
        <w:t>а</w:t>
      </w:r>
      <w:r w:rsidR="003C59E1">
        <w:rPr>
          <w:rFonts w:ascii="Times New Roman" w:eastAsia="Times New Roman" w:hAnsi="Times New Roman" w:cs="Times New Roman"/>
          <w:color w:val="000000"/>
          <w:sz w:val="28"/>
          <w:szCs w:val="28"/>
        </w:rPr>
        <w:t xml:space="preserve"> Вольского муниципального района Саратовской области</w:t>
      </w:r>
      <w:r w:rsidR="00445FDF">
        <w:rPr>
          <w:rFonts w:ascii="Times New Roman" w:eastAsia="Times New Roman" w:hAnsi="Times New Roman" w:cs="Times New Roman"/>
          <w:color w:val="000000"/>
          <w:sz w:val="28"/>
          <w:szCs w:val="28"/>
        </w:rPr>
        <w:t xml:space="preserve">, </w:t>
      </w:r>
      <w:proofErr w:type="gramEnd"/>
      <w:r w:rsidR="00445FDF">
        <w:rPr>
          <w:rFonts w:ascii="Times New Roman" w:eastAsia="Times New Roman" w:hAnsi="Times New Roman" w:cs="Times New Roman"/>
          <w:color w:val="000000"/>
          <w:sz w:val="28"/>
          <w:szCs w:val="28"/>
        </w:rPr>
        <w:t xml:space="preserve">Вольское муниципальное Собрание </w:t>
      </w:r>
    </w:p>
    <w:p w:rsidR="00445FDF" w:rsidRPr="00DE65C6" w:rsidRDefault="009C1581" w:rsidP="009C1581">
      <w:pPr>
        <w:pStyle w:val="a5"/>
        <w:ind w:firstLine="708"/>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w:t>
      </w:r>
      <w:r w:rsidR="00445FDF" w:rsidRPr="00DE65C6">
        <w:rPr>
          <w:rFonts w:ascii="Times New Roman" w:eastAsia="Times New Roman" w:hAnsi="Times New Roman" w:cs="Times New Roman"/>
          <w:b/>
          <w:color w:val="000000"/>
          <w:sz w:val="28"/>
          <w:szCs w:val="28"/>
        </w:rPr>
        <w:t>РЕШИЛО:</w:t>
      </w:r>
    </w:p>
    <w:p w:rsidR="00512D3E" w:rsidRDefault="00512D3E" w:rsidP="009C1581">
      <w:pPr>
        <w:pStyle w:val="a5"/>
        <w:ind w:firstLine="708"/>
        <w:jc w:val="both"/>
        <w:rPr>
          <w:rFonts w:ascii="Times New Roman" w:eastAsia="Times New Roman" w:hAnsi="Times New Roman" w:cs="Times New Roman"/>
          <w:color w:val="000000"/>
          <w:sz w:val="28"/>
          <w:szCs w:val="28"/>
        </w:rPr>
      </w:pPr>
    </w:p>
    <w:p w:rsidR="003F1853" w:rsidRDefault="001A1B24" w:rsidP="004604A0">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B66578">
        <w:rPr>
          <w:rFonts w:ascii="Times New Roman" w:hAnsi="Times New Roman" w:cs="Times New Roman"/>
          <w:sz w:val="28"/>
          <w:szCs w:val="28"/>
        </w:rPr>
        <w:t xml:space="preserve"> </w:t>
      </w:r>
      <w:r>
        <w:rPr>
          <w:rFonts w:ascii="Times New Roman" w:hAnsi="Times New Roman" w:cs="Times New Roman"/>
          <w:sz w:val="28"/>
          <w:szCs w:val="28"/>
        </w:rPr>
        <w:t xml:space="preserve">  1.</w:t>
      </w:r>
      <w:r w:rsidR="00C2014D">
        <w:rPr>
          <w:rFonts w:ascii="Times New Roman" w:hAnsi="Times New Roman" w:cs="Times New Roman"/>
          <w:sz w:val="28"/>
          <w:szCs w:val="28"/>
        </w:rPr>
        <w:t xml:space="preserve"> В</w:t>
      </w:r>
      <w:r w:rsidR="00445FDF" w:rsidRPr="001A1B24">
        <w:rPr>
          <w:rFonts w:ascii="Times New Roman" w:hAnsi="Times New Roman" w:cs="Times New Roman"/>
          <w:sz w:val="28"/>
          <w:szCs w:val="28"/>
        </w:rPr>
        <w:t>нести</w:t>
      </w:r>
      <w:r w:rsidR="0062414D" w:rsidRPr="001A1B24">
        <w:rPr>
          <w:rFonts w:ascii="Times New Roman" w:hAnsi="Times New Roman" w:cs="Times New Roman"/>
          <w:sz w:val="28"/>
          <w:szCs w:val="28"/>
        </w:rPr>
        <w:t xml:space="preserve"> в</w:t>
      </w:r>
      <w:r w:rsidR="00445FDF" w:rsidRPr="001A1B24">
        <w:rPr>
          <w:rFonts w:ascii="Times New Roman" w:hAnsi="Times New Roman" w:cs="Times New Roman"/>
          <w:sz w:val="28"/>
          <w:szCs w:val="28"/>
        </w:rPr>
        <w:t xml:space="preserve"> </w:t>
      </w:r>
      <w:r w:rsidR="00634059">
        <w:rPr>
          <w:rFonts w:ascii="Times New Roman" w:hAnsi="Times New Roman" w:cs="Times New Roman"/>
          <w:sz w:val="28"/>
          <w:szCs w:val="28"/>
        </w:rPr>
        <w:t>Генеральный план</w:t>
      </w:r>
      <w:r w:rsidR="0062414D" w:rsidRPr="001A1B24">
        <w:rPr>
          <w:rFonts w:ascii="Times New Roman" w:hAnsi="Times New Roman" w:cs="Times New Roman"/>
          <w:sz w:val="28"/>
          <w:szCs w:val="28"/>
        </w:rPr>
        <w:t xml:space="preserve"> </w:t>
      </w:r>
      <w:proofErr w:type="spellStart"/>
      <w:r w:rsidR="00A32F47">
        <w:rPr>
          <w:rFonts w:ascii="Times New Roman" w:hAnsi="Times New Roman" w:cs="Times New Roman"/>
          <w:sz w:val="28"/>
          <w:szCs w:val="28"/>
        </w:rPr>
        <w:t>Широкобуеракского</w:t>
      </w:r>
      <w:proofErr w:type="spellEnd"/>
      <w:r w:rsidR="00A32F47">
        <w:rPr>
          <w:rFonts w:ascii="Times New Roman" w:hAnsi="Times New Roman" w:cs="Times New Roman"/>
          <w:sz w:val="28"/>
          <w:szCs w:val="28"/>
        </w:rPr>
        <w:t xml:space="preserve"> </w:t>
      </w:r>
      <w:r w:rsidR="0062414D" w:rsidRPr="001A1B24">
        <w:rPr>
          <w:rFonts w:ascii="Times New Roman" w:hAnsi="Times New Roman" w:cs="Times New Roman"/>
          <w:sz w:val="28"/>
          <w:szCs w:val="28"/>
        </w:rPr>
        <w:t xml:space="preserve"> муниципального образования Вольского муниципального района Саратовской области</w:t>
      </w:r>
      <w:r w:rsidR="0055610C" w:rsidRPr="001A1B24">
        <w:rPr>
          <w:rFonts w:ascii="Times New Roman" w:hAnsi="Times New Roman" w:cs="Times New Roman"/>
          <w:sz w:val="28"/>
          <w:szCs w:val="28"/>
        </w:rPr>
        <w:t>,</w:t>
      </w:r>
      <w:r w:rsidR="0062414D" w:rsidRPr="001A1B24">
        <w:rPr>
          <w:rFonts w:ascii="Times New Roman" w:hAnsi="Times New Roman" w:cs="Times New Roman"/>
          <w:sz w:val="28"/>
          <w:szCs w:val="28"/>
        </w:rPr>
        <w:t xml:space="preserve"> </w:t>
      </w:r>
      <w:r w:rsidR="0055610C" w:rsidRPr="001A1B24">
        <w:rPr>
          <w:rFonts w:ascii="Times New Roman" w:hAnsi="Times New Roman" w:cs="Times New Roman"/>
          <w:sz w:val="28"/>
          <w:szCs w:val="28"/>
        </w:rPr>
        <w:t>утвержденны</w:t>
      </w:r>
      <w:r w:rsidR="00634059">
        <w:rPr>
          <w:rFonts w:ascii="Times New Roman" w:hAnsi="Times New Roman" w:cs="Times New Roman"/>
          <w:sz w:val="28"/>
          <w:szCs w:val="28"/>
        </w:rPr>
        <w:t>й</w:t>
      </w:r>
      <w:r w:rsidR="0055610C" w:rsidRPr="001A1B24">
        <w:rPr>
          <w:rFonts w:ascii="Times New Roman" w:hAnsi="Times New Roman" w:cs="Times New Roman"/>
          <w:sz w:val="28"/>
          <w:szCs w:val="28"/>
        </w:rPr>
        <w:t xml:space="preserve"> </w:t>
      </w:r>
      <w:r w:rsidR="00445FDF" w:rsidRPr="001A1B24">
        <w:rPr>
          <w:rFonts w:ascii="Times New Roman" w:hAnsi="Times New Roman" w:cs="Times New Roman"/>
          <w:sz w:val="28"/>
          <w:szCs w:val="28"/>
        </w:rPr>
        <w:t>Решение</w:t>
      </w:r>
      <w:r w:rsidR="0055610C" w:rsidRPr="001A1B24">
        <w:rPr>
          <w:rFonts w:ascii="Times New Roman" w:hAnsi="Times New Roman" w:cs="Times New Roman"/>
          <w:sz w:val="28"/>
          <w:szCs w:val="28"/>
        </w:rPr>
        <w:t>м</w:t>
      </w:r>
      <w:r w:rsidR="00445FDF" w:rsidRPr="001A1B24">
        <w:rPr>
          <w:rFonts w:ascii="Times New Roman" w:hAnsi="Times New Roman" w:cs="Times New Roman"/>
          <w:sz w:val="28"/>
          <w:szCs w:val="28"/>
        </w:rPr>
        <w:t xml:space="preserve"> Совета </w:t>
      </w:r>
      <w:proofErr w:type="spellStart"/>
      <w:r w:rsidR="00A32F47">
        <w:rPr>
          <w:rFonts w:ascii="Times New Roman" w:hAnsi="Times New Roman" w:cs="Times New Roman"/>
          <w:sz w:val="28"/>
          <w:szCs w:val="28"/>
        </w:rPr>
        <w:t>Широкобуеракского</w:t>
      </w:r>
      <w:proofErr w:type="spellEnd"/>
      <w:r w:rsidR="00512D3E">
        <w:rPr>
          <w:rFonts w:ascii="Times New Roman" w:hAnsi="Times New Roman" w:cs="Times New Roman"/>
          <w:sz w:val="28"/>
          <w:szCs w:val="28"/>
        </w:rPr>
        <w:t xml:space="preserve"> </w:t>
      </w:r>
      <w:r w:rsidR="00445FDF" w:rsidRPr="001A1B24">
        <w:rPr>
          <w:rFonts w:ascii="Times New Roman" w:hAnsi="Times New Roman" w:cs="Times New Roman"/>
          <w:sz w:val="28"/>
          <w:szCs w:val="28"/>
        </w:rPr>
        <w:t xml:space="preserve"> муниципального образования от 29.12.2012 г. № 3/21-</w:t>
      </w:r>
      <w:r w:rsidR="003D26CF">
        <w:rPr>
          <w:rFonts w:ascii="Times New Roman" w:hAnsi="Times New Roman" w:cs="Times New Roman"/>
          <w:sz w:val="28"/>
          <w:szCs w:val="28"/>
        </w:rPr>
        <w:t>7</w:t>
      </w:r>
      <w:r w:rsidR="00634059">
        <w:rPr>
          <w:rFonts w:ascii="Times New Roman" w:hAnsi="Times New Roman" w:cs="Times New Roman"/>
          <w:sz w:val="28"/>
          <w:szCs w:val="28"/>
        </w:rPr>
        <w:t>8</w:t>
      </w:r>
      <w:r w:rsidR="00B17EC0">
        <w:rPr>
          <w:rFonts w:ascii="Times New Roman" w:hAnsi="Times New Roman" w:cs="Times New Roman"/>
          <w:sz w:val="28"/>
          <w:szCs w:val="28"/>
        </w:rPr>
        <w:t>, следующие изменения</w:t>
      </w:r>
      <w:r w:rsidR="00512D3E">
        <w:rPr>
          <w:rFonts w:ascii="Times New Roman" w:hAnsi="Times New Roman" w:cs="Times New Roman"/>
          <w:sz w:val="28"/>
          <w:szCs w:val="28"/>
        </w:rPr>
        <w:t>:</w:t>
      </w:r>
    </w:p>
    <w:p w:rsidR="002F719D" w:rsidRDefault="002F719D" w:rsidP="002F719D">
      <w:pPr>
        <w:pStyle w:val="a5"/>
        <w:jc w:val="both"/>
        <w:rPr>
          <w:rFonts w:ascii="Times New Roman" w:hAnsi="Times New Roman" w:cs="Times New Roman"/>
          <w:sz w:val="28"/>
          <w:szCs w:val="28"/>
        </w:rPr>
      </w:pPr>
      <w:r>
        <w:rPr>
          <w:rFonts w:ascii="Times New Roman" w:hAnsi="Times New Roman" w:cs="Times New Roman"/>
          <w:sz w:val="28"/>
          <w:szCs w:val="28"/>
        </w:rPr>
        <w:t xml:space="preserve">         1)   изложить том 1 «Положение о территориальном планировании» и  том 2   «Материалы по обоснованию»   в новой   редакции  </w:t>
      </w:r>
      <w:r w:rsidR="001358BF">
        <w:rPr>
          <w:rFonts w:ascii="Times New Roman" w:hAnsi="Times New Roman" w:cs="Times New Roman"/>
          <w:sz w:val="28"/>
          <w:szCs w:val="28"/>
        </w:rPr>
        <w:t>согласно приложению № 1</w:t>
      </w:r>
      <w:r>
        <w:rPr>
          <w:rFonts w:ascii="Times New Roman" w:hAnsi="Times New Roman" w:cs="Times New Roman"/>
          <w:sz w:val="28"/>
          <w:szCs w:val="28"/>
        </w:rPr>
        <w:t>;</w:t>
      </w:r>
    </w:p>
    <w:p w:rsidR="005E111B" w:rsidRDefault="005E111B" w:rsidP="005E111B">
      <w:pPr>
        <w:pStyle w:val="a5"/>
        <w:jc w:val="both"/>
        <w:rPr>
          <w:rFonts w:ascii="Times New Roman" w:hAnsi="Times New Roman" w:cs="Times New Roman"/>
          <w:sz w:val="28"/>
          <w:szCs w:val="28"/>
        </w:rPr>
      </w:pPr>
      <w:r>
        <w:rPr>
          <w:rFonts w:ascii="Times New Roman" w:hAnsi="Times New Roman" w:cs="Times New Roman"/>
          <w:sz w:val="28"/>
          <w:szCs w:val="28"/>
        </w:rPr>
        <w:t xml:space="preserve">         2) графическую  часть «Карта планируемого размещения  объектов местного значения.  Карта границ населенных пунктов, входящих в состав муниципального образования. Карта функциональных  зон»  М 1:10000 изложить </w:t>
      </w:r>
      <w:r w:rsidR="001358BF">
        <w:rPr>
          <w:rFonts w:ascii="Times New Roman" w:hAnsi="Times New Roman" w:cs="Times New Roman"/>
          <w:sz w:val="28"/>
          <w:szCs w:val="28"/>
        </w:rPr>
        <w:t>в новой редакции (приложение № 2</w:t>
      </w:r>
      <w:r>
        <w:rPr>
          <w:rFonts w:ascii="Times New Roman" w:hAnsi="Times New Roman" w:cs="Times New Roman"/>
          <w:sz w:val="28"/>
          <w:szCs w:val="28"/>
        </w:rPr>
        <w:t xml:space="preserve">). </w:t>
      </w:r>
    </w:p>
    <w:p w:rsidR="002F719D" w:rsidRDefault="005E111B" w:rsidP="002F719D">
      <w:pPr>
        <w:pStyle w:val="a5"/>
        <w:jc w:val="both"/>
        <w:rPr>
          <w:rFonts w:ascii="Times New Roman" w:hAnsi="Times New Roman" w:cs="Times New Roman"/>
          <w:sz w:val="28"/>
          <w:szCs w:val="28"/>
        </w:rPr>
      </w:pPr>
      <w:r>
        <w:rPr>
          <w:rFonts w:ascii="Times New Roman" w:hAnsi="Times New Roman" w:cs="Times New Roman"/>
          <w:sz w:val="28"/>
          <w:szCs w:val="28"/>
        </w:rPr>
        <w:t xml:space="preserve">         3</w:t>
      </w:r>
      <w:r w:rsidR="002F719D">
        <w:rPr>
          <w:rFonts w:ascii="Times New Roman" w:hAnsi="Times New Roman" w:cs="Times New Roman"/>
          <w:sz w:val="28"/>
          <w:szCs w:val="28"/>
        </w:rPr>
        <w:t xml:space="preserve">) графическую  часть «Карта границ муниципального  образования. Карта границ существующих  населенных пунктов, входящих в состав муниципального образования. Карта современного использования территорий. Карта зон с особыми условиями использования территории» в  М 1:10000 изложить в новой редакции (приложение № </w:t>
      </w:r>
      <w:r w:rsidR="001358BF">
        <w:rPr>
          <w:rFonts w:ascii="Times New Roman" w:hAnsi="Times New Roman" w:cs="Times New Roman"/>
          <w:sz w:val="28"/>
          <w:szCs w:val="28"/>
        </w:rPr>
        <w:t>3</w:t>
      </w:r>
      <w:r w:rsidR="002F719D">
        <w:rPr>
          <w:rFonts w:ascii="Times New Roman" w:hAnsi="Times New Roman" w:cs="Times New Roman"/>
          <w:sz w:val="28"/>
          <w:szCs w:val="28"/>
        </w:rPr>
        <w:t xml:space="preserve">). </w:t>
      </w:r>
    </w:p>
    <w:p w:rsidR="002F719D" w:rsidRPr="005E7DC8" w:rsidRDefault="002F719D" w:rsidP="004604A0">
      <w:pPr>
        <w:pStyle w:val="a5"/>
        <w:jc w:val="both"/>
        <w:rPr>
          <w:rFonts w:ascii="Times New Roman" w:hAnsi="Times New Roman" w:cs="Times New Roman"/>
          <w:sz w:val="28"/>
          <w:szCs w:val="28"/>
        </w:rPr>
      </w:pPr>
    </w:p>
    <w:p w:rsidR="0001259D" w:rsidRDefault="00C2014D" w:rsidP="00B14274">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B97FEF">
        <w:rPr>
          <w:rFonts w:ascii="Times New Roman" w:hAnsi="Times New Roman" w:cs="Times New Roman"/>
          <w:sz w:val="28"/>
          <w:szCs w:val="28"/>
        </w:rPr>
        <w:t xml:space="preserve"> </w:t>
      </w:r>
      <w:r w:rsidR="00B66578">
        <w:rPr>
          <w:rFonts w:ascii="Times New Roman" w:hAnsi="Times New Roman" w:cs="Times New Roman"/>
          <w:sz w:val="28"/>
          <w:szCs w:val="28"/>
        </w:rPr>
        <w:t xml:space="preserve">    </w:t>
      </w:r>
      <w:r w:rsidR="0001259D">
        <w:rPr>
          <w:rFonts w:ascii="Times New Roman" w:hAnsi="Times New Roman" w:cs="Times New Roman"/>
          <w:sz w:val="28"/>
          <w:szCs w:val="28"/>
        </w:rPr>
        <w:t xml:space="preserve">2. </w:t>
      </w:r>
      <w:proofErr w:type="gramStart"/>
      <w:r w:rsidR="0001259D">
        <w:rPr>
          <w:rFonts w:ascii="Times New Roman" w:hAnsi="Times New Roman" w:cs="Times New Roman"/>
          <w:sz w:val="28"/>
          <w:szCs w:val="28"/>
        </w:rPr>
        <w:t>Контроль за</w:t>
      </w:r>
      <w:proofErr w:type="gramEnd"/>
      <w:r w:rsidR="0001259D">
        <w:rPr>
          <w:rFonts w:ascii="Times New Roman" w:hAnsi="Times New Roman" w:cs="Times New Roman"/>
          <w:sz w:val="28"/>
          <w:szCs w:val="28"/>
        </w:rPr>
        <w:t xml:space="preserve"> исполнением настоящего решения возложить на главу Вольского  муниципального  района.</w:t>
      </w:r>
    </w:p>
    <w:p w:rsidR="0001259D" w:rsidRDefault="00B97FEF" w:rsidP="00B14274">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B66578">
        <w:rPr>
          <w:rFonts w:ascii="Times New Roman" w:hAnsi="Times New Roman" w:cs="Times New Roman"/>
          <w:sz w:val="28"/>
          <w:szCs w:val="28"/>
        </w:rPr>
        <w:t xml:space="preserve">  </w:t>
      </w:r>
      <w:r w:rsidR="0001259D">
        <w:rPr>
          <w:rFonts w:ascii="Times New Roman" w:hAnsi="Times New Roman" w:cs="Times New Roman"/>
          <w:sz w:val="28"/>
          <w:szCs w:val="28"/>
        </w:rPr>
        <w:t>3. Настоящее решение вступает</w:t>
      </w:r>
      <w:r w:rsidR="009C1581">
        <w:rPr>
          <w:rFonts w:ascii="Times New Roman" w:hAnsi="Times New Roman" w:cs="Times New Roman"/>
          <w:sz w:val="28"/>
          <w:szCs w:val="28"/>
        </w:rPr>
        <w:t xml:space="preserve"> в силу со дня его официального опубликования.</w:t>
      </w:r>
    </w:p>
    <w:p w:rsidR="00200E05" w:rsidRDefault="00200E05" w:rsidP="00200E05">
      <w:pPr>
        <w:pStyle w:val="a5"/>
        <w:jc w:val="both"/>
        <w:rPr>
          <w:rFonts w:ascii="Times New Roman" w:hAnsi="Times New Roman" w:cs="Times New Roman"/>
          <w:sz w:val="28"/>
          <w:szCs w:val="28"/>
        </w:rPr>
      </w:pPr>
    </w:p>
    <w:p w:rsidR="006E66E4" w:rsidRDefault="006E66E4" w:rsidP="00200E05">
      <w:pPr>
        <w:pStyle w:val="a5"/>
        <w:jc w:val="both"/>
        <w:rPr>
          <w:rFonts w:ascii="Times New Roman" w:hAnsi="Times New Roman" w:cs="Times New Roman"/>
          <w:sz w:val="28"/>
          <w:szCs w:val="28"/>
        </w:rPr>
      </w:pPr>
    </w:p>
    <w:p w:rsidR="00200E05" w:rsidRPr="009C1581" w:rsidRDefault="00200E05" w:rsidP="00200E05">
      <w:pPr>
        <w:pStyle w:val="a5"/>
        <w:jc w:val="both"/>
        <w:rPr>
          <w:rFonts w:ascii="Times New Roman" w:hAnsi="Times New Roman" w:cs="Times New Roman"/>
          <w:b/>
          <w:sz w:val="28"/>
          <w:szCs w:val="28"/>
        </w:rPr>
      </w:pPr>
      <w:r w:rsidRPr="009C1581">
        <w:rPr>
          <w:rFonts w:ascii="Times New Roman" w:hAnsi="Times New Roman" w:cs="Times New Roman"/>
          <w:b/>
          <w:sz w:val="28"/>
          <w:szCs w:val="28"/>
        </w:rPr>
        <w:t>Глава Вольского</w:t>
      </w:r>
    </w:p>
    <w:p w:rsidR="009C1581" w:rsidRDefault="00200E05" w:rsidP="00200E05">
      <w:pPr>
        <w:pStyle w:val="a5"/>
        <w:jc w:val="both"/>
        <w:rPr>
          <w:rFonts w:ascii="Times New Roman" w:hAnsi="Times New Roman" w:cs="Times New Roman"/>
          <w:b/>
          <w:sz w:val="28"/>
          <w:szCs w:val="28"/>
        </w:rPr>
      </w:pPr>
      <w:r w:rsidRPr="009C1581">
        <w:rPr>
          <w:rFonts w:ascii="Times New Roman" w:hAnsi="Times New Roman" w:cs="Times New Roman"/>
          <w:b/>
          <w:sz w:val="28"/>
          <w:szCs w:val="28"/>
        </w:rPr>
        <w:t>муниципального района</w:t>
      </w:r>
      <w:r w:rsidRPr="009C1581">
        <w:rPr>
          <w:rFonts w:ascii="Times New Roman" w:hAnsi="Times New Roman" w:cs="Times New Roman"/>
          <w:b/>
          <w:sz w:val="28"/>
          <w:szCs w:val="28"/>
        </w:rPr>
        <w:tab/>
      </w:r>
      <w:r w:rsidRPr="009C1581">
        <w:rPr>
          <w:rFonts w:ascii="Times New Roman" w:hAnsi="Times New Roman" w:cs="Times New Roman"/>
          <w:b/>
          <w:sz w:val="28"/>
          <w:szCs w:val="28"/>
        </w:rPr>
        <w:tab/>
      </w:r>
      <w:r w:rsidR="00B66578">
        <w:rPr>
          <w:rFonts w:ascii="Times New Roman" w:hAnsi="Times New Roman" w:cs="Times New Roman"/>
          <w:b/>
          <w:sz w:val="28"/>
          <w:szCs w:val="28"/>
        </w:rPr>
        <w:t xml:space="preserve">        </w:t>
      </w:r>
      <w:r w:rsidR="00A05D18">
        <w:rPr>
          <w:rFonts w:ascii="Times New Roman" w:hAnsi="Times New Roman" w:cs="Times New Roman"/>
          <w:b/>
          <w:sz w:val="28"/>
          <w:szCs w:val="28"/>
        </w:rPr>
        <w:t xml:space="preserve">       </w:t>
      </w:r>
      <w:r w:rsidR="009C1581" w:rsidRPr="009C1581">
        <w:rPr>
          <w:rFonts w:ascii="Times New Roman" w:hAnsi="Times New Roman" w:cs="Times New Roman"/>
          <w:b/>
          <w:sz w:val="28"/>
          <w:szCs w:val="28"/>
        </w:rPr>
        <w:t xml:space="preserve">               </w:t>
      </w:r>
      <w:r w:rsidRPr="009C1581">
        <w:rPr>
          <w:rFonts w:ascii="Times New Roman" w:hAnsi="Times New Roman" w:cs="Times New Roman"/>
          <w:b/>
          <w:sz w:val="28"/>
          <w:szCs w:val="28"/>
        </w:rPr>
        <w:tab/>
      </w:r>
      <w:r w:rsidR="009C1581" w:rsidRPr="009C1581">
        <w:rPr>
          <w:rFonts w:ascii="Times New Roman" w:hAnsi="Times New Roman" w:cs="Times New Roman"/>
          <w:b/>
          <w:sz w:val="28"/>
          <w:szCs w:val="28"/>
        </w:rPr>
        <w:t xml:space="preserve">     </w:t>
      </w:r>
      <w:r w:rsidR="00B66578">
        <w:rPr>
          <w:rFonts w:ascii="Times New Roman" w:hAnsi="Times New Roman" w:cs="Times New Roman"/>
          <w:b/>
          <w:sz w:val="28"/>
          <w:szCs w:val="28"/>
        </w:rPr>
        <w:t xml:space="preserve">        </w:t>
      </w:r>
      <w:r w:rsidR="009C1581" w:rsidRPr="009C1581">
        <w:rPr>
          <w:rFonts w:ascii="Times New Roman" w:hAnsi="Times New Roman" w:cs="Times New Roman"/>
          <w:b/>
          <w:sz w:val="28"/>
          <w:szCs w:val="28"/>
        </w:rPr>
        <w:t xml:space="preserve">   </w:t>
      </w:r>
      <w:r w:rsidR="004A15DE">
        <w:rPr>
          <w:rFonts w:ascii="Times New Roman" w:hAnsi="Times New Roman" w:cs="Times New Roman"/>
          <w:b/>
          <w:sz w:val="28"/>
          <w:szCs w:val="28"/>
        </w:rPr>
        <w:t>В.Г. Матвеев</w:t>
      </w:r>
    </w:p>
    <w:p w:rsidR="009718AF" w:rsidRDefault="009718AF" w:rsidP="00B17EC0">
      <w:pPr>
        <w:pStyle w:val="a5"/>
        <w:jc w:val="both"/>
        <w:rPr>
          <w:rFonts w:ascii="Times New Roman" w:hAnsi="Times New Roman" w:cs="Times New Roman"/>
          <w:b/>
          <w:sz w:val="28"/>
          <w:szCs w:val="28"/>
        </w:rPr>
      </w:pPr>
    </w:p>
    <w:p w:rsidR="00B17EC0" w:rsidRDefault="00B17EC0" w:rsidP="00B17EC0">
      <w:pPr>
        <w:pStyle w:val="a5"/>
        <w:jc w:val="both"/>
        <w:rPr>
          <w:rFonts w:ascii="Times New Roman" w:hAnsi="Times New Roman" w:cs="Times New Roman"/>
          <w:b/>
          <w:sz w:val="28"/>
          <w:szCs w:val="28"/>
        </w:rPr>
      </w:pPr>
      <w:r>
        <w:rPr>
          <w:rFonts w:ascii="Times New Roman" w:hAnsi="Times New Roman" w:cs="Times New Roman"/>
          <w:b/>
          <w:sz w:val="28"/>
          <w:szCs w:val="28"/>
        </w:rPr>
        <w:t>Председатель Вольского</w:t>
      </w:r>
    </w:p>
    <w:p w:rsidR="00B17EC0" w:rsidRDefault="00B17EC0" w:rsidP="00B17EC0">
      <w:pPr>
        <w:pStyle w:val="a5"/>
        <w:jc w:val="both"/>
        <w:rPr>
          <w:rFonts w:ascii="Times New Roman" w:hAnsi="Times New Roman" w:cs="Times New Roman"/>
          <w:b/>
          <w:sz w:val="28"/>
          <w:szCs w:val="28"/>
        </w:rPr>
      </w:pPr>
      <w:r>
        <w:rPr>
          <w:rFonts w:ascii="Times New Roman" w:hAnsi="Times New Roman" w:cs="Times New Roman"/>
          <w:b/>
          <w:sz w:val="28"/>
          <w:szCs w:val="28"/>
        </w:rPr>
        <w:t xml:space="preserve">муниципального Собрания                                              </w:t>
      </w:r>
      <w:r w:rsidR="003F1853">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6974C0">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3F1853">
        <w:rPr>
          <w:rFonts w:ascii="Times New Roman" w:hAnsi="Times New Roman" w:cs="Times New Roman"/>
          <w:b/>
          <w:sz w:val="28"/>
          <w:szCs w:val="28"/>
        </w:rPr>
        <w:t>О.А.</w:t>
      </w:r>
      <w:r>
        <w:rPr>
          <w:rFonts w:ascii="Times New Roman" w:hAnsi="Times New Roman" w:cs="Times New Roman"/>
          <w:b/>
          <w:sz w:val="28"/>
          <w:szCs w:val="28"/>
        </w:rPr>
        <w:t xml:space="preserve"> К</w:t>
      </w:r>
      <w:r w:rsidR="003F1853">
        <w:rPr>
          <w:rFonts w:ascii="Times New Roman" w:hAnsi="Times New Roman" w:cs="Times New Roman"/>
          <w:b/>
          <w:sz w:val="28"/>
          <w:szCs w:val="28"/>
        </w:rPr>
        <w:t>и</w:t>
      </w:r>
      <w:r>
        <w:rPr>
          <w:rFonts w:ascii="Times New Roman" w:hAnsi="Times New Roman" w:cs="Times New Roman"/>
          <w:b/>
          <w:sz w:val="28"/>
          <w:szCs w:val="28"/>
        </w:rPr>
        <w:t>р</w:t>
      </w:r>
      <w:r w:rsidR="003F1853">
        <w:rPr>
          <w:rFonts w:ascii="Times New Roman" w:hAnsi="Times New Roman" w:cs="Times New Roman"/>
          <w:b/>
          <w:sz w:val="28"/>
          <w:szCs w:val="28"/>
        </w:rPr>
        <w:t>с</w:t>
      </w:r>
      <w:r>
        <w:rPr>
          <w:rFonts w:ascii="Times New Roman" w:hAnsi="Times New Roman" w:cs="Times New Roman"/>
          <w:b/>
          <w:sz w:val="28"/>
          <w:szCs w:val="28"/>
        </w:rPr>
        <w:t>анов</w:t>
      </w:r>
      <w:r w:rsidR="003F1853">
        <w:rPr>
          <w:rFonts w:ascii="Times New Roman" w:hAnsi="Times New Roman" w:cs="Times New Roman"/>
          <w:b/>
          <w:sz w:val="28"/>
          <w:szCs w:val="28"/>
        </w:rPr>
        <w:t>а</w:t>
      </w:r>
      <w:r>
        <w:rPr>
          <w:rFonts w:ascii="Times New Roman" w:hAnsi="Times New Roman" w:cs="Times New Roman"/>
          <w:b/>
          <w:sz w:val="28"/>
          <w:szCs w:val="28"/>
        </w:rPr>
        <w:t xml:space="preserve">  </w:t>
      </w:r>
    </w:p>
    <w:p w:rsidR="006E66E4" w:rsidRDefault="006E66E4" w:rsidP="00200E05">
      <w:pPr>
        <w:pStyle w:val="a5"/>
        <w:jc w:val="both"/>
        <w:rPr>
          <w:rFonts w:ascii="Times New Roman" w:hAnsi="Times New Roman" w:cs="Times New Roman"/>
        </w:rPr>
      </w:pPr>
    </w:p>
    <w:p w:rsidR="006E66E4" w:rsidRDefault="006E66E4" w:rsidP="00200E05">
      <w:pPr>
        <w:pStyle w:val="a5"/>
        <w:jc w:val="both"/>
        <w:rPr>
          <w:rFonts w:ascii="Times New Roman" w:hAnsi="Times New Roman" w:cs="Times New Roman"/>
        </w:rPr>
      </w:pPr>
    </w:p>
    <w:p w:rsidR="006E66E4" w:rsidRDefault="006E66E4" w:rsidP="00200E05">
      <w:pPr>
        <w:pStyle w:val="a5"/>
        <w:jc w:val="both"/>
        <w:rPr>
          <w:rFonts w:ascii="Times New Roman" w:hAnsi="Times New Roman" w:cs="Times New Roman"/>
        </w:rPr>
      </w:pPr>
    </w:p>
    <w:p w:rsidR="006E66E4" w:rsidRDefault="006E66E4" w:rsidP="00200E05">
      <w:pPr>
        <w:pStyle w:val="a5"/>
        <w:jc w:val="both"/>
        <w:rPr>
          <w:rFonts w:ascii="Times New Roman" w:hAnsi="Times New Roman" w:cs="Times New Roman"/>
        </w:rPr>
      </w:pPr>
    </w:p>
    <w:p w:rsidR="006E66E4" w:rsidRDefault="006E66E4" w:rsidP="00200E05">
      <w:pPr>
        <w:pStyle w:val="a5"/>
        <w:jc w:val="both"/>
        <w:rPr>
          <w:rFonts w:ascii="Times New Roman" w:hAnsi="Times New Roman" w:cs="Times New Roman"/>
        </w:rPr>
      </w:pPr>
    </w:p>
    <w:p w:rsidR="003F1853" w:rsidRDefault="003F1853" w:rsidP="00980AEC">
      <w:pPr>
        <w:pStyle w:val="a5"/>
        <w:jc w:val="right"/>
        <w:rPr>
          <w:rFonts w:ascii="Times New Roman" w:hAnsi="Times New Roman" w:cs="Times New Roman"/>
          <w:sz w:val="24"/>
          <w:szCs w:val="24"/>
        </w:rPr>
      </w:pPr>
    </w:p>
    <w:p w:rsidR="003F1853" w:rsidRDefault="003F1853" w:rsidP="00980AEC">
      <w:pPr>
        <w:pStyle w:val="a5"/>
        <w:jc w:val="right"/>
        <w:rPr>
          <w:rFonts w:ascii="Times New Roman" w:hAnsi="Times New Roman" w:cs="Times New Roman"/>
          <w:sz w:val="24"/>
          <w:szCs w:val="24"/>
        </w:rPr>
      </w:pPr>
    </w:p>
    <w:p w:rsidR="003F1853" w:rsidRDefault="003F1853" w:rsidP="00980AEC">
      <w:pPr>
        <w:pStyle w:val="a5"/>
        <w:jc w:val="right"/>
        <w:rPr>
          <w:rFonts w:ascii="Times New Roman" w:hAnsi="Times New Roman" w:cs="Times New Roman"/>
          <w:sz w:val="24"/>
          <w:szCs w:val="24"/>
        </w:rPr>
      </w:pPr>
    </w:p>
    <w:p w:rsidR="003F1853" w:rsidRDefault="003F1853" w:rsidP="00980AEC">
      <w:pPr>
        <w:pStyle w:val="a5"/>
        <w:jc w:val="right"/>
        <w:rPr>
          <w:rFonts w:ascii="Times New Roman" w:hAnsi="Times New Roman" w:cs="Times New Roman"/>
          <w:sz w:val="24"/>
          <w:szCs w:val="24"/>
        </w:rPr>
      </w:pPr>
    </w:p>
    <w:p w:rsidR="003F1853" w:rsidRDefault="003F1853" w:rsidP="00980AEC">
      <w:pPr>
        <w:pStyle w:val="a5"/>
        <w:jc w:val="right"/>
        <w:rPr>
          <w:rFonts w:ascii="Times New Roman" w:hAnsi="Times New Roman" w:cs="Times New Roman"/>
          <w:sz w:val="24"/>
          <w:szCs w:val="24"/>
        </w:rPr>
      </w:pPr>
    </w:p>
    <w:p w:rsidR="003F1853" w:rsidRDefault="003F1853" w:rsidP="00980AEC">
      <w:pPr>
        <w:pStyle w:val="a5"/>
        <w:jc w:val="right"/>
        <w:rPr>
          <w:rFonts w:ascii="Times New Roman" w:hAnsi="Times New Roman" w:cs="Times New Roman"/>
          <w:sz w:val="24"/>
          <w:szCs w:val="24"/>
        </w:rPr>
      </w:pPr>
    </w:p>
    <w:p w:rsidR="003F1853" w:rsidRDefault="003F1853" w:rsidP="00980AEC">
      <w:pPr>
        <w:pStyle w:val="a5"/>
        <w:jc w:val="right"/>
        <w:rPr>
          <w:rFonts w:ascii="Times New Roman" w:hAnsi="Times New Roman" w:cs="Times New Roman"/>
          <w:sz w:val="24"/>
          <w:szCs w:val="24"/>
        </w:rPr>
      </w:pPr>
    </w:p>
    <w:p w:rsidR="003F1853" w:rsidRDefault="003F1853" w:rsidP="00980AEC">
      <w:pPr>
        <w:pStyle w:val="a5"/>
        <w:jc w:val="right"/>
        <w:rPr>
          <w:rFonts w:ascii="Times New Roman" w:hAnsi="Times New Roman" w:cs="Times New Roman"/>
          <w:sz w:val="24"/>
          <w:szCs w:val="24"/>
        </w:rPr>
      </w:pPr>
    </w:p>
    <w:p w:rsidR="00DE65C6" w:rsidRDefault="00DE65C6" w:rsidP="00980AEC">
      <w:pPr>
        <w:pStyle w:val="a5"/>
        <w:jc w:val="right"/>
        <w:rPr>
          <w:rFonts w:ascii="Times New Roman" w:hAnsi="Times New Roman" w:cs="Times New Roman"/>
          <w:sz w:val="24"/>
          <w:szCs w:val="24"/>
        </w:rPr>
      </w:pPr>
    </w:p>
    <w:p w:rsidR="00DE65C6" w:rsidRDefault="00DE65C6" w:rsidP="00980AEC">
      <w:pPr>
        <w:pStyle w:val="a5"/>
        <w:jc w:val="right"/>
        <w:rPr>
          <w:rFonts w:ascii="Times New Roman" w:hAnsi="Times New Roman" w:cs="Times New Roman"/>
          <w:sz w:val="24"/>
          <w:szCs w:val="24"/>
        </w:rPr>
      </w:pPr>
    </w:p>
    <w:p w:rsidR="00DE65C6" w:rsidRDefault="00DE65C6" w:rsidP="00980AEC">
      <w:pPr>
        <w:pStyle w:val="a5"/>
        <w:jc w:val="right"/>
        <w:rPr>
          <w:rFonts w:ascii="Times New Roman" w:hAnsi="Times New Roman" w:cs="Times New Roman"/>
          <w:sz w:val="24"/>
          <w:szCs w:val="24"/>
        </w:rPr>
      </w:pPr>
    </w:p>
    <w:p w:rsidR="00DE65C6" w:rsidRDefault="00DE65C6" w:rsidP="00980AEC">
      <w:pPr>
        <w:pStyle w:val="a5"/>
        <w:jc w:val="right"/>
        <w:rPr>
          <w:rFonts w:ascii="Times New Roman" w:hAnsi="Times New Roman" w:cs="Times New Roman"/>
          <w:sz w:val="24"/>
          <w:szCs w:val="24"/>
        </w:rPr>
      </w:pPr>
    </w:p>
    <w:p w:rsidR="00DE65C6" w:rsidRDefault="00DE65C6" w:rsidP="00980AEC">
      <w:pPr>
        <w:pStyle w:val="a5"/>
        <w:jc w:val="right"/>
        <w:rPr>
          <w:rFonts w:ascii="Times New Roman" w:hAnsi="Times New Roman" w:cs="Times New Roman"/>
          <w:sz w:val="24"/>
          <w:szCs w:val="24"/>
        </w:rPr>
      </w:pPr>
    </w:p>
    <w:p w:rsidR="00DE65C6" w:rsidRDefault="00DE65C6" w:rsidP="00980AEC">
      <w:pPr>
        <w:pStyle w:val="a5"/>
        <w:jc w:val="right"/>
        <w:rPr>
          <w:rFonts w:ascii="Times New Roman" w:hAnsi="Times New Roman" w:cs="Times New Roman"/>
          <w:sz w:val="24"/>
          <w:szCs w:val="24"/>
        </w:rPr>
      </w:pPr>
    </w:p>
    <w:p w:rsidR="00DE65C6" w:rsidRDefault="00DE65C6" w:rsidP="00980AEC">
      <w:pPr>
        <w:pStyle w:val="a5"/>
        <w:jc w:val="right"/>
        <w:rPr>
          <w:rFonts w:ascii="Times New Roman" w:hAnsi="Times New Roman" w:cs="Times New Roman"/>
          <w:sz w:val="24"/>
          <w:szCs w:val="24"/>
        </w:rPr>
      </w:pPr>
    </w:p>
    <w:p w:rsidR="00DE65C6" w:rsidRDefault="00DE65C6" w:rsidP="00980AEC">
      <w:pPr>
        <w:pStyle w:val="a5"/>
        <w:jc w:val="right"/>
        <w:rPr>
          <w:rFonts w:ascii="Times New Roman" w:hAnsi="Times New Roman" w:cs="Times New Roman"/>
          <w:sz w:val="24"/>
          <w:szCs w:val="24"/>
        </w:rPr>
      </w:pPr>
    </w:p>
    <w:p w:rsidR="00DE65C6" w:rsidRDefault="00DE65C6" w:rsidP="00980AEC">
      <w:pPr>
        <w:pStyle w:val="a5"/>
        <w:jc w:val="right"/>
        <w:rPr>
          <w:rFonts w:ascii="Times New Roman" w:hAnsi="Times New Roman" w:cs="Times New Roman"/>
          <w:sz w:val="24"/>
          <w:szCs w:val="24"/>
        </w:rPr>
      </w:pPr>
    </w:p>
    <w:p w:rsidR="00DE65C6" w:rsidRDefault="00DE65C6" w:rsidP="00980AEC">
      <w:pPr>
        <w:pStyle w:val="a5"/>
        <w:jc w:val="right"/>
        <w:rPr>
          <w:rFonts w:ascii="Times New Roman" w:hAnsi="Times New Roman" w:cs="Times New Roman"/>
          <w:sz w:val="24"/>
          <w:szCs w:val="24"/>
        </w:rPr>
      </w:pPr>
    </w:p>
    <w:p w:rsidR="00DE65C6" w:rsidRDefault="00DE65C6" w:rsidP="00980AEC">
      <w:pPr>
        <w:pStyle w:val="a5"/>
        <w:jc w:val="right"/>
        <w:rPr>
          <w:rFonts w:ascii="Times New Roman" w:hAnsi="Times New Roman" w:cs="Times New Roman"/>
          <w:sz w:val="24"/>
          <w:szCs w:val="24"/>
        </w:rPr>
      </w:pPr>
    </w:p>
    <w:p w:rsidR="00DE65C6" w:rsidRDefault="00DE65C6" w:rsidP="00980AEC">
      <w:pPr>
        <w:pStyle w:val="a5"/>
        <w:jc w:val="right"/>
        <w:rPr>
          <w:rFonts w:ascii="Times New Roman" w:hAnsi="Times New Roman" w:cs="Times New Roman"/>
          <w:sz w:val="24"/>
          <w:szCs w:val="24"/>
        </w:rPr>
      </w:pPr>
    </w:p>
    <w:p w:rsidR="00DE65C6" w:rsidRDefault="00DE65C6" w:rsidP="00980AEC">
      <w:pPr>
        <w:pStyle w:val="a5"/>
        <w:jc w:val="right"/>
        <w:rPr>
          <w:rFonts w:ascii="Times New Roman" w:hAnsi="Times New Roman" w:cs="Times New Roman"/>
          <w:sz w:val="24"/>
          <w:szCs w:val="24"/>
        </w:rPr>
      </w:pPr>
    </w:p>
    <w:p w:rsidR="00DE65C6" w:rsidRDefault="00DE65C6" w:rsidP="00980AEC">
      <w:pPr>
        <w:pStyle w:val="a5"/>
        <w:jc w:val="right"/>
        <w:rPr>
          <w:rFonts w:ascii="Times New Roman" w:hAnsi="Times New Roman" w:cs="Times New Roman"/>
          <w:sz w:val="24"/>
          <w:szCs w:val="24"/>
        </w:rPr>
      </w:pPr>
    </w:p>
    <w:p w:rsidR="00DE65C6" w:rsidRDefault="00DE65C6" w:rsidP="00980AEC">
      <w:pPr>
        <w:pStyle w:val="a5"/>
        <w:jc w:val="right"/>
        <w:rPr>
          <w:rFonts w:ascii="Times New Roman" w:hAnsi="Times New Roman" w:cs="Times New Roman"/>
          <w:sz w:val="24"/>
          <w:szCs w:val="24"/>
        </w:rPr>
      </w:pPr>
    </w:p>
    <w:p w:rsidR="00DE65C6" w:rsidRDefault="00DE65C6" w:rsidP="00980AEC">
      <w:pPr>
        <w:pStyle w:val="a5"/>
        <w:jc w:val="right"/>
        <w:rPr>
          <w:rFonts w:ascii="Times New Roman" w:hAnsi="Times New Roman" w:cs="Times New Roman"/>
          <w:sz w:val="24"/>
          <w:szCs w:val="24"/>
        </w:rPr>
      </w:pPr>
    </w:p>
    <w:p w:rsidR="00DE65C6" w:rsidRDefault="00DE65C6" w:rsidP="00980AEC">
      <w:pPr>
        <w:pStyle w:val="a5"/>
        <w:jc w:val="right"/>
        <w:rPr>
          <w:rFonts w:ascii="Times New Roman" w:hAnsi="Times New Roman" w:cs="Times New Roman"/>
          <w:sz w:val="24"/>
          <w:szCs w:val="24"/>
        </w:rPr>
      </w:pPr>
    </w:p>
    <w:p w:rsidR="00DE65C6" w:rsidRDefault="00DE65C6" w:rsidP="00980AEC">
      <w:pPr>
        <w:pStyle w:val="a5"/>
        <w:jc w:val="right"/>
        <w:rPr>
          <w:rFonts w:ascii="Times New Roman" w:hAnsi="Times New Roman" w:cs="Times New Roman"/>
          <w:sz w:val="24"/>
          <w:szCs w:val="24"/>
        </w:rPr>
      </w:pPr>
    </w:p>
    <w:p w:rsidR="00DE65C6" w:rsidRDefault="00DE65C6" w:rsidP="00980AEC">
      <w:pPr>
        <w:pStyle w:val="a5"/>
        <w:jc w:val="right"/>
        <w:rPr>
          <w:rFonts w:ascii="Times New Roman" w:hAnsi="Times New Roman" w:cs="Times New Roman"/>
          <w:sz w:val="24"/>
          <w:szCs w:val="24"/>
        </w:rPr>
      </w:pPr>
    </w:p>
    <w:p w:rsidR="00DE65C6" w:rsidRDefault="00DE65C6" w:rsidP="00980AEC">
      <w:pPr>
        <w:pStyle w:val="a5"/>
        <w:jc w:val="right"/>
        <w:rPr>
          <w:rFonts w:ascii="Times New Roman" w:hAnsi="Times New Roman" w:cs="Times New Roman"/>
          <w:sz w:val="24"/>
          <w:szCs w:val="24"/>
        </w:rPr>
      </w:pPr>
    </w:p>
    <w:p w:rsidR="00DE65C6" w:rsidRDefault="00DE65C6" w:rsidP="00980AEC">
      <w:pPr>
        <w:pStyle w:val="a5"/>
        <w:jc w:val="right"/>
        <w:rPr>
          <w:rFonts w:ascii="Times New Roman" w:hAnsi="Times New Roman" w:cs="Times New Roman"/>
          <w:sz w:val="24"/>
          <w:szCs w:val="24"/>
        </w:rPr>
      </w:pPr>
    </w:p>
    <w:p w:rsidR="006974C0" w:rsidRDefault="006974C0" w:rsidP="00980AEC">
      <w:pPr>
        <w:pStyle w:val="a5"/>
        <w:jc w:val="right"/>
        <w:rPr>
          <w:rFonts w:ascii="Times New Roman" w:hAnsi="Times New Roman" w:cs="Times New Roman"/>
          <w:sz w:val="24"/>
          <w:szCs w:val="24"/>
        </w:rPr>
      </w:pPr>
    </w:p>
    <w:p w:rsidR="006974C0" w:rsidRDefault="006974C0" w:rsidP="00980AEC">
      <w:pPr>
        <w:pStyle w:val="a5"/>
        <w:jc w:val="right"/>
        <w:rPr>
          <w:rFonts w:ascii="Times New Roman" w:hAnsi="Times New Roman" w:cs="Times New Roman"/>
          <w:sz w:val="24"/>
          <w:szCs w:val="24"/>
        </w:rPr>
      </w:pPr>
    </w:p>
    <w:p w:rsidR="006974C0" w:rsidRDefault="006974C0" w:rsidP="00980AEC">
      <w:pPr>
        <w:pStyle w:val="a5"/>
        <w:jc w:val="right"/>
        <w:rPr>
          <w:rFonts w:ascii="Times New Roman" w:hAnsi="Times New Roman" w:cs="Times New Roman"/>
          <w:sz w:val="24"/>
          <w:szCs w:val="24"/>
        </w:rPr>
      </w:pPr>
    </w:p>
    <w:p w:rsidR="00DE65C6" w:rsidRDefault="00DE65C6" w:rsidP="00980AEC">
      <w:pPr>
        <w:pStyle w:val="a5"/>
        <w:jc w:val="right"/>
        <w:rPr>
          <w:rFonts w:ascii="Times New Roman" w:hAnsi="Times New Roman" w:cs="Times New Roman"/>
          <w:sz w:val="24"/>
          <w:szCs w:val="24"/>
        </w:rPr>
      </w:pPr>
    </w:p>
    <w:p w:rsidR="003F1853" w:rsidRDefault="003F1853" w:rsidP="00980AEC">
      <w:pPr>
        <w:pStyle w:val="a5"/>
        <w:jc w:val="right"/>
        <w:rPr>
          <w:rFonts w:ascii="Times New Roman" w:hAnsi="Times New Roman" w:cs="Times New Roman"/>
          <w:sz w:val="24"/>
          <w:szCs w:val="24"/>
        </w:rPr>
      </w:pPr>
    </w:p>
    <w:p w:rsidR="00980AEC" w:rsidRDefault="00980AEC" w:rsidP="00980AEC">
      <w:pPr>
        <w:pStyle w:val="a5"/>
        <w:jc w:val="right"/>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 1</w:t>
      </w:r>
    </w:p>
    <w:p w:rsidR="00980AEC" w:rsidRDefault="00980AEC" w:rsidP="00980AEC">
      <w:pPr>
        <w:pStyle w:val="a5"/>
        <w:jc w:val="right"/>
        <w:rPr>
          <w:rFonts w:ascii="Times New Roman" w:hAnsi="Times New Roman" w:cs="Times New Roman"/>
          <w:sz w:val="24"/>
          <w:szCs w:val="24"/>
        </w:rPr>
      </w:pPr>
      <w:r>
        <w:rPr>
          <w:rFonts w:ascii="Times New Roman" w:hAnsi="Times New Roman" w:cs="Times New Roman"/>
          <w:sz w:val="24"/>
          <w:szCs w:val="24"/>
        </w:rPr>
        <w:t xml:space="preserve">к Решению Вольского </w:t>
      </w:r>
    </w:p>
    <w:p w:rsidR="00980AEC" w:rsidRDefault="00980AEC" w:rsidP="00980AEC">
      <w:pPr>
        <w:pStyle w:val="a5"/>
        <w:jc w:val="right"/>
        <w:rPr>
          <w:rFonts w:ascii="Times New Roman" w:hAnsi="Times New Roman" w:cs="Times New Roman"/>
          <w:sz w:val="24"/>
          <w:szCs w:val="24"/>
        </w:rPr>
      </w:pPr>
      <w:r>
        <w:rPr>
          <w:rFonts w:ascii="Times New Roman" w:hAnsi="Times New Roman" w:cs="Times New Roman"/>
          <w:sz w:val="24"/>
          <w:szCs w:val="24"/>
        </w:rPr>
        <w:t>муниципального Собрания</w:t>
      </w:r>
    </w:p>
    <w:p w:rsidR="00980AEC" w:rsidRDefault="00DE65C6" w:rsidP="00980AEC">
      <w:pPr>
        <w:pStyle w:val="a5"/>
        <w:jc w:val="right"/>
        <w:rPr>
          <w:rFonts w:ascii="Times New Roman" w:hAnsi="Times New Roman" w:cs="Times New Roman"/>
          <w:b/>
          <w:sz w:val="24"/>
          <w:szCs w:val="24"/>
        </w:rPr>
      </w:pPr>
      <w:r w:rsidRPr="00DE65C6">
        <w:rPr>
          <w:rFonts w:ascii="Times New Roman" w:hAnsi="Times New Roman" w:cs="Times New Roman"/>
          <w:b/>
          <w:sz w:val="24"/>
          <w:szCs w:val="24"/>
        </w:rPr>
        <w:t>от 26.03.2018г. № 5/23-205</w:t>
      </w:r>
    </w:p>
    <w:p w:rsidR="004C0188" w:rsidRDefault="004C0188" w:rsidP="00980AEC">
      <w:pPr>
        <w:pStyle w:val="a5"/>
        <w:jc w:val="right"/>
        <w:rPr>
          <w:rFonts w:ascii="Times New Roman" w:hAnsi="Times New Roman" w:cs="Times New Roman"/>
          <w:b/>
          <w:sz w:val="24"/>
          <w:szCs w:val="24"/>
        </w:rPr>
      </w:pPr>
    </w:p>
    <w:p w:rsidR="004C0188" w:rsidRDefault="004C0188" w:rsidP="004C0188">
      <w:pPr>
        <w:jc w:val="center"/>
      </w:pPr>
    </w:p>
    <w:p w:rsidR="006974C0" w:rsidRDefault="006974C0" w:rsidP="004C0188">
      <w:pPr>
        <w:jc w:val="center"/>
      </w:pPr>
    </w:p>
    <w:p w:rsidR="006974C0" w:rsidRDefault="006974C0" w:rsidP="004C0188">
      <w:pPr>
        <w:jc w:val="center"/>
      </w:pPr>
    </w:p>
    <w:p w:rsidR="006974C0" w:rsidRDefault="006974C0" w:rsidP="004C0188">
      <w:pPr>
        <w:jc w:val="center"/>
      </w:pPr>
    </w:p>
    <w:p w:rsidR="006974C0" w:rsidRDefault="006974C0" w:rsidP="004C0188">
      <w:pPr>
        <w:jc w:val="center"/>
      </w:pPr>
    </w:p>
    <w:p w:rsidR="006974C0" w:rsidRDefault="006974C0" w:rsidP="004C0188">
      <w:pPr>
        <w:jc w:val="center"/>
      </w:pPr>
    </w:p>
    <w:p w:rsidR="004C0188" w:rsidRPr="006974C0" w:rsidRDefault="004C0188" w:rsidP="006974C0">
      <w:pPr>
        <w:spacing w:after="0" w:line="240" w:lineRule="auto"/>
        <w:jc w:val="center"/>
        <w:outlineLvl w:val="0"/>
        <w:rPr>
          <w:rFonts w:ascii="Times New Roman" w:hAnsi="Times New Roman" w:cs="Times New Roman"/>
          <w:b/>
          <w:sz w:val="36"/>
          <w:szCs w:val="36"/>
        </w:rPr>
      </w:pPr>
      <w:r w:rsidRPr="006974C0">
        <w:rPr>
          <w:rFonts w:ascii="Times New Roman" w:hAnsi="Times New Roman" w:cs="Times New Roman"/>
          <w:b/>
          <w:sz w:val="36"/>
          <w:szCs w:val="36"/>
        </w:rPr>
        <w:t xml:space="preserve">ВНЕСЕНИЕ ИЗМЕНЕНИЙ </w:t>
      </w:r>
      <w:proofErr w:type="gramStart"/>
      <w:r w:rsidRPr="006974C0">
        <w:rPr>
          <w:rFonts w:ascii="Times New Roman" w:hAnsi="Times New Roman" w:cs="Times New Roman"/>
          <w:b/>
          <w:sz w:val="36"/>
          <w:szCs w:val="36"/>
        </w:rPr>
        <w:t>В</w:t>
      </w:r>
      <w:proofErr w:type="gramEnd"/>
    </w:p>
    <w:p w:rsidR="004C0188" w:rsidRPr="006974C0" w:rsidRDefault="004C0188" w:rsidP="006974C0">
      <w:pPr>
        <w:spacing w:after="0" w:line="240" w:lineRule="auto"/>
        <w:jc w:val="center"/>
        <w:outlineLvl w:val="0"/>
        <w:rPr>
          <w:rFonts w:ascii="Times New Roman" w:hAnsi="Times New Roman" w:cs="Times New Roman"/>
          <w:b/>
          <w:sz w:val="36"/>
          <w:szCs w:val="36"/>
        </w:rPr>
      </w:pPr>
      <w:r w:rsidRPr="006974C0">
        <w:rPr>
          <w:rFonts w:ascii="Times New Roman" w:hAnsi="Times New Roman" w:cs="Times New Roman"/>
          <w:b/>
          <w:sz w:val="36"/>
          <w:szCs w:val="36"/>
        </w:rPr>
        <w:t>ГЕНЕРАЛЬНЫЙ ПЛАН</w:t>
      </w:r>
    </w:p>
    <w:p w:rsidR="004C0188" w:rsidRPr="006974C0" w:rsidRDefault="004C0188" w:rsidP="006974C0">
      <w:pPr>
        <w:spacing w:after="0" w:line="240" w:lineRule="auto"/>
        <w:jc w:val="center"/>
        <w:rPr>
          <w:rFonts w:ascii="Times New Roman" w:hAnsi="Times New Roman" w:cs="Times New Roman"/>
          <w:b/>
          <w:sz w:val="28"/>
          <w:szCs w:val="28"/>
        </w:rPr>
      </w:pPr>
    </w:p>
    <w:p w:rsidR="004C0188" w:rsidRPr="006974C0" w:rsidRDefault="004C0188" w:rsidP="006974C0">
      <w:pPr>
        <w:spacing w:after="0" w:line="240" w:lineRule="auto"/>
        <w:jc w:val="center"/>
        <w:outlineLvl w:val="0"/>
        <w:rPr>
          <w:rFonts w:ascii="Times New Roman" w:hAnsi="Times New Roman" w:cs="Times New Roman"/>
          <w:b/>
          <w:sz w:val="28"/>
          <w:szCs w:val="28"/>
        </w:rPr>
      </w:pPr>
      <w:r w:rsidRPr="006974C0">
        <w:rPr>
          <w:rFonts w:ascii="Times New Roman" w:hAnsi="Times New Roman" w:cs="Times New Roman"/>
          <w:b/>
          <w:sz w:val="28"/>
          <w:szCs w:val="28"/>
        </w:rPr>
        <w:t>ШИРОКОБУЕРАКСКОГО МУНИЦИПАЛЬНОГО ОБРАЗОВАНИЯ</w:t>
      </w:r>
    </w:p>
    <w:p w:rsidR="004C0188" w:rsidRPr="006974C0" w:rsidRDefault="004C0188" w:rsidP="006974C0">
      <w:pPr>
        <w:spacing w:after="0" w:line="240" w:lineRule="auto"/>
        <w:jc w:val="center"/>
        <w:rPr>
          <w:rFonts w:ascii="Times New Roman" w:hAnsi="Times New Roman" w:cs="Times New Roman"/>
          <w:b/>
          <w:sz w:val="28"/>
          <w:szCs w:val="28"/>
        </w:rPr>
      </w:pPr>
    </w:p>
    <w:p w:rsidR="004C0188" w:rsidRPr="006974C0" w:rsidRDefault="004C0188" w:rsidP="006974C0">
      <w:pPr>
        <w:spacing w:after="0" w:line="240" w:lineRule="auto"/>
        <w:jc w:val="center"/>
        <w:outlineLvl w:val="0"/>
        <w:rPr>
          <w:rFonts w:ascii="Times New Roman" w:hAnsi="Times New Roman" w:cs="Times New Roman"/>
          <w:b/>
          <w:sz w:val="28"/>
          <w:szCs w:val="28"/>
        </w:rPr>
      </w:pPr>
      <w:r w:rsidRPr="006974C0">
        <w:rPr>
          <w:rFonts w:ascii="Times New Roman" w:hAnsi="Times New Roman" w:cs="Times New Roman"/>
          <w:b/>
          <w:sz w:val="28"/>
          <w:szCs w:val="28"/>
        </w:rPr>
        <w:t>ВОЛЬСКОГО МУНИЦИПАЛЬНОГО РАЙОНА</w:t>
      </w:r>
    </w:p>
    <w:p w:rsidR="004C0188" w:rsidRPr="006974C0" w:rsidRDefault="004C0188" w:rsidP="006974C0">
      <w:pPr>
        <w:spacing w:after="0" w:line="240" w:lineRule="auto"/>
        <w:jc w:val="center"/>
        <w:outlineLvl w:val="0"/>
        <w:rPr>
          <w:rFonts w:ascii="Times New Roman" w:hAnsi="Times New Roman" w:cs="Times New Roman"/>
          <w:b/>
          <w:sz w:val="28"/>
          <w:szCs w:val="28"/>
        </w:rPr>
      </w:pPr>
    </w:p>
    <w:p w:rsidR="004C0188" w:rsidRPr="006974C0" w:rsidRDefault="004C0188" w:rsidP="006974C0">
      <w:pPr>
        <w:spacing w:after="0" w:line="240" w:lineRule="auto"/>
        <w:jc w:val="center"/>
        <w:outlineLvl w:val="0"/>
        <w:rPr>
          <w:rFonts w:ascii="Times New Roman" w:hAnsi="Times New Roman" w:cs="Times New Roman"/>
          <w:b/>
          <w:sz w:val="28"/>
          <w:szCs w:val="28"/>
        </w:rPr>
      </w:pPr>
      <w:r w:rsidRPr="006974C0">
        <w:rPr>
          <w:rFonts w:ascii="Times New Roman" w:hAnsi="Times New Roman" w:cs="Times New Roman"/>
          <w:b/>
          <w:sz w:val="28"/>
          <w:szCs w:val="28"/>
        </w:rPr>
        <w:t>САРАТОВСКОЙ ОБЛАСТИ</w:t>
      </w:r>
    </w:p>
    <w:p w:rsidR="004C0188" w:rsidRPr="006974C0" w:rsidRDefault="004C0188" w:rsidP="006974C0">
      <w:pPr>
        <w:spacing w:after="0" w:line="240" w:lineRule="auto"/>
        <w:jc w:val="center"/>
        <w:rPr>
          <w:rFonts w:ascii="Times New Roman" w:hAnsi="Times New Roman" w:cs="Times New Roman"/>
        </w:rPr>
      </w:pPr>
    </w:p>
    <w:p w:rsidR="004C0188" w:rsidRPr="006974C0" w:rsidRDefault="004C0188" w:rsidP="006974C0">
      <w:pPr>
        <w:spacing w:after="0" w:line="240" w:lineRule="auto"/>
        <w:jc w:val="center"/>
        <w:rPr>
          <w:rFonts w:ascii="Times New Roman" w:hAnsi="Times New Roman" w:cs="Times New Roman"/>
          <w:sz w:val="28"/>
          <w:szCs w:val="28"/>
        </w:rPr>
      </w:pPr>
      <w:r w:rsidRPr="006974C0">
        <w:rPr>
          <w:rFonts w:ascii="Times New Roman" w:hAnsi="Times New Roman" w:cs="Times New Roman"/>
          <w:sz w:val="28"/>
          <w:szCs w:val="28"/>
        </w:rPr>
        <w:t>ТОМ 1</w:t>
      </w:r>
    </w:p>
    <w:p w:rsidR="004C0188" w:rsidRPr="006974C0" w:rsidRDefault="004C0188" w:rsidP="006974C0">
      <w:pPr>
        <w:spacing w:after="0" w:line="240" w:lineRule="auto"/>
        <w:jc w:val="center"/>
        <w:rPr>
          <w:rFonts w:ascii="Times New Roman" w:hAnsi="Times New Roman" w:cs="Times New Roman"/>
        </w:rPr>
      </w:pPr>
      <w:r w:rsidRPr="006974C0">
        <w:rPr>
          <w:rFonts w:ascii="Times New Roman" w:hAnsi="Times New Roman" w:cs="Times New Roman"/>
          <w:sz w:val="28"/>
        </w:rPr>
        <w:t>ПОЛОЖЕНИЕ О ТЕРРИТОРИАЛЬНОМ ПЛАНИРОВАНИИ</w:t>
      </w:r>
    </w:p>
    <w:p w:rsidR="004C0188" w:rsidRPr="00464D2F" w:rsidRDefault="004C0188" w:rsidP="006974C0">
      <w:pPr>
        <w:spacing w:after="0"/>
        <w:jc w:val="center"/>
      </w:pPr>
    </w:p>
    <w:p w:rsidR="004C0188" w:rsidRDefault="004C0188" w:rsidP="004C0188">
      <w:pPr>
        <w:jc w:val="center"/>
      </w:pPr>
    </w:p>
    <w:p w:rsidR="004C0188" w:rsidRDefault="004C0188" w:rsidP="004C0188">
      <w:pPr>
        <w:jc w:val="center"/>
      </w:pPr>
    </w:p>
    <w:p w:rsidR="004C0188" w:rsidRDefault="004C0188" w:rsidP="004C0188">
      <w:pPr>
        <w:jc w:val="center"/>
      </w:pPr>
    </w:p>
    <w:p w:rsidR="004C0188" w:rsidRDefault="004C0188" w:rsidP="004C0188">
      <w:pPr>
        <w:jc w:val="center"/>
      </w:pPr>
    </w:p>
    <w:p w:rsidR="004C0188" w:rsidRDefault="004C0188" w:rsidP="004C0188">
      <w:pPr>
        <w:jc w:val="center"/>
      </w:pPr>
    </w:p>
    <w:p w:rsidR="004C0188" w:rsidRPr="00464D2F" w:rsidRDefault="004C0188" w:rsidP="004C0188">
      <w:pPr>
        <w:jc w:val="center"/>
      </w:pPr>
    </w:p>
    <w:p w:rsidR="004C0188" w:rsidRPr="00464D2F" w:rsidRDefault="004C0188" w:rsidP="004C0188">
      <w:pPr>
        <w:jc w:val="center"/>
      </w:pPr>
    </w:p>
    <w:p w:rsidR="004C0188" w:rsidRPr="00464D2F" w:rsidRDefault="004C0188" w:rsidP="004C0188">
      <w:pPr>
        <w:jc w:val="center"/>
      </w:pPr>
    </w:p>
    <w:p w:rsidR="004C0188" w:rsidRPr="00464D2F" w:rsidRDefault="004C0188" w:rsidP="004C0188">
      <w:pPr>
        <w:jc w:val="center"/>
      </w:pPr>
    </w:p>
    <w:p w:rsidR="004C0188" w:rsidRPr="00464D2F" w:rsidRDefault="004C0188" w:rsidP="004C0188">
      <w:pPr>
        <w:jc w:val="center"/>
      </w:pPr>
    </w:p>
    <w:p w:rsidR="004C0188" w:rsidRPr="001A6DD1" w:rsidRDefault="004C0188" w:rsidP="004C0188">
      <w:pPr>
        <w:jc w:val="center"/>
      </w:pPr>
    </w:p>
    <w:p w:rsidR="004C0188" w:rsidRPr="001A6DD1" w:rsidRDefault="004C0188" w:rsidP="004C0188">
      <w:pPr>
        <w:jc w:val="center"/>
      </w:pPr>
    </w:p>
    <w:p w:rsidR="004C0188" w:rsidRPr="00464D2F" w:rsidRDefault="004C0188" w:rsidP="004C0188">
      <w:pPr>
        <w:sectPr w:rsidR="004C0188" w:rsidRPr="00464D2F" w:rsidSect="006974C0">
          <w:headerReference w:type="default" r:id="rId9"/>
          <w:footerReference w:type="default" r:id="rId10"/>
          <w:pgSz w:w="11905" w:h="16837" w:code="9"/>
          <w:pgMar w:top="851" w:right="851" w:bottom="851" w:left="1418" w:header="851" w:footer="680" w:gutter="0"/>
          <w:cols w:space="708"/>
          <w:titlePg/>
          <w:docGrid w:linePitch="360"/>
        </w:sectPr>
      </w:pPr>
    </w:p>
    <w:p w:rsidR="004C0188" w:rsidRPr="006974C0" w:rsidRDefault="004C0188" w:rsidP="006974C0">
      <w:pPr>
        <w:pStyle w:val="1"/>
      </w:pPr>
      <w:bookmarkStart w:id="0" w:name="_Toc196878926"/>
      <w:bookmarkStart w:id="1" w:name="_Toc312188822"/>
      <w:bookmarkStart w:id="2" w:name="_Toc429415683"/>
      <w:bookmarkStart w:id="3" w:name="_Toc435178648"/>
      <w:r w:rsidRPr="006974C0">
        <w:lastRenderedPageBreak/>
        <w:t>ВВЕДЕНИЕ</w:t>
      </w:r>
    </w:p>
    <w:p w:rsidR="004C0188" w:rsidRPr="006974C0" w:rsidRDefault="004C0188" w:rsidP="006974C0">
      <w:pPr>
        <w:pStyle w:val="affa"/>
        <w:spacing w:line="240" w:lineRule="auto"/>
        <w:rPr>
          <w:rFonts w:ascii="Times New Roman" w:eastAsia="Times New Roman" w:hAnsi="Times New Roman"/>
          <w:sz w:val="24"/>
          <w:szCs w:val="24"/>
          <w:lang w:eastAsia="ar-SA" w:bidi="en-US"/>
        </w:rPr>
      </w:pPr>
      <w:r w:rsidRPr="006974C0">
        <w:rPr>
          <w:rFonts w:ascii="Times New Roman" w:eastAsia="Times New Roman" w:hAnsi="Times New Roman"/>
          <w:sz w:val="24"/>
          <w:szCs w:val="24"/>
          <w:lang w:eastAsia="ar-SA" w:bidi="en-US"/>
        </w:rPr>
        <w:t xml:space="preserve">Генеральный план </w:t>
      </w:r>
      <w:proofErr w:type="spellStart"/>
      <w:r w:rsidRPr="006974C0">
        <w:rPr>
          <w:rFonts w:ascii="Times New Roman" w:eastAsia="Times New Roman" w:hAnsi="Times New Roman"/>
          <w:sz w:val="24"/>
          <w:szCs w:val="24"/>
          <w:lang w:eastAsia="ar-SA" w:bidi="en-US"/>
        </w:rPr>
        <w:t>Широкобуеракского</w:t>
      </w:r>
      <w:proofErr w:type="spellEnd"/>
      <w:r w:rsidRPr="006974C0">
        <w:rPr>
          <w:rFonts w:ascii="Times New Roman" w:eastAsia="Times New Roman" w:hAnsi="Times New Roman"/>
          <w:sz w:val="24"/>
          <w:szCs w:val="24"/>
          <w:lang w:eastAsia="ar-SA" w:bidi="en-US"/>
        </w:rPr>
        <w:t xml:space="preserve"> МО Вольского муниципального района Саратовской области утвержден Решением Совета </w:t>
      </w:r>
      <w:proofErr w:type="spellStart"/>
      <w:r w:rsidRPr="006974C0">
        <w:rPr>
          <w:rFonts w:ascii="Times New Roman" w:eastAsia="Times New Roman" w:hAnsi="Times New Roman"/>
          <w:sz w:val="24"/>
          <w:szCs w:val="24"/>
          <w:lang w:eastAsia="ar-SA" w:bidi="en-US"/>
        </w:rPr>
        <w:t>Широкобуеракского</w:t>
      </w:r>
      <w:proofErr w:type="spellEnd"/>
      <w:r w:rsidRPr="006974C0">
        <w:rPr>
          <w:rFonts w:ascii="Times New Roman" w:eastAsia="Times New Roman" w:hAnsi="Times New Roman"/>
          <w:sz w:val="24"/>
          <w:szCs w:val="24"/>
          <w:lang w:eastAsia="ar-SA" w:bidi="en-US"/>
        </w:rPr>
        <w:t xml:space="preserve"> МО 29.12.2012.</w:t>
      </w:r>
    </w:p>
    <w:p w:rsidR="004C0188" w:rsidRPr="006974C0" w:rsidRDefault="004C0188" w:rsidP="006974C0">
      <w:pPr>
        <w:pStyle w:val="affa"/>
        <w:spacing w:line="240" w:lineRule="auto"/>
        <w:rPr>
          <w:rFonts w:ascii="Times New Roman" w:eastAsia="Times New Roman" w:hAnsi="Times New Roman"/>
          <w:sz w:val="24"/>
          <w:szCs w:val="24"/>
          <w:lang w:eastAsia="ar-SA" w:bidi="en-US"/>
        </w:rPr>
      </w:pPr>
      <w:r w:rsidRPr="006974C0">
        <w:rPr>
          <w:rFonts w:ascii="Times New Roman" w:eastAsia="Times New Roman" w:hAnsi="Times New Roman"/>
          <w:sz w:val="24"/>
          <w:szCs w:val="24"/>
          <w:lang w:eastAsia="ar-SA" w:bidi="en-US"/>
        </w:rPr>
        <w:t xml:space="preserve">ООО «САРСТРОЙНИИПРОЕКТ» в соответствии с техническим заданием к муниципальному контракту № 42 от 9 июля 2017 года вносит изменения в Генеральный план </w:t>
      </w:r>
      <w:proofErr w:type="spellStart"/>
      <w:r w:rsidRPr="006974C0">
        <w:rPr>
          <w:rFonts w:ascii="Times New Roman" w:eastAsia="Times New Roman" w:hAnsi="Times New Roman"/>
          <w:sz w:val="24"/>
          <w:szCs w:val="24"/>
          <w:lang w:eastAsia="ar-SA" w:bidi="en-US"/>
        </w:rPr>
        <w:t>Широкобуеракского</w:t>
      </w:r>
      <w:proofErr w:type="spellEnd"/>
      <w:r w:rsidRPr="006974C0">
        <w:rPr>
          <w:rFonts w:ascii="Times New Roman" w:eastAsia="Times New Roman" w:hAnsi="Times New Roman"/>
          <w:sz w:val="24"/>
          <w:szCs w:val="24"/>
          <w:lang w:eastAsia="ar-SA" w:bidi="en-US"/>
        </w:rPr>
        <w:t xml:space="preserve"> МО Вольского муниципального района.</w:t>
      </w:r>
    </w:p>
    <w:p w:rsidR="004C0188" w:rsidRPr="006974C0" w:rsidRDefault="004C0188" w:rsidP="006974C0">
      <w:pPr>
        <w:pStyle w:val="affa"/>
        <w:spacing w:line="240" w:lineRule="auto"/>
        <w:rPr>
          <w:rFonts w:ascii="Times New Roman" w:eastAsia="Times New Roman" w:hAnsi="Times New Roman"/>
          <w:sz w:val="24"/>
          <w:szCs w:val="24"/>
          <w:lang w:eastAsia="ar-SA" w:bidi="en-US"/>
        </w:rPr>
      </w:pPr>
      <w:r w:rsidRPr="006974C0">
        <w:rPr>
          <w:rFonts w:ascii="Times New Roman" w:eastAsia="Times New Roman" w:hAnsi="Times New Roman"/>
          <w:sz w:val="24"/>
          <w:szCs w:val="24"/>
          <w:lang w:eastAsia="ar-SA" w:bidi="en-US"/>
        </w:rPr>
        <w:t xml:space="preserve">Цель проекта: подготовка проекта по внесению изменений в генеральные планы тринадцати сельских муниципальных образований Вольского муниципального района Саратовской области в части включения </w:t>
      </w:r>
      <w:proofErr w:type="spellStart"/>
      <w:r w:rsidRPr="006974C0">
        <w:rPr>
          <w:rFonts w:ascii="Times New Roman" w:eastAsia="Times New Roman" w:hAnsi="Times New Roman"/>
          <w:sz w:val="24"/>
          <w:szCs w:val="24"/>
          <w:lang w:eastAsia="ar-SA" w:bidi="en-US"/>
        </w:rPr>
        <w:t>приаэродромной</w:t>
      </w:r>
      <w:proofErr w:type="spellEnd"/>
      <w:r w:rsidRPr="006974C0">
        <w:rPr>
          <w:rFonts w:ascii="Times New Roman" w:eastAsia="Times New Roman" w:hAnsi="Times New Roman"/>
          <w:sz w:val="24"/>
          <w:szCs w:val="24"/>
          <w:lang w:eastAsia="ar-SA" w:bidi="en-US"/>
        </w:rPr>
        <w:t xml:space="preserve"> территории согласно Схеме территориального планирования Саратовской области и уточнения границ муниципальных образований и населенных пунктов. </w:t>
      </w:r>
    </w:p>
    <w:p w:rsidR="004C0188" w:rsidRPr="006974C0" w:rsidRDefault="004C0188" w:rsidP="006974C0">
      <w:pPr>
        <w:pStyle w:val="affa"/>
        <w:spacing w:line="240" w:lineRule="auto"/>
        <w:rPr>
          <w:rFonts w:ascii="Times New Roman" w:eastAsia="Times New Roman" w:hAnsi="Times New Roman"/>
          <w:sz w:val="24"/>
          <w:szCs w:val="24"/>
          <w:lang w:eastAsia="ar-SA" w:bidi="en-US"/>
        </w:rPr>
      </w:pPr>
      <w:r w:rsidRPr="006974C0">
        <w:rPr>
          <w:rFonts w:ascii="Times New Roman" w:eastAsia="Times New Roman" w:hAnsi="Times New Roman"/>
          <w:sz w:val="24"/>
          <w:szCs w:val="24"/>
          <w:lang w:eastAsia="ar-SA" w:bidi="en-US"/>
        </w:rPr>
        <w:t>Задачи проекта:</w:t>
      </w:r>
    </w:p>
    <w:p w:rsidR="004C0188" w:rsidRPr="006974C0" w:rsidRDefault="004C0188" w:rsidP="006974C0">
      <w:pPr>
        <w:pStyle w:val="affa"/>
        <w:numPr>
          <w:ilvl w:val="0"/>
          <w:numId w:val="21"/>
        </w:numPr>
        <w:spacing w:line="240" w:lineRule="auto"/>
        <w:rPr>
          <w:rFonts w:ascii="Times New Roman" w:eastAsia="Times New Roman" w:hAnsi="Times New Roman"/>
          <w:sz w:val="24"/>
          <w:szCs w:val="24"/>
          <w:lang w:eastAsia="ar-SA" w:bidi="en-US"/>
        </w:rPr>
      </w:pPr>
      <w:r w:rsidRPr="006974C0">
        <w:rPr>
          <w:rFonts w:ascii="Times New Roman" w:eastAsia="Times New Roman" w:hAnsi="Times New Roman"/>
          <w:sz w:val="24"/>
          <w:szCs w:val="24"/>
          <w:lang w:eastAsia="ar-SA" w:bidi="en-US"/>
        </w:rPr>
        <w:t xml:space="preserve">сбор, исследование и анализ материалов и исходных данных, касающихся включения </w:t>
      </w:r>
      <w:proofErr w:type="spellStart"/>
      <w:r w:rsidRPr="006974C0">
        <w:rPr>
          <w:rFonts w:ascii="Times New Roman" w:eastAsia="Times New Roman" w:hAnsi="Times New Roman"/>
          <w:sz w:val="24"/>
          <w:szCs w:val="24"/>
          <w:lang w:eastAsia="ar-SA" w:bidi="en-US"/>
        </w:rPr>
        <w:t>приаэродромной</w:t>
      </w:r>
      <w:proofErr w:type="spellEnd"/>
      <w:r w:rsidRPr="006974C0">
        <w:rPr>
          <w:rFonts w:ascii="Times New Roman" w:eastAsia="Times New Roman" w:hAnsi="Times New Roman"/>
          <w:sz w:val="24"/>
          <w:szCs w:val="24"/>
          <w:lang w:eastAsia="ar-SA" w:bidi="en-US"/>
        </w:rPr>
        <w:t xml:space="preserve"> территории согласно Схеме территориального планирования Саратовской области;</w:t>
      </w:r>
    </w:p>
    <w:p w:rsidR="004C0188" w:rsidRPr="006974C0" w:rsidRDefault="004C0188" w:rsidP="006974C0">
      <w:pPr>
        <w:pStyle w:val="affa"/>
        <w:numPr>
          <w:ilvl w:val="0"/>
          <w:numId w:val="21"/>
        </w:numPr>
        <w:spacing w:line="240" w:lineRule="auto"/>
        <w:rPr>
          <w:rFonts w:ascii="Times New Roman" w:eastAsia="Times New Roman" w:hAnsi="Times New Roman"/>
          <w:sz w:val="24"/>
          <w:szCs w:val="24"/>
          <w:lang w:eastAsia="ar-SA" w:bidi="en-US"/>
        </w:rPr>
      </w:pPr>
      <w:r w:rsidRPr="006974C0">
        <w:rPr>
          <w:rFonts w:ascii="Times New Roman" w:eastAsia="Times New Roman" w:hAnsi="Times New Roman"/>
          <w:sz w:val="24"/>
          <w:szCs w:val="24"/>
          <w:lang w:eastAsia="ar-SA" w:bidi="en-US"/>
        </w:rPr>
        <w:t>сбор, исследование и анализ материалов по уточнению границ муниципальных образований и населённых пунктов;</w:t>
      </w:r>
    </w:p>
    <w:p w:rsidR="004C0188" w:rsidRPr="006974C0" w:rsidRDefault="004C0188" w:rsidP="006974C0">
      <w:pPr>
        <w:pStyle w:val="affa"/>
        <w:numPr>
          <w:ilvl w:val="0"/>
          <w:numId w:val="21"/>
        </w:numPr>
        <w:spacing w:line="240" w:lineRule="auto"/>
        <w:rPr>
          <w:rFonts w:ascii="Times New Roman" w:eastAsia="Times New Roman" w:hAnsi="Times New Roman"/>
          <w:sz w:val="24"/>
          <w:szCs w:val="24"/>
          <w:lang w:eastAsia="ar-SA" w:bidi="en-US"/>
        </w:rPr>
      </w:pPr>
      <w:r w:rsidRPr="006974C0">
        <w:rPr>
          <w:rFonts w:ascii="Times New Roman" w:eastAsia="Times New Roman" w:hAnsi="Times New Roman"/>
          <w:sz w:val="24"/>
          <w:szCs w:val="24"/>
          <w:lang w:eastAsia="ar-SA" w:bidi="en-US"/>
        </w:rPr>
        <w:t>внесение изменений в графические и текстовые материалы генеральных планов тринадцати сельских муниципальных образований Вольского муниципального района.</w:t>
      </w:r>
    </w:p>
    <w:p w:rsidR="004C0188" w:rsidRPr="006974C0" w:rsidRDefault="004C0188" w:rsidP="006974C0">
      <w:pPr>
        <w:pStyle w:val="affa"/>
        <w:spacing w:line="240" w:lineRule="auto"/>
        <w:rPr>
          <w:rFonts w:ascii="Times New Roman" w:eastAsia="Times New Roman" w:hAnsi="Times New Roman"/>
          <w:sz w:val="24"/>
          <w:szCs w:val="24"/>
          <w:lang w:eastAsia="ar-SA" w:bidi="en-US"/>
        </w:rPr>
      </w:pPr>
      <w:r w:rsidRPr="006974C0">
        <w:rPr>
          <w:rFonts w:ascii="Times New Roman" w:eastAsia="Times New Roman" w:hAnsi="Times New Roman"/>
          <w:sz w:val="24"/>
          <w:szCs w:val="24"/>
          <w:lang w:eastAsia="ar-SA" w:bidi="en-US"/>
        </w:rPr>
        <w:t>Том 1 «Положение о территориальном планировании» остается без изменений и приводится далее.</w:t>
      </w:r>
      <w:bookmarkEnd w:id="0"/>
      <w:bookmarkEnd w:id="1"/>
      <w:bookmarkEnd w:id="2"/>
      <w:bookmarkEnd w:id="3"/>
    </w:p>
    <w:p w:rsidR="004C0188" w:rsidRPr="006974C0" w:rsidRDefault="004C0188" w:rsidP="006974C0">
      <w:pPr>
        <w:pStyle w:val="aff3"/>
        <w:pageBreakBefore/>
        <w:jc w:val="center"/>
        <w:rPr>
          <w:b/>
          <w:bCs/>
        </w:rPr>
      </w:pPr>
      <w:r w:rsidRPr="006974C0">
        <w:rPr>
          <w:b/>
          <w:bCs/>
        </w:rPr>
        <w:lastRenderedPageBreak/>
        <w:t>СОДЕРЖАНИЕ</w:t>
      </w:r>
    </w:p>
    <w:p w:rsidR="004C0188" w:rsidRPr="006974C0" w:rsidRDefault="004C0188" w:rsidP="006974C0">
      <w:pPr>
        <w:pStyle w:val="aff3"/>
        <w:jc w:val="center"/>
        <w:rPr>
          <w:b/>
          <w:bCs/>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9"/>
        <w:gridCol w:w="9465"/>
      </w:tblGrid>
      <w:tr w:rsidR="004C0188" w:rsidRPr="006974C0" w:rsidTr="006974C0">
        <w:trPr>
          <w:trHeight w:val="438"/>
        </w:trPr>
        <w:tc>
          <w:tcPr>
            <w:tcW w:w="849" w:type="dxa"/>
            <w:shd w:val="clear" w:color="auto" w:fill="DAEEF3"/>
          </w:tcPr>
          <w:p w:rsidR="004C0188" w:rsidRPr="006974C0" w:rsidRDefault="004C0188" w:rsidP="006974C0">
            <w:pPr>
              <w:pStyle w:val="aff3"/>
              <w:rPr>
                <w:b/>
              </w:rPr>
            </w:pPr>
            <w:r w:rsidRPr="006974C0">
              <w:rPr>
                <w:b/>
                <w:bCs/>
              </w:rPr>
              <w:t>1.</w:t>
            </w:r>
          </w:p>
        </w:tc>
        <w:tc>
          <w:tcPr>
            <w:tcW w:w="9465" w:type="dxa"/>
            <w:shd w:val="clear" w:color="auto" w:fill="DAEEF3"/>
          </w:tcPr>
          <w:p w:rsidR="004C0188" w:rsidRPr="006974C0" w:rsidRDefault="004C0188" w:rsidP="006974C0">
            <w:pPr>
              <w:pStyle w:val="aff3"/>
            </w:pPr>
            <w:r w:rsidRPr="006974C0">
              <w:rPr>
                <w:b/>
                <w:bCs/>
              </w:rPr>
              <w:t>ЦЕЛИ И ЗАДАЧИ ТЕРРИТОРИАЛЬНОГО ПЛАНИРОВАНИЯ.</w:t>
            </w:r>
          </w:p>
        </w:tc>
      </w:tr>
      <w:tr w:rsidR="004C0188" w:rsidRPr="006974C0" w:rsidTr="006974C0">
        <w:trPr>
          <w:trHeight w:val="415"/>
        </w:trPr>
        <w:tc>
          <w:tcPr>
            <w:tcW w:w="849" w:type="dxa"/>
            <w:shd w:val="clear" w:color="auto" w:fill="DAEEF3"/>
          </w:tcPr>
          <w:p w:rsidR="004C0188" w:rsidRPr="006974C0" w:rsidRDefault="004C0188" w:rsidP="006974C0">
            <w:pPr>
              <w:pStyle w:val="aff3"/>
              <w:rPr>
                <w:b/>
              </w:rPr>
            </w:pPr>
            <w:r w:rsidRPr="006974C0">
              <w:rPr>
                <w:b/>
                <w:bCs/>
              </w:rPr>
              <w:t>2.</w:t>
            </w:r>
          </w:p>
        </w:tc>
        <w:tc>
          <w:tcPr>
            <w:tcW w:w="9465" w:type="dxa"/>
            <w:shd w:val="clear" w:color="auto" w:fill="DAEEF3"/>
          </w:tcPr>
          <w:p w:rsidR="004C0188" w:rsidRPr="006974C0" w:rsidRDefault="004C0188" w:rsidP="006974C0">
            <w:pPr>
              <w:pStyle w:val="aff3"/>
            </w:pPr>
            <w:r w:rsidRPr="006974C0">
              <w:rPr>
                <w:b/>
                <w:bCs/>
                <w:color w:val="000000"/>
              </w:rPr>
              <w:t>ПЕРЕЧЕНЬ МЕРОПРИЯТИЙ ПО ТЕРРИТОРИАЛЬНОМУ ПЛАНИРОВАНИЮ.</w:t>
            </w:r>
          </w:p>
        </w:tc>
      </w:tr>
      <w:tr w:rsidR="004C0188" w:rsidRPr="006974C0" w:rsidTr="006974C0">
        <w:trPr>
          <w:trHeight w:val="525"/>
        </w:trPr>
        <w:tc>
          <w:tcPr>
            <w:tcW w:w="849" w:type="dxa"/>
          </w:tcPr>
          <w:p w:rsidR="004C0188" w:rsidRPr="006974C0" w:rsidRDefault="004C0188" w:rsidP="006974C0">
            <w:pPr>
              <w:pStyle w:val="aff3"/>
              <w:rPr>
                <w:b/>
              </w:rPr>
            </w:pPr>
            <w:r w:rsidRPr="006974C0">
              <w:rPr>
                <w:b/>
              </w:rPr>
              <w:t>2.1.</w:t>
            </w:r>
          </w:p>
        </w:tc>
        <w:tc>
          <w:tcPr>
            <w:tcW w:w="9465" w:type="dxa"/>
          </w:tcPr>
          <w:p w:rsidR="004C0188" w:rsidRPr="006974C0" w:rsidRDefault="004C0188" w:rsidP="006974C0">
            <w:pPr>
              <w:pStyle w:val="a1"/>
              <w:tabs>
                <w:tab w:val="left" w:pos="0"/>
              </w:tabs>
              <w:spacing w:after="0"/>
              <w:rPr>
                <w:b/>
                <w:color w:val="000000"/>
              </w:rPr>
            </w:pPr>
            <w:r w:rsidRPr="006974C0">
              <w:rPr>
                <w:b/>
                <w:color w:val="000000"/>
              </w:rPr>
              <w:t xml:space="preserve">Мероприятия по оптимизации административно-территориального устройства </w:t>
            </w:r>
            <w:proofErr w:type="spellStart"/>
            <w:r w:rsidRPr="006974C0">
              <w:rPr>
                <w:b/>
                <w:color w:val="000000"/>
              </w:rPr>
              <w:t>Широкобуеракского</w:t>
            </w:r>
            <w:proofErr w:type="spellEnd"/>
            <w:r w:rsidRPr="006974C0">
              <w:rPr>
                <w:b/>
                <w:color w:val="000000"/>
              </w:rPr>
              <w:t xml:space="preserve"> сельского поселения.</w:t>
            </w:r>
          </w:p>
        </w:tc>
      </w:tr>
      <w:tr w:rsidR="004C0188" w:rsidRPr="006974C0" w:rsidTr="006974C0">
        <w:trPr>
          <w:trHeight w:val="535"/>
        </w:trPr>
        <w:tc>
          <w:tcPr>
            <w:tcW w:w="849" w:type="dxa"/>
          </w:tcPr>
          <w:p w:rsidR="004C0188" w:rsidRPr="006974C0" w:rsidRDefault="004C0188" w:rsidP="006974C0">
            <w:pPr>
              <w:pStyle w:val="aff3"/>
              <w:rPr>
                <w:b/>
              </w:rPr>
            </w:pPr>
            <w:r w:rsidRPr="006974C0">
              <w:rPr>
                <w:b/>
              </w:rPr>
              <w:t>2.2.</w:t>
            </w:r>
          </w:p>
        </w:tc>
        <w:tc>
          <w:tcPr>
            <w:tcW w:w="9465" w:type="dxa"/>
          </w:tcPr>
          <w:p w:rsidR="004C0188" w:rsidRPr="006974C0" w:rsidRDefault="004C0188" w:rsidP="006974C0">
            <w:pPr>
              <w:tabs>
                <w:tab w:val="left" w:pos="700"/>
              </w:tabs>
              <w:spacing w:after="0" w:line="240" w:lineRule="auto"/>
              <w:jc w:val="both"/>
              <w:rPr>
                <w:rFonts w:ascii="Times New Roman" w:hAnsi="Times New Roman" w:cs="Times New Roman"/>
                <w:b/>
              </w:rPr>
            </w:pPr>
            <w:r w:rsidRPr="006974C0">
              <w:rPr>
                <w:rFonts w:ascii="Times New Roman" w:hAnsi="Times New Roman" w:cs="Times New Roman"/>
                <w:b/>
              </w:rPr>
              <w:t>Мероприятия по усовершенствованию и развитию планировочной структуры сельского поселения, функциональному и градостроительному зонированию.</w:t>
            </w:r>
          </w:p>
        </w:tc>
      </w:tr>
      <w:tr w:rsidR="004C0188" w:rsidRPr="006974C0" w:rsidTr="006974C0">
        <w:trPr>
          <w:trHeight w:val="541"/>
        </w:trPr>
        <w:tc>
          <w:tcPr>
            <w:tcW w:w="849" w:type="dxa"/>
          </w:tcPr>
          <w:p w:rsidR="004C0188" w:rsidRPr="006974C0" w:rsidRDefault="004C0188" w:rsidP="006974C0">
            <w:pPr>
              <w:pStyle w:val="aff3"/>
              <w:rPr>
                <w:b/>
              </w:rPr>
            </w:pPr>
            <w:r w:rsidRPr="006974C0">
              <w:rPr>
                <w:b/>
              </w:rPr>
              <w:t>2.3</w:t>
            </w:r>
          </w:p>
        </w:tc>
        <w:tc>
          <w:tcPr>
            <w:tcW w:w="9465" w:type="dxa"/>
          </w:tcPr>
          <w:p w:rsidR="004C0188" w:rsidRPr="006974C0" w:rsidRDefault="004C0188" w:rsidP="006974C0">
            <w:pPr>
              <w:tabs>
                <w:tab w:val="left" w:pos="700"/>
              </w:tabs>
              <w:spacing w:after="0" w:line="240" w:lineRule="auto"/>
              <w:jc w:val="both"/>
              <w:rPr>
                <w:rFonts w:ascii="Times New Roman" w:hAnsi="Times New Roman" w:cs="Times New Roman"/>
                <w:b/>
              </w:rPr>
            </w:pPr>
            <w:r w:rsidRPr="006974C0">
              <w:rPr>
                <w:rFonts w:ascii="Times New Roman" w:hAnsi="Times New Roman" w:cs="Times New Roman"/>
                <w:b/>
              </w:rPr>
              <w:t>Мероприятия по сохранению, использованию и популяризации объектов культурного наследия.</w:t>
            </w:r>
          </w:p>
        </w:tc>
      </w:tr>
      <w:tr w:rsidR="004C0188" w:rsidRPr="006974C0" w:rsidTr="006974C0">
        <w:trPr>
          <w:trHeight w:val="548"/>
        </w:trPr>
        <w:tc>
          <w:tcPr>
            <w:tcW w:w="849" w:type="dxa"/>
          </w:tcPr>
          <w:p w:rsidR="004C0188" w:rsidRPr="006974C0" w:rsidRDefault="004C0188" w:rsidP="006974C0">
            <w:pPr>
              <w:pStyle w:val="aff3"/>
              <w:rPr>
                <w:b/>
              </w:rPr>
            </w:pPr>
            <w:r w:rsidRPr="006974C0">
              <w:rPr>
                <w:b/>
              </w:rPr>
              <w:t>2.4.</w:t>
            </w:r>
          </w:p>
        </w:tc>
        <w:tc>
          <w:tcPr>
            <w:tcW w:w="9465" w:type="dxa"/>
          </w:tcPr>
          <w:p w:rsidR="004C0188" w:rsidRPr="006974C0" w:rsidRDefault="004C0188" w:rsidP="006974C0">
            <w:pPr>
              <w:pStyle w:val="ConsPlusNormal"/>
              <w:widowControl/>
              <w:ind w:firstLine="0"/>
              <w:jc w:val="both"/>
              <w:rPr>
                <w:rFonts w:ascii="Times New Roman" w:hAnsi="Times New Roman" w:cs="Times New Roman"/>
                <w:b/>
                <w:sz w:val="24"/>
                <w:szCs w:val="24"/>
              </w:rPr>
            </w:pPr>
            <w:r w:rsidRPr="006974C0">
              <w:rPr>
                <w:rFonts w:ascii="Times New Roman" w:hAnsi="Times New Roman" w:cs="Times New Roman"/>
                <w:b/>
                <w:sz w:val="24"/>
                <w:szCs w:val="24"/>
              </w:rPr>
              <w:t xml:space="preserve">Мероприятия по размещению на территории </w:t>
            </w:r>
            <w:proofErr w:type="spellStart"/>
            <w:r w:rsidRPr="006974C0">
              <w:rPr>
                <w:rFonts w:ascii="Times New Roman" w:hAnsi="Times New Roman" w:cs="Times New Roman"/>
                <w:b/>
                <w:sz w:val="24"/>
                <w:szCs w:val="24"/>
              </w:rPr>
              <w:t>Широкобуеракского</w:t>
            </w:r>
            <w:proofErr w:type="spellEnd"/>
            <w:r w:rsidRPr="006974C0">
              <w:rPr>
                <w:rFonts w:ascii="Times New Roman" w:hAnsi="Times New Roman" w:cs="Times New Roman"/>
                <w:b/>
                <w:sz w:val="24"/>
                <w:szCs w:val="24"/>
              </w:rPr>
              <w:t xml:space="preserve"> сельского поселения объектов капитального строительства местного значения. </w:t>
            </w:r>
          </w:p>
        </w:tc>
      </w:tr>
      <w:tr w:rsidR="004C0188" w:rsidRPr="006974C0" w:rsidTr="006974C0">
        <w:trPr>
          <w:trHeight w:val="543"/>
        </w:trPr>
        <w:tc>
          <w:tcPr>
            <w:tcW w:w="849" w:type="dxa"/>
          </w:tcPr>
          <w:p w:rsidR="004C0188" w:rsidRPr="006974C0" w:rsidRDefault="004C0188" w:rsidP="006974C0">
            <w:pPr>
              <w:pStyle w:val="aff3"/>
              <w:rPr>
                <w:i/>
              </w:rPr>
            </w:pPr>
            <w:r w:rsidRPr="006974C0">
              <w:rPr>
                <w:i/>
              </w:rPr>
              <w:t>2.4.1.</w:t>
            </w:r>
          </w:p>
        </w:tc>
        <w:tc>
          <w:tcPr>
            <w:tcW w:w="9465" w:type="dxa"/>
          </w:tcPr>
          <w:p w:rsidR="004C0188" w:rsidRPr="006974C0" w:rsidRDefault="004C0188" w:rsidP="006974C0">
            <w:pPr>
              <w:pStyle w:val="ConsPlusNormal"/>
              <w:widowControl/>
              <w:ind w:firstLine="0"/>
              <w:jc w:val="both"/>
              <w:rPr>
                <w:rFonts w:ascii="Times New Roman" w:hAnsi="Times New Roman" w:cs="Times New Roman"/>
                <w:b/>
                <w:i/>
                <w:sz w:val="24"/>
                <w:szCs w:val="24"/>
              </w:rPr>
            </w:pPr>
            <w:r w:rsidRPr="006974C0">
              <w:rPr>
                <w:rFonts w:ascii="Times New Roman" w:hAnsi="Times New Roman" w:cs="Times New Roman"/>
                <w:i/>
                <w:sz w:val="24"/>
                <w:szCs w:val="24"/>
              </w:rPr>
              <w:t xml:space="preserve">Мероприятия по обеспечению территории </w:t>
            </w:r>
            <w:proofErr w:type="spellStart"/>
            <w:r w:rsidRPr="006974C0">
              <w:rPr>
                <w:rFonts w:ascii="Times New Roman" w:hAnsi="Times New Roman" w:cs="Times New Roman"/>
                <w:i/>
                <w:sz w:val="24"/>
                <w:szCs w:val="24"/>
              </w:rPr>
              <w:t>Широкобуеракского</w:t>
            </w:r>
            <w:proofErr w:type="spellEnd"/>
            <w:r w:rsidRPr="006974C0">
              <w:rPr>
                <w:rFonts w:ascii="Times New Roman" w:hAnsi="Times New Roman" w:cs="Times New Roman"/>
                <w:i/>
                <w:sz w:val="24"/>
                <w:szCs w:val="24"/>
              </w:rPr>
              <w:t xml:space="preserve"> сельского поселения объектами инженерной инфраструктуры.</w:t>
            </w:r>
          </w:p>
        </w:tc>
      </w:tr>
      <w:tr w:rsidR="004C0188" w:rsidRPr="006974C0" w:rsidTr="006974C0">
        <w:trPr>
          <w:trHeight w:val="550"/>
        </w:trPr>
        <w:tc>
          <w:tcPr>
            <w:tcW w:w="849" w:type="dxa"/>
          </w:tcPr>
          <w:p w:rsidR="004C0188" w:rsidRPr="006974C0" w:rsidRDefault="004C0188" w:rsidP="006974C0">
            <w:pPr>
              <w:pStyle w:val="aff3"/>
              <w:rPr>
                <w:i/>
              </w:rPr>
            </w:pPr>
            <w:r w:rsidRPr="006974C0">
              <w:rPr>
                <w:i/>
              </w:rPr>
              <w:t>2.4.2.</w:t>
            </w:r>
          </w:p>
        </w:tc>
        <w:tc>
          <w:tcPr>
            <w:tcW w:w="9465" w:type="dxa"/>
          </w:tcPr>
          <w:p w:rsidR="004C0188" w:rsidRPr="006974C0" w:rsidRDefault="004C0188" w:rsidP="006974C0">
            <w:pPr>
              <w:pStyle w:val="ConsPlusNormal"/>
              <w:widowControl/>
              <w:ind w:firstLine="0"/>
              <w:jc w:val="both"/>
              <w:rPr>
                <w:rFonts w:ascii="Times New Roman" w:hAnsi="Times New Roman" w:cs="Times New Roman"/>
                <w:b/>
                <w:i/>
                <w:sz w:val="24"/>
                <w:szCs w:val="24"/>
              </w:rPr>
            </w:pPr>
            <w:r w:rsidRPr="006974C0">
              <w:rPr>
                <w:rFonts w:ascii="Times New Roman" w:hAnsi="Times New Roman" w:cs="Times New Roman"/>
                <w:i/>
                <w:sz w:val="24"/>
                <w:szCs w:val="24"/>
              </w:rPr>
              <w:t xml:space="preserve">Мероприятия по обеспечению территории </w:t>
            </w:r>
            <w:proofErr w:type="spellStart"/>
            <w:r w:rsidRPr="006974C0">
              <w:rPr>
                <w:rFonts w:ascii="Times New Roman" w:hAnsi="Times New Roman" w:cs="Times New Roman"/>
                <w:i/>
                <w:sz w:val="24"/>
                <w:szCs w:val="24"/>
              </w:rPr>
              <w:t>Широкобуеракского</w:t>
            </w:r>
            <w:proofErr w:type="spellEnd"/>
            <w:r w:rsidRPr="006974C0">
              <w:rPr>
                <w:rFonts w:ascii="Times New Roman" w:hAnsi="Times New Roman" w:cs="Times New Roman"/>
                <w:i/>
                <w:sz w:val="24"/>
                <w:szCs w:val="24"/>
              </w:rPr>
              <w:t xml:space="preserve"> сельского поселения объектами транспортной инфраструктуры.</w:t>
            </w:r>
          </w:p>
        </w:tc>
      </w:tr>
      <w:tr w:rsidR="004C0188" w:rsidRPr="006974C0" w:rsidTr="006974C0">
        <w:trPr>
          <w:trHeight w:val="559"/>
        </w:trPr>
        <w:tc>
          <w:tcPr>
            <w:tcW w:w="849" w:type="dxa"/>
          </w:tcPr>
          <w:p w:rsidR="004C0188" w:rsidRPr="006974C0" w:rsidRDefault="004C0188" w:rsidP="006974C0">
            <w:pPr>
              <w:pStyle w:val="aff3"/>
              <w:rPr>
                <w:i/>
              </w:rPr>
            </w:pPr>
            <w:r w:rsidRPr="006974C0">
              <w:rPr>
                <w:i/>
              </w:rPr>
              <w:t>2.4.3.</w:t>
            </w:r>
          </w:p>
        </w:tc>
        <w:tc>
          <w:tcPr>
            <w:tcW w:w="9465" w:type="dxa"/>
          </w:tcPr>
          <w:p w:rsidR="004C0188" w:rsidRPr="006974C0" w:rsidRDefault="004C0188" w:rsidP="006974C0">
            <w:pPr>
              <w:pStyle w:val="ConsPlusNormal"/>
              <w:widowControl/>
              <w:ind w:firstLine="0"/>
              <w:jc w:val="both"/>
              <w:rPr>
                <w:rFonts w:ascii="Times New Roman" w:hAnsi="Times New Roman" w:cs="Times New Roman"/>
                <w:i/>
                <w:sz w:val="24"/>
                <w:szCs w:val="24"/>
              </w:rPr>
            </w:pPr>
            <w:r w:rsidRPr="006974C0">
              <w:rPr>
                <w:rFonts w:ascii="Times New Roman" w:hAnsi="Times New Roman" w:cs="Times New Roman"/>
                <w:i/>
                <w:sz w:val="24"/>
                <w:szCs w:val="24"/>
              </w:rPr>
              <w:t xml:space="preserve">Мероприятия по обеспечению территории </w:t>
            </w:r>
            <w:proofErr w:type="spellStart"/>
            <w:r w:rsidRPr="006974C0">
              <w:rPr>
                <w:rFonts w:ascii="Times New Roman" w:hAnsi="Times New Roman" w:cs="Times New Roman"/>
                <w:i/>
                <w:sz w:val="24"/>
                <w:szCs w:val="24"/>
              </w:rPr>
              <w:t>Широкобуеракского</w:t>
            </w:r>
            <w:proofErr w:type="spellEnd"/>
            <w:r w:rsidRPr="006974C0">
              <w:rPr>
                <w:rFonts w:ascii="Times New Roman" w:hAnsi="Times New Roman" w:cs="Times New Roman"/>
                <w:i/>
                <w:sz w:val="24"/>
                <w:szCs w:val="24"/>
              </w:rPr>
              <w:t xml:space="preserve"> сельского поселения объектами жилой  инфраструктуры.</w:t>
            </w:r>
          </w:p>
        </w:tc>
      </w:tr>
      <w:tr w:rsidR="004C0188" w:rsidRPr="006974C0" w:rsidTr="006974C0">
        <w:trPr>
          <w:trHeight w:val="553"/>
        </w:trPr>
        <w:tc>
          <w:tcPr>
            <w:tcW w:w="849" w:type="dxa"/>
          </w:tcPr>
          <w:p w:rsidR="004C0188" w:rsidRPr="006974C0" w:rsidRDefault="004C0188" w:rsidP="006974C0">
            <w:pPr>
              <w:pStyle w:val="aff3"/>
              <w:rPr>
                <w:i/>
              </w:rPr>
            </w:pPr>
            <w:r w:rsidRPr="006974C0">
              <w:rPr>
                <w:bCs/>
                <w:i/>
              </w:rPr>
              <w:t>2.4.4.</w:t>
            </w:r>
          </w:p>
        </w:tc>
        <w:tc>
          <w:tcPr>
            <w:tcW w:w="9465" w:type="dxa"/>
          </w:tcPr>
          <w:p w:rsidR="004C0188" w:rsidRPr="006974C0" w:rsidRDefault="004C0188" w:rsidP="006974C0">
            <w:pPr>
              <w:spacing w:after="0" w:line="240" w:lineRule="auto"/>
              <w:ind w:right="-144"/>
              <w:rPr>
                <w:rFonts w:ascii="Times New Roman" w:hAnsi="Times New Roman" w:cs="Times New Roman"/>
                <w:bCs/>
                <w:i/>
              </w:rPr>
            </w:pPr>
            <w:r w:rsidRPr="006974C0">
              <w:rPr>
                <w:rFonts w:ascii="Times New Roman" w:hAnsi="Times New Roman" w:cs="Times New Roman"/>
                <w:bCs/>
                <w:i/>
              </w:rPr>
              <w:t xml:space="preserve">Мероприятия по обеспечению условий для развития сельскохозяйственного производства и малого и среднего предпринимательства на территории </w:t>
            </w:r>
            <w:proofErr w:type="spellStart"/>
            <w:r w:rsidRPr="006974C0">
              <w:rPr>
                <w:rFonts w:ascii="Times New Roman" w:hAnsi="Times New Roman" w:cs="Times New Roman"/>
                <w:i/>
              </w:rPr>
              <w:t>Широкобуеракского</w:t>
            </w:r>
            <w:proofErr w:type="spellEnd"/>
            <w:r w:rsidRPr="006974C0">
              <w:rPr>
                <w:rFonts w:ascii="Times New Roman" w:hAnsi="Times New Roman" w:cs="Times New Roman"/>
                <w:bCs/>
                <w:i/>
              </w:rPr>
              <w:t xml:space="preserve"> сельского поселения.</w:t>
            </w:r>
          </w:p>
        </w:tc>
      </w:tr>
      <w:tr w:rsidR="004C0188" w:rsidRPr="006974C0" w:rsidTr="006974C0">
        <w:trPr>
          <w:trHeight w:val="425"/>
        </w:trPr>
        <w:tc>
          <w:tcPr>
            <w:tcW w:w="849" w:type="dxa"/>
          </w:tcPr>
          <w:p w:rsidR="004C0188" w:rsidRPr="006974C0" w:rsidRDefault="004C0188" w:rsidP="006974C0">
            <w:pPr>
              <w:pStyle w:val="aff3"/>
              <w:rPr>
                <w:i/>
              </w:rPr>
            </w:pPr>
            <w:r w:rsidRPr="006974C0">
              <w:rPr>
                <w:i/>
              </w:rPr>
              <w:t>2.4.5.</w:t>
            </w:r>
          </w:p>
        </w:tc>
        <w:tc>
          <w:tcPr>
            <w:tcW w:w="9465" w:type="dxa"/>
          </w:tcPr>
          <w:p w:rsidR="004C0188" w:rsidRPr="006974C0" w:rsidRDefault="004C0188" w:rsidP="006974C0">
            <w:pPr>
              <w:pStyle w:val="ConsPlusNormal"/>
              <w:widowControl/>
              <w:ind w:firstLine="0"/>
              <w:jc w:val="both"/>
              <w:rPr>
                <w:rFonts w:ascii="Times New Roman" w:hAnsi="Times New Roman" w:cs="Times New Roman"/>
                <w:i/>
                <w:sz w:val="24"/>
                <w:szCs w:val="24"/>
              </w:rPr>
            </w:pPr>
            <w:r w:rsidRPr="006974C0">
              <w:rPr>
                <w:rFonts w:ascii="Times New Roman" w:hAnsi="Times New Roman" w:cs="Times New Roman"/>
                <w:i/>
                <w:sz w:val="24"/>
                <w:szCs w:val="24"/>
              </w:rPr>
              <w:t xml:space="preserve">Мероприятия по обеспечению </w:t>
            </w:r>
            <w:proofErr w:type="spellStart"/>
            <w:r w:rsidRPr="006974C0">
              <w:rPr>
                <w:rFonts w:ascii="Times New Roman" w:hAnsi="Times New Roman" w:cs="Times New Roman"/>
                <w:i/>
                <w:sz w:val="24"/>
                <w:szCs w:val="24"/>
              </w:rPr>
              <w:t>Широкобуеракского</w:t>
            </w:r>
            <w:proofErr w:type="spellEnd"/>
            <w:r w:rsidRPr="006974C0">
              <w:rPr>
                <w:rFonts w:ascii="Times New Roman" w:hAnsi="Times New Roman" w:cs="Times New Roman"/>
                <w:i/>
                <w:sz w:val="24"/>
                <w:szCs w:val="24"/>
              </w:rPr>
              <w:t xml:space="preserve"> сельского поселения объектами социальной инфраструктуры.</w:t>
            </w:r>
          </w:p>
        </w:tc>
      </w:tr>
      <w:tr w:rsidR="004C0188" w:rsidRPr="006974C0" w:rsidTr="006974C0">
        <w:trPr>
          <w:trHeight w:val="569"/>
        </w:trPr>
        <w:tc>
          <w:tcPr>
            <w:tcW w:w="849" w:type="dxa"/>
          </w:tcPr>
          <w:p w:rsidR="004C0188" w:rsidRPr="006974C0" w:rsidRDefault="004C0188" w:rsidP="006974C0">
            <w:pPr>
              <w:pStyle w:val="aff3"/>
              <w:rPr>
                <w:i/>
              </w:rPr>
            </w:pPr>
            <w:r w:rsidRPr="006974C0">
              <w:rPr>
                <w:i/>
              </w:rPr>
              <w:t>2.4.6.</w:t>
            </w:r>
          </w:p>
        </w:tc>
        <w:tc>
          <w:tcPr>
            <w:tcW w:w="9465" w:type="dxa"/>
          </w:tcPr>
          <w:p w:rsidR="004C0188" w:rsidRPr="006974C0" w:rsidRDefault="004C0188" w:rsidP="006974C0">
            <w:pPr>
              <w:pStyle w:val="ConsPlusNormal"/>
              <w:widowControl/>
              <w:ind w:firstLine="0"/>
              <w:jc w:val="both"/>
              <w:rPr>
                <w:rFonts w:ascii="Times New Roman" w:hAnsi="Times New Roman" w:cs="Times New Roman"/>
                <w:i/>
                <w:sz w:val="24"/>
                <w:szCs w:val="24"/>
              </w:rPr>
            </w:pPr>
            <w:r w:rsidRPr="006974C0">
              <w:rPr>
                <w:rFonts w:ascii="Times New Roman" w:hAnsi="Times New Roman" w:cs="Times New Roman"/>
                <w:i/>
                <w:sz w:val="24"/>
                <w:szCs w:val="24"/>
              </w:rPr>
              <w:t xml:space="preserve">Мероприятия по обеспечению территории </w:t>
            </w:r>
            <w:proofErr w:type="spellStart"/>
            <w:r w:rsidRPr="006974C0">
              <w:rPr>
                <w:rFonts w:ascii="Times New Roman" w:hAnsi="Times New Roman" w:cs="Times New Roman"/>
                <w:i/>
                <w:sz w:val="24"/>
                <w:szCs w:val="24"/>
              </w:rPr>
              <w:t>Широкобуеракского</w:t>
            </w:r>
            <w:proofErr w:type="spellEnd"/>
            <w:r w:rsidRPr="006974C0">
              <w:rPr>
                <w:rFonts w:ascii="Times New Roman" w:hAnsi="Times New Roman" w:cs="Times New Roman"/>
                <w:i/>
                <w:sz w:val="24"/>
                <w:szCs w:val="24"/>
              </w:rPr>
              <w:t xml:space="preserve"> сельского поселения объектами массового отдыха жителей, благоустройства и озеленения.</w:t>
            </w:r>
          </w:p>
        </w:tc>
      </w:tr>
      <w:tr w:rsidR="004C0188" w:rsidRPr="006974C0" w:rsidTr="006974C0">
        <w:trPr>
          <w:trHeight w:val="549"/>
        </w:trPr>
        <w:tc>
          <w:tcPr>
            <w:tcW w:w="849" w:type="dxa"/>
          </w:tcPr>
          <w:p w:rsidR="004C0188" w:rsidRPr="006974C0" w:rsidRDefault="004C0188" w:rsidP="006974C0">
            <w:pPr>
              <w:pStyle w:val="aff3"/>
              <w:rPr>
                <w:i/>
              </w:rPr>
            </w:pPr>
            <w:r w:rsidRPr="006974C0">
              <w:rPr>
                <w:i/>
              </w:rPr>
              <w:t>2.4.7.</w:t>
            </w:r>
          </w:p>
        </w:tc>
        <w:tc>
          <w:tcPr>
            <w:tcW w:w="9465" w:type="dxa"/>
          </w:tcPr>
          <w:p w:rsidR="004C0188" w:rsidRPr="006974C0" w:rsidRDefault="004C0188" w:rsidP="006974C0">
            <w:pPr>
              <w:pStyle w:val="ConsPlusNormal"/>
              <w:widowControl/>
              <w:ind w:firstLine="0"/>
              <w:jc w:val="both"/>
              <w:rPr>
                <w:rFonts w:ascii="Times New Roman" w:hAnsi="Times New Roman" w:cs="Times New Roman"/>
                <w:i/>
                <w:sz w:val="24"/>
                <w:szCs w:val="24"/>
              </w:rPr>
            </w:pPr>
            <w:r w:rsidRPr="006974C0">
              <w:rPr>
                <w:rFonts w:ascii="Times New Roman" w:hAnsi="Times New Roman" w:cs="Times New Roman"/>
                <w:i/>
                <w:sz w:val="24"/>
                <w:szCs w:val="24"/>
              </w:rPr>
              <w:t xml:space="preserve">Мероприятия по организации сбора и вывоза бытовых отходов и мусора, организации мест захоронения на территории </w:t>
            </w:r>
            <w:proofErr w:type="spellStart"/>
            <w:r w:rsidRPr="006974C0">
              <w:rPr>
                <w:rFonts w:ascii="Times New Roman" w:hAnsi="Times New Roman" w:cs="Times New Roman"/>
                <w:i/>
                <w:sz w:val="24"/>
                <w:szCs w:val="24"/>
              </w:rPr>
              <w:t>Широкобуеракского</w:t>
            </w:r>
            <w:proofErr w:type="spellEnd"/>
            <w:r w:rsidRPr="006974C0">
              <w:rPr>
                <w:rFonts w:ascii="Times New Roman" w:hAnsi="Times New Roman" w:cs="Times New Roman"/>
                <w:i/>
                <w:sz w:val="24"/>
                <w:szCs w:val="24"/>
              </w:rPr>
              <w:t xml:space="preserve"> сельского поселения.</w:t>
            </w:r>
          </w:p>
        </w:tc>
      </w:tr>
      <w:tr w:rsidR="004C0188" w:rsidRPr="006974C0" w:rsidTr="006974C0">
        <w:trPr>
          <w:trHeight w:val="557"/>
        </w:trPr>
        <w:tc>
          <w:tcPr>
            <w:tcW w:w="849" w:type="dxa"/>
          </w:tcPr>
          <w:p w:rsidR="004C0188" w:rsidRPr="006974C0" w:rsidRDefault="004C0188" w:rsidP="006974C0">
            <w:pPr>
              <w:pStyle w:val="aff3"/>
              <w:rPr>
                <w:i/>
              </w:rPr>
            </w:pPr>
            <w:r w:rsidRPr="006974C0">
              <w:rPr>
                <w:i/>
              </w:rPr>
              <w:t>2.4.8.</w:t>
            </w:r>
          </w:p>
        </w:tc>
        <w:tc>
          <w:tcPr>
            <w:tcW w:w="9465" w:type="dxa"/>
          </w:tcPr>
          <w:p w:rsidR="004C0188" w:rsidRPr="006974C0" w:rsidRDefault="004C0188" w:rsidP="006974C0">
            <w:pPr>
              <w:pStyle w:val="ConsPlusNormal"/>
              <w:widowControl/>
              <w:ind w:firstLine="0"/>
              <w:jc w:val="both"/>
              <w:rPr>
                <w:rFonts w:ascii="Times New Roman" w:hAnsi="Times New Roman" w:cs="Times New Roman"/>
                <w:i/>
                <w:sz w:val="24"/>
                <w:szCs w:val="24"/>
              </w:rPr>
            </w:pPr>
            <w:r w:rsidRPr="006974C0">
              <w:rPr>
                <w:rFonts w:ascii="Times New Roman" w:hAnsi="Times New Roman" w:cs="Times New Roman"/>
                <w:i/>
                <w:sz w:val="24"/>
                <w:szCs w:val="24"/>
              </w:rPr>
              <w:t>Мероприятия по предотвращению чрезвычайных ситуаций природного и техногенного характера.</w:t>
            </w:r>
          </w:p>
        </w:tc>
      </w:tr>
      <w:tr w:rsidR="004C0188" w:rsidRPr="006974C0" w:rsidTr="006974C0">
        <w:trPr>
          <w:trHeight w:val="406"/>
        </w:trPr>
        <w:tc>
          <w:tcPr>
            <w:tcW w:w="849" w:type="dxa"/>
            <w:tcBorders>
              <w:bottom w:val="single" w:sz="4" w:space="0" w:color="000000"/>
            </w:tcBorders>
          </w:tcPr>
          <w:p w:rsidR="004C0188" w:rsidRPr="006974C0" w:rsidRDefault="004C0188" w:rsidP="006974C0">
            <w:pPr>
              <w:pStyle w:val="aff3"/>
              <w:rPr>
                <w:b/>
              </w:rPr>
            </w:pPr>
            <w:r w:rsidRPr="006974C0">
              <w:rPr>
                <w:b/>
              </w:rPr>
              <w:t>2.5.</w:t>
            </w:r>
          </w:p>
        </w:tc>
        <w:tc>
          <w:tcPr>
            <w:tcW w:w="9465" w:type="dxa"/>
            <w:tcBorders>
              <w:bottom w:val="single" w:sz="4" w:space="0" w:color="000000"/>
            </w:tcBorders>
          </w:tcPr>
          <w:p w:rsidR="004C0188" w:rsidRPr="006974C0" w:rsidRDefault="004C0188" w:rsidP="006974C0">
            <w:pPr>
              <w:pStyle w:val="aff3"/>
              <w:rPr>
                <w:b/>
              </w:rPr>
            </w:pPr>
            <w:r w:rsidRPr="006974C0">
              <w:rPr>
                <w:b/>
              </w:rPr>
              <w:t>Мероприятия по охране окружающей среды.</w:t>
            </w:r>
          </w:p>
        </w:tc>
      </w:tr>
      <w:tr w:rsidR="004C0188" w:rsidRPr="006974C0" w:rsidTr="006974C0">
        <w:trPr>
          <w:trHeight w:val="571"/>
        </w:trPr>
        <w:tc>
          <w:tcPr>
            <w:tcW w:w="849" w:type="dxa"/>
            <w:tcBorders>
              <w:bottom w:val="single" w:sz="4" w:space="0" w:color="000000"/>
            </w:tcBorders>
          </w:tcPr>
          <w:p w:rsidR="004C0188" w:rsidRPr="006974C0" w:rsidRDefault="004C0188" w:rsidP="006974C0">
            <w:pPr>
              <w:pStyle w:val="aff3"/>
            </w:pPr>
            <w:r w:rsidRPr="006974C0">
              <w:rPr>
                <w:b/>
              </w:rPr>
              <w:t>2.6.</w:t>
            </w:r>
          </w:p>
        </w:tc>
        <w:tc>
          <w:tcPr>
            <w:tcW w:w="9465" w:type="dxa"/>
            <w:tcBorders>
              <w:bottom w:val="single" w:sz="4" w:space="0" w:color="000000"/>
            </w:tcBorders>
          </w:tcPr>
          <w:p w:rsidR="004C0188" w:rsidRPr="006974C0" w:rsidRDefault="004C0188" w:rsidP="006974C0">
            <w:pPr>
              <w:pStyle w:val="ConsPlusNormal"/>
              <w:widowControl/>
              <w:ind w:firstLine="0"/>
              <w:jc w:val="both"/>
              <w:rPr>
                <w:rFonts w:ascii="Times New Roman" w:hAnsi="Times New Roman" w:cs="Times New Roman"/>
                <w:b/>
              </w:rPr>
            </w:pPr>
            <w:r w:rsidRPr="006974C0">
              <w:rPr>
                <w:rFonts w:ascii="Times New Roman" w:hAnsi="Times New Roman" w:cs="Times New Roman"/>
                <w:b/>
                <w:sz w:val="24"/>
                <w:szCs w:val="24"/>
              </w:rPr>
              <w:t>Мероприятия по предотвращению чрезвычайных ситуаций природного и техногенного характера.</w:t>
            </w:r>
          </w:p>
        </w:tc>
      </w:tr>
      <w:tr w:rsidR="004C0188" w:rsidRPr="006974C0" w:rsidTr="006974C0">
        <w:trPr>
          <w:trHeight w:val="403"/>
        </w:trPr>
        <w:tc>
          <w:tcPr>
            <w:tcW w:w="849" w:type="dxa"/>
            <w:shd w:val="clear" w:color="auto" w:fill="DAEEF3"/>
          </w:tcPr>
          <w:p w:rsidR="004C0188" w:rsidRPr="006974C0" w:rsidRDefault="004C0188" w:rsidP="006974C0">
            <w:pPr>
              <w:pStyle w:val="aff3"/>
              <w:rPr>
                <w:b/>
              </w:rPr>
            </w:pPr>
            <w:r w:rsidRPr="006974C0">
              <w:rPr>
                <w:b/>
              </w:rPr>
              <w:t>3.</w:t>
            </w:r>
          </w:p>
        </w:tc>
        <w:tc>
          <w:tcPr>
            <w:tcW w:w="9465" w:type="dxa"/>
            <w:shd w:val="clear" w:color="auto" w:fill="DAEEF3"/>
          </w:tcPr>
          <w:p w:rsidR="004C0188" w:rsidRPr="006974C0" w:rsidRDefault="004C0188" w:rsidP="006974C0">
            <w:pPr>
              <w:pageBreakBefore/>
              <w:autoSpaceDE w:val="0"/>
              <w:autoSpaceDN w:val="0"/>
              <w:adjustRightInd w:val="0"/>
              <w:spacing w:after="0" w:line="240" w:lineRule="auto"/>
              <w:outlineLvl w:val="1"/>
              <w:rPr>
                <w:rFonts w:ascii="Times New Roman" w:hAnsi="Times New Roman" w:cs="Times New Roman"/>
                <w:b/>
                <w:lang w:val="en-US"/>
              </w:rPr>
            </w:pPr>
            <w:r w:rsidRPr="006974C0">
              <w:rPr>
                <w:rFonts w:ascii="Times New Roman" w:hAnsi="Times New Roman" w:cs="Times New Roman"/>
                <w:b/>
              </w:rPr>
              <w:t>ПОРЯДОК РЕАЛИЗАЦИИ ГЕНЕРАЛЬНОГО ПЛАНА</w:t>
            </w:r>
          </w:p>
        </w:tc>
      </w:tr>
    </w:tbl>
    <w:p w:rsidR="004C0188" w:rsidRPr="006974C0" w:rsidRDefault="004C0188" w:rsidP="006974C0">
      <w:pPr>
        <w:pStyle w:val="aff3"/>
        <w:rPr>
          <w:b/>
          <w:bCs/>
        </w:rPr>
      </w:pPr>
    </w:p>
    <w:p w:rsidR="004C0188" w:rsidRPr="006974C0" w:rsidRDefault="004C0188" w:rsidP="006974C0">
      <w:pPr>
        <w:pStyle w:val="ConsPlusNormal"/>
        <w:pageBreakBefore/>
        <w:widowControl/>
        <w:ind w:firstLine="0"/>
        <w:jc w:val="center"/>
        <w:rPr>
          <w:rFonts w:ascii="Times New Roman" w:hAnsi="Times New Roman" w:cs="Times New Roman"/>
          <w:b/>
          <w:sz w:val="24"/>
          <w:szCs w:val="24"/>
        </w:rPr>
      </w:pPr>
      <w:r w:rsidRPr="006974C0">
        <w:rPr>
          <w:rFonts w:ascii="Times New Roman" w:hAnsi="Times New Roman" w:cs="Times New Roman"/>
          <w:b/>
          <w:sz w:val="24"/>
          <w:szCs w:val="24"/>
        </w:rPr>
        <w:lastRenderedPageBreak/>
        <w:t>1. ЦЕЛИ И ЗАДАЧИ ТЕРРИТОРИАЛЬНОГО ПЛАНИРОВАНИЯ</w:t>
      </w:r>
    </w:p>
    <w:p w:rsidR="004C0188" w:rsidRPr="006974C0" w:rsidRDefault="004C0188" w:rsidP="006974C0">
      <w:pPr>
        <w:pStyle w:val="aff9"/>
        <w:ind w:firstLine="0"/>
        <w:jc w:val="center"/>
        <w:rPr>
          <w:color w:val="000000"/>
          <w:sz w:val="24"/>
        </w:rPr>
      </w:pPr>
    </w:p>
    <w:p w:rsidR="004C0188" w:rsidRPr="006974C0" w:rsidRDefault="004C0188" w:rsidP="006974C0">
      <w:pPr>
        <w:pStyle w:val="ConsPlusNormal"/>
        <w:tabs>
          <w:tab w:val="left" w:pos="12960"/>
        </w:tabs>
        <w:ind w:firstLine="567"/>
        <w:jc w:val="both"/>
        <w:rPr>
          <w:rFonts w:ascii="Times New Roman" w:hAnsi="Times New Roman" w:cs="Times New Roman"/>
          <w:sz w:val="24"/>
        </w:rPr>
      </w:pPr>
      <w:r w:rsidRPr="006974C0">
        <w:rPr>
          <w:rFonts w:ascii="Times New Roman" w:hAnsi="Times New Roman" w:cs="Times New Roman"/>
          <w:sz w:val="24"/>
        </w:rPr>
        <w:t xml:space="preserve">Генеральный план </w:t>
      </w:r>
      <w:proofErr w:type="spellStart"/>
      <w:r w:rsidRPr="006974C0">
        <w:rPr>
          <w:rFonts w:ascii="Times New Roman" w:eastAsia="Times New Roman" w:hAnsi="Times New Roman" w:cs="Times New Roman"/>
          <w:bCs/>
          <w:kern w:val="0"/>
          <w:sz w:val="24"/>
          <w:szCs w:val="24"/>
          <w:lang w:eastAsia="ru-RU"/>
        </w:rPr>
        <w:t>Широкобуеракского</w:t>
      </w:r>
      <w:proofErr w:type="spellEnd"/>
      <w:r w:rsidRPr="006974C0">
        <w:rPr>
          <w:rFonts w:ascii="Times New Roman" w:hAnsi="Times New Roman" w:cs="Times New Roman"/>
          <w:sz w:val="24"/>
          <w:szCs w:val="24"/>
        </w:rPr>
        <w:t xml:space="preserve"> </w:t>
      </w:r>
      <w:r w:rsidRPr="006974C0">
        <w:rPr>
          <w:rFonts w:ascii="Times New Roman" w:hAnsi="Times New Roman" w:cs="Times New Roman"/>
          <w:sz w:val="24"/>
        </w:rPr>
        <w:t xml:space="preserve">сельского поселения Вольского муниципального района Саратовской области разработан по заказу </w:t>
      </w:r>
      <w:r w:rsidRPr="006974C0">
        <w:rPr>
          <w:rFonts w:ascii="Times New Roman" w:hAnsi="Times New Roman" w:cs="Times New Roman"/>
          <w:sz w:val="24"/>
          <w:szCs w:val="24"/>
        </w:rPr>
        <w:t xml:space="preserve">администрации </w:t>
      </w:r>
      <w:proofErr w:type="spellStart"/>
      <w:r w:rsidRPr="006974C0">
        <w:rPr>
          <w:rFonts w:ascii="Times New Roman" w:eastAsia="Times New Roman" w:hAnsi="Times New Roman" w:cs="Times New Roman"/>
          <w:bCs/>
          <w:kern w:val="0"/>
          <w:sz w:val="24"/>
          <w:szCs w:val="24"/>
          <w:lang w:eastAsia="ru-RU"/>
        </w:rPr>
        <w:t>Широкобуеракского</w:t>
      </w:r>
      <w:proofErr w:type="spellEnd"/>
      <w:r w:rsidRPr="006974C0">
        <w:rPr>
          <w:rFonts w:ascii="Times New Roman" w:hAnsi="Times New Roman" w:cs="Times New Roman"/>
          <w:sz w:val="24"/>
        </w:rPr>
        <w:t xml:space="preserve"> сельского поселения в соответствии с муниципальным контрактом </w:t>
      </w:r>
      <w:r w:rsidRPr="006974C0">
        <w:rPr>
          <w:rFonts w:ascii="Times New Roman" w:hAnsi="Times New Roman" w:cs="Times New Roman"/>
          <w:sz w:val="24"/>
          <w:szCs w:val="24"/>
        </w:rPr>
        <w:t>№000003 от 30 марта 2012 года.</w:t>
      </w:r>
    </w:p>
    <w:p w:rsidR="004C0188" w:rsidRPr="006974C0" w:rsidRDefault="004C0188" w:rsidP="006974C0">
      <w:pPr>
        <w:pStyle w:val="aff3"/>
        <w:ind w:firstLine="567"/>
        <w:jc w:val="both"/>
      </w:pPr>
      <w:proofErr w:type="gramStart"/>
      <w:r w:rsidRPr="006974C0">
        <w:rPr>
          <w:lang w:eastAsia="en-US" w:bidi="en-US"/>
        </w:rPr>
        <w:t xml:space="preserve">Основанием для разработки настоящего Генерального плана послужили положения статей 23-25 </w:t>
      </w:r>
      <w:r w:rsidRPr="006974C0">
        <w:rPr>
          <w:shd w:val="clear" w:color="auto" w:fill="FFFFFF"/>
        </w:rPr>
        <w:t xml:space="preserve">Градостроительного кодекса Российской Федерации (№190- ФЗ от 29.12. </w:t>
      </w:r>
      <w:smartTag w:uri="urn:schemas-microsoft-com:office:smarttags" w:element="metricconverter">
        <w:smartTagPr>
          <w:attr w:name="ProductID" w:val="2004 г"/>
        </w:smartTagPr>
        <w:r w:rsidRPr="006974C0">
          <w:rPr>
            <w:shd w:val="clear" w:color="auto" w:fill="FFFFFF"/>
          </w:rPr>
          <w:t>2004 г</w:t>
        </w:r>
      </w:smartTag>
      <w:r w:rsidRPr="006974C0">
        <w:rPr>
          <w:shd w:val="clear" w:color="auto" w:fill="FFFFFF"/>
        </w:rPr>
        <w:t xml:space="preserve">.), положения статьи 14 Федерального закона «Об общих принципах организации местного самоуправления в Российской Федерации» от 06.10.2003 года № 131-ФЗ, Постановление администрации </w:t>
      </w:r>
      <w:proofErr w:type="spellStart"/>
      <w:r w:rsidRPr="006974C0">
        <w:rPr>
          <w:bCs/>
          <w:kern w:val="0"/>
          <w:lang w:eastAsia="ru-RU"/>
        </w:rPr>
        <w:t>Широкобуеракского</w:t>
      </w:r>
      <w:proofErr w:type="spellEnd"/>
      <w:r w:rsidRPr="006974C0">
        <w:rPr>
          <w:shd w:val="clear" w:color="auto" w:fill="FFFFFF"/>
        </w:rPr>
        <w:t xml:space="preserve"> сельского поселения Вольского муниципального района «О подготовке генерального плана </w:t>
      </w:r>
      <w:proofErr w:type="spellStart"/>
      <w:r w:rsidRPr="006974C0">
        <w:rPr>
          <w:bCs/>
          <w:kern w:val="0"/>
          <w:lang w:eastAsia="ru-RU"/>
        </w:rPr>
        <w:t>Широкобуеракского</w:t>
      </w:r>
      <w:proofErr w:type="spellEnd"/>
      <w:r w:rsidRPr="006974C0">
        <w:rPr>
          <w:shd w:val="clear" w:color="auto" w:fill="FFFFFF"/>
        </w:rPr>
        <w:t xml:space="preserve"> сельского поселения Вольского муниципального района Саратовской области» №5 от</w:t>
      </w:r>
      <w:proofErr w:type="gramEnd"/>
      <w:r w:rsidRPr="006974C0">
        <w:rPr>
          <w:shd w:val="clear" w:color="auto" w:fill="FFFFFF"/>
        </w:rPr>
        <w:t xml:space="preserve"> 06.02.2012 г., техническое задание – приложение к муниципальному контракту </w:t>
      </w:r>
      <w:r w:rsidRPr="006974C0">
        <w:t>№000003 от 30 марта 2012 года.</w:t>
      </w:r>
    </w:p>
    <w:p w:rsidR="004C0188" w:rsidRPr="006974C0" w:rsidRDefault="004C0188" w:rsidP="006974C0">
      <w:pPr>
        <w:pStyle w:val="aff3"/>
        <w:ind w:firstLine="567"/>
        <w:jc w:val="both"/>
      </w:pPr>
      <w:r w:rsidRPr="006974C0">
        <w:t xml:space="preserve">Генеральный план разработан на расчетный срок до 2032 года с выделением первой очереди реализации – 2022 год. </w:t>
      </w:r>
      <w:proofErr w:type="gramStart"/>
      <w:r w:rsidRPr="006974C0">
        <w:t xml:space="preserve">Генеральный план </w:t>
      </w:r>
      <w:proofErr w:type="spellStart"/>
      <w:r w:rsidRPr="006974C0">
        <w:rPr>
          <w:bCs/>
          <w:kern w:val="0"/>
          <w:lang w:eastAsia="ru-RU"/>
        </w:rPr>
        <w:t>Широкобуеракского</w:t>
      </w:r>
      <w:proofErr w:type="spellEnd"/>
      <w:r w:rsidRPr="006974C0">
        <w:t xml:space="preserve"> сельского поселения –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Саратовской области и Вольского муниципального района.</w:t>
      </w:r>
      <w:proofErr w:type="gramEnd"/>
    </w:p>
    <w:p w:rsidR="004C0188" w:rsidRPr="006974C0" w:rsidRDefault="004C0188" w:rsidP="006974C0">
      <w:pPr>
        <w:spacing w:after="0" w:line="240" w:lineRule="auto"/>
        <w:ind w:firstLine="567"/>
        <w:jc w:val="both"/>
        <w:rPr>
          <w:rFonts w:ascii="Times New Roman" w:hAnsi="Times New Roman" w:cs="Times New Roman"/>
          <w:lang w:eastAsia="en-US" w:bidi="en-US"/>
        </w:rPr>
      </w:pPr>
      <w:r w:rsidRPr="006974C0">
        <w:rPr>
          <w:rFonts w:ascii="Times New Roman" w:hAnsi="Times New Roman" w:cs="Times New Roman"/>
          <w:bCs/>
        </w:rPr>
        <w:t xml:space="preserve">Основной целью Генерального плана </w:t>
      </w:r>
      <w:proofErr w:type="spellStart"/>
      <w:r w:rsidRPr="006974C0">
        <w:rPr>
          <w:rFonts w:ascii="Times New Roman" w:eastAsia="Times New Roman" w:hAnsi="Times New Roman" w:cs="Times New Roman"/>
          <w:bCs/>
        </w:rPr>
        <w:t>Широкобуеракского</w:t>
      </w:r>
      <w:proofErr w:type="spellEnd"/>
      <w:r w:rsidRPr="006974C0">
        <w:rPr>
          <w:rFonts w:ascii="Times New Roman" w:hAnsi="Times New Roman" w:cs="Times New Roman"/>
          <w:bCs/>
        </w:rPr>
        <w:t xml:space="preserve"> сельского поселения является разработка комплекса мероприятий для устойчивого развития сельского поселения как единой градостроительной системы.</w:t>
      </w:r>
    </w:p>
    <w:p w:rsidR="004C0188" w:rsidRPr="006974C0" w:rsidRDefault="004C0188" w:rsidP="006974C0">
      <w:pPr>
        <w:pStyle w:val="ConsPlusNormal"/>
        <w:tabs>
          <w:tab w:val="left" w:pos="12960"/>
        </w:tabs>
        <w:ind w:firstLine="567"/>
        <w:jc w:val="both"/>
        <w:rPr>
          <w:rFonts w:ascii="Times New Roman" w:hAnsi="Times New Roman" w:cs="Times New Roman"/>
          <w:bCs/>
          <w:sz w:val="24"/>
        </w:rPr>
      </w:pPr>
      <w:r w:rsidRPr="006974C0">
        <w:rPr>
          <w:rFonts w:ascii="Times New Roman" w:hAnsi="Times New Roman" w:cs="Times New Roman"/>
          <w:bCs/>
          <w:sz w:val="24"/>
        </w:rPr>
        <w:t>Устойчивое развитие территории сельского поселения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настоящего и будущего поколений.</w:t>
      </w:r>
    </w:p>
    <w:p w:rsidR="004C0188" w:rsidRPr="006974C0" w:rsidRDefault="004C0188" w:rsidP="006974C0">
      <w:pPr>
        <w:pStyle w:val="ConsPlusNormal"/>
        <w:tabs>
          <w:tab w:val="left" w:pos="12960"/>
        </w:tabs>
        <w:ind w:firstLine="567"/>
        <w:jc w:val="both"/>
        <w:rPr>
          <w:rFonts w:ascii="Times New Roman" w:hAnsi="Times New Roman" w:cs="Times New Roman"/>
          <w:b/>
          <w:bCs/>
          <w:sz w:val="24"/>
        </w:rPr>
      </w:pPr>
    </w:p>
    <w:p w:rsidR="004C0188" w:rsidRPr="006974C0" w:rsidRDefault="004C0188" w:rsidP="006974C0">
      <w:pPr>
        <w:spacing w:after="0" w:line="240" w:lineRule="auto"/>
        <w:ind w:firstLine="567"/>
        <w:rPr>
          <w:rFonts w:ascii="Times New Roman" w:hAnsi="Times New Roman" w:cs="Times New Roman"/>
          <w:b/>
        </w:rPr>
      </w:pPr>
      <w:r w:rsidRPr="006974C0">
        <w:rPr>
          <w:rFonts w:ascii="Times New Roman" w:hAnsi="Times New Roman" w:cs="Times New Roman"/>
          <w:b/>
        </w:rPr>
        <w:t xml:space="preserve">Цели территориального планирования для </w:t>
      </w:r>
      <w:proofErr w:type="spellStart"/>
      <w:r w:rsidRPr="006974C0">
        <w:rPr>
          <w:rFonts w:ascii="Times New Roman" w:eastAsia="Times New Roman" w:hAnsi="Times New Roman" w:cs="Times New Roman"/>
          <w:b/>
          <w:bCs/>
        </w:rPr>
        <w:t>Широкобуеракского</w:t>
      </w:r>
      <w:proofErr w:type="spellEnd"/>
      <w:r w:rsidRPr="006974C0">
        <w:rPr>
          <w:rFonts w:ascii="Times New Roman" w:hAnsi="Times New Roman" w:cs="Times New Roman"/>
          <w:b/>
        </w:rPr>
        <w:t xml:space="preserve"> сельского поселения:</w:t>
      </w:r>
    </w:p>
    <w:p w:rsidR="004C0188" w:rsidRPr="006974C0" w:rsidRDefault="004C0188" w:rsidP="006974C0">
      <w:pPr>
        <w:pStyle w:val="ConsPlusNormal"/>
        <w:numPr>
          <w:ilvl w:val="0"/>
          <w:numId w:val="5"/>
        </w:numPr>
        <w:tabs>
          <w:tab w:val="left" w:pos="12960"/>
        </w:tabs>
        <w:autoSpaceDE/>
        <w:ind w:hanging="153"/>
        <w:jc w:val="both"/>
        <w:rPr>
          <w:rFonts w:ascii="Times New Roman" w:hAnsi="Times New Roman" w:cs="Times New Roman"/>
          <w:bCs/>
          <w:sz w:val="24"/>
        </w:rPr>
      </w:pPr>
      <w:r w:rsidRPr="006974C0">
        <w:rPr>
          <w:rFonts w:ascii="Times New Roman" w:hAnsi="Times New Roman" w:cs="Times New Roman"/>
          <w:bCs/>
          <w:sz w:val="24"/>
        </w:rPr>
        <w:t>обеспечение прогресса в развитии основных секторов экономики;</w:t>
      </w:r>
    </w:p>
    <w:p w:rsidR="004C0188" w:rsidRPr="006974C0" w:rsidRDefault="004C0188" w:rsidP="006974C0">
      <w:pPr>
        <w:pStyle w:val="ConsPlusNormal"/>
        <w:numPr>
          <w:ilvl w:val="0"/>
          <w:numId w:val="5"/>
        </w:numPr>
        <w:tabs>
          <w:tab w:val="left" w:pos="12960"/>
        </w:tabs>
        <w:autoSpaceDE/>
        <w:ind w:hanging="153"/>
        <w:jc w:val="both"/>
        <w:rPr>
          <w:rFonts w:ascii="Times New Roman" w:hAnsi="Times New Roman" w:cs="Times New Roman"/>
          <w:bCs/>
          <w:sz w:val="24"/>
        </w:rPr>
      </w:pPr>
      <w:r w:rsidRPr="006974C0">
        <w:rPr>
          <w:rFonts w:ascii="Times New Roman" w:hAnsi="Times New Roman" w:cs="Times New Roman"/>
          <w:bCs/>
          <w:sz w:val="24"/>
        </w:rPr>
        <w:t>повышение инвестиционной привлекательности территории поселения;</w:t>
      </w:r>
    </w:p>
    <w:p w:rsidR="004C0188" w:rsidRPr="006974C0" w:rsidRDefault="004C0188" w:rsidP="006974C0">
      <w:pPr>
        <w:pStyle w:val="ConsPlusNormal"/>
        <w:numPr>
          <w:ilvl w:val="0"/>
          <w:numId w:val="5"/>
        </w:numPr>
        <w:tabs>
          <w:tab w:val="left" w:pos="12960"/>
        </w:tabs>
        <w:autoSpaceDE/>
        <w:ind w:hanging="153"/>
        <w:jc w:val="both"/>
        <w:rPr>
          <w:rFonts w:ascii="Times New Roman" w:hAnsi="Times New Roman" w:cs="Times New Roman"/>
          <w:bCs/>
          <w:sz w:val="24"/>
        </w:rPr>
      </w:pPr>
      <w:r w:rsidRPr="006974C0">
        <w:rPr>
          <w:rFonts w:ascii="Times New Roman" w:hAnsi="Times New Roman" w:cs="Times New Roman"/>
          <w:bCs/>
          <w:sz w:val="24"/>
        </w:rPr>
        <w:t>обеспечение повышения уровня жизни и условий проживания населения;</w:t>
      </w:r>
    </w:p>
    <w:p w:rsidR="004C0188" w:rsidRPr="006974C0" w:rsidRDefault="004C0188" w:rsidP="006974C0">
      <w:pPr>
        <w:pStyle w:val="ConsPlusNormal"/>
        <w:numPr>
          <w:ilvl w:val="0"/>
          <w:numId w:val="5"/>
        </w:numPr>
        <w:tabs>
          <w:tab w:val="left" w:pos="12960"/>
        </w:tabs>
        <w:autoSpaceDE/>
        <w:ind w:hanging="153"/>
        <w:jc w:val="both"/>
        <w:rPr>
          <w:rFonts w:ascii="Times New Roman" w:hAnsi="Times New Roman" w:cs="Times New Roman"/>
          <w:bCs/>
          <w:sz w:val="24"/>
        </w:rPr>
      </w:pPr>
      <w:r w:rsidRPr="006974C0">
        <w:rPr>
          <w:rFonts w:ascii="Times New Roman" w:hAnsi="Times New Roman" w:cs="Times New Roman"/>
          <w:bCs/>
          <w:sz w:val="24"/>
        </w:rPr>
        <w:t>развитие инженерной, транспортной и социальной инфраструктур поселения;</w:t>
      </w:r>
    </w:p>
    <w:p w:rsidR="004C0188" w:rsidRPr="006974C0" w:rsidRDefault="004C0188" w:rsidP="006974C0">
      <w:pPr>
        <w:pStyle w:val="ConsPlusNormal"/>
        <w:numPr>
          <w:ilvl w:val="0"/>
          <w:numId w:val="5"/>
        </w:numPr>
        <w:tabs>
          <w:tab w:val="left" w:pos="12960"/>
        </w:tabs>
        <w:autoSpaceDE/>
        <w:ind w:hanging="153"/>
        <w:jc w:val="both"/>
        <w:rPr>
          <w:rFonts w:ascii="Times New Roman" w:hAnsi="Times New Roman" w:cs="Times New Roman"/>
          <w:bCs/>
          <w:sz w:val="24"/>
        </w:rPr>
      </w:pPr>
      <w:r w:rsidRPr="006974C0">
        <w:rPr>
          <w:rFonts w:ascii="Times New Roman" w:hAnsi="Times New Roman" w:cs="Times New Roman"/>
          <w:bCs/>
          <w:sz w:val="24"/>
        </w:rPr>
        <w:t xml:space="preserve">обеспечение учета интересов граждан и их объединений, Российской Федерации, Саратовской области, Вольского района, </w:t>
      </w:r>
      <w:proofErr w:type="spellStart"/>
      <w:r w:rsidRPr="006974C0">
        <w:rPr>
          <w:rFonts w:ascii="Times New Roman" w:eastAsia="Times New Roman" w:hAnsi="Times New Roman" w:cs="Times New Roman"/>
          <w:bCs/>
          <w:kern w:val="0"/>
          <w:sz w:val="24"/>
          <w:szCs w:val="24"/>
          <w:lang w:eastAsia="ru-RU"/>
        </w:rPr>
        <w:t>Широкобуеракского</w:t>
      </w:r>
      <w:proofErr w:type="spellEnd"/>
      <w:r w:rsidRPr="006974C0">
        <w:rPr>
          <w:rFonts w:ascii="Times New Roman" w:hAnsi="Times New Roman" w:cs="Times New Roman"/>
          <w:bCs/>
          <w:sz w:val="24"/>
          <w:szCs w:val="24"/>
        </w:rPr>
        <w:t xml:space="preserve"> сельского</w:t>
      </w:r>
      <w:r w:rsidRPr="006974C0">
        <w:rPr>
          <w:rFonts w:ascii="Times New Roman" w:hAnsi="Times New Roman" w:cs="Times New Roman"/>
          <w:bCs/>
          <w:sz w:val="24"/>
        </w:rPr>
        <w:t xml:space="preserve"> поселения;</w:t>
      </w:r>
    </w:p>
    <w:p w:rsidR="004C0188" w:rsidRPr="006974C0" w:rsidRDefault="004C0188" w:rsidP="006974C0">
      <w:pPr>
        <w:pStyle w:val="ConsPlusNormal"/>
        <w:numPr>
          <w:ilvl w:val="0"/>
          <w:numId w:val="5"/>
        </w:numPr>
        <w:tabs>
          <w:tab w:val="left" w:pos="12960"/>
        </w:tabs>
        <w:autoSpaceDE/>
        <w:ind w:hanging="153"/>
        <w:jc w:val="both"/>
        <w:rPr>
          <w:rFonts w:ascii="Times New Roman" w:hAnsi="Times New Roman" w:cs="Times New Roman"/>
          <w:bCs/>
          <w:sz w:val="24"/>
        </w:rPr>
      </w:pPr>
      <w:r w:rsidRPr="006974C0">
        <w:rPr>
          <w:rFonts w:ascii="Times New Roman" w:hAnsi="Times New Roman" w:cs="Times New Roman"/>
          <w:bCs/>
          <w:sz w:val="24"/>
        </w:rPr>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4C0188" w:rsidRPr="006974C0" w:rsidRDefault="004C0188" w:rsidP="006974C0">
      <w:pPr>
        <w:pStyle w:val="ConsPlusNormal"/>
        <w:numPr>
          <w:ilvl w:val="0"/>
          <w:numId w:val="5"/>
        </w:numPr>
        <w:tabs>
          <w:tab w:val="left" w:pos="12960"/>
        </w:tabs>
        <w:autoSpaceDE/>
        <w:ind w:hanging="153"/>
        <w:jc w:val="both"/>
        <w:rPr>
          <w:rFonts w:ascii="Times New Roman" w:hAnsi="Times New Roman" w:cs="Times New Roman"/>
          <w:bCs/>
          <w:sz w:val="24"/>
        </w:rPr>
      </w:pPr>
      <w:r w:rsidRPr="006974C0">
        <w:rPr>
          <w:rFonts w:ascii="Times New Roman" w:hAnsi="Times New Roman" w:cs="Times New Roman"/>
          <w:bCs/>
          <w:sz w:val="24"/>
        </w:rPr>
        <w:t>экологическая безопасность, сохранение и рациональное использование природных ресурсов.</w:t>
      </w:r>
    </w:p>
    <w:p w:rsidR="004C0188" w:rsidRPr="006974C0" w:rsidRDefault="004C0188" w:rsidP="006974C0">
      <w:pPr>
        <w:pStyle w:val="ConsPlusNormal"/>
        <w:tabs>
          <w:tab w:val="left" w:pos="12960"/>
        </w:tabs>
        <w:ind w:firstLine="567"/>
        <w:jc w:val="both"/>
        <w:rPr>
          <w:rFonts w:ascii="Times New Roman" w:hAnsi="Times New Roman" w:cs="Times New Roman"/>
          <w:b/>
          <w:bCs/>
          <w:sz w:val="24"/>
        </w:rPr>
      </w:pPr>
    </w:p>
    <w:p w:rsidR="004C0188" w:rsidRPr="006974C0" w:rsidRDefault="004C0188" w:rsidP="006974C0">
      <w:pPr>
        <w:pStyle w:val="ConsPlusNormal"/>
        <w:tabs>
          <w:tab w:val="left" w:pos="12960"/>
        </w:tabs>
        <w:ind w:firstLine="567"/>
        <w:jc w:val="both"/>
        <w:rPr>
          <w:rFonts w:ascii="Times New Roman" w:hAnsi="Times New Roman" w:cs="Times New Roman"/>
          <w:b/>
          <w:bCs/>
          <w:sz w:val="24"/>
        </w:rPr>
      </w:pPr>
      <w:r w:rsidRPr="006974C0">
        <w:rPr>
          <w:rFonts w:ascii="Times New Roman" w:hAnsi="Times New Roman" w:cs="Times New Roman"/>
          <w:b/>
          <w:bCs/>
          <w:sz w:val="24"/>
        </w:rPr>
        <w:t xml:space="preserve">Задачами территориального планирования для </w:t>
      </w:r>
      <w:proofErr w:type="spellStart"/>
      <w:r w:rsidRPr="006974C0">
        <w:rPr>
          <w:rFonts w:ascii="Times New Roman" w:eastAsia="Times New Roman" w:hAnsi="Times New Roman" w:cs="Times New Roman"/>
          <w:b/>
          <w:bCs/>
          <w:kern w:val="0"/>
          <w:sz w:val="24"/>
          <w:szCs w:val="24"/>
          <w:lang w:eastAsia="ru-RU"/>
        </w:rPr>
        <w:t>Широкобуеракского</w:t>
      </w:r>
      <w:proofErr w:type="spellEnd"/>
      <w:r w:rsidRPr="006974C0">
        <w:rPr>
          <w:rFonts w:ascii="Times New Roman" w:hAnsi="Times New Roman" w:cs="Times New Roman"/>
          <w:b/>
          <w:bCs/>
          <w:sz w:val="24"/>
        </w:rPr>
        <w:t xml:space="preserve"> сельского поселения являются:</w:t>
      </w:r>
    </w:p>
    <w:p w:rsidR="004C0188" w:rsidRPr="006974C0" w:rsidRDefault="004C0188" w:rsidP="006974C0">
      <w:pPr>
        <w:pStyle w:val="ConsPlusNormal"/>
        <w:numPr>
          <w:ilvl w:val="0"/>
          <w:numId w:val="6"/>
        </w:numPr>
        <w:tabs>
          <w:tab w:val="left" w:pos="12960"/>
        </w:tabs>
        <w:autoSpaceDE/>
        <w:ind w:hanging="153"/>
        <w:jc w:val="both"/>
        <w:rPr>
          <w:rFonts w:ascii="Times New Roman" w:hAnsi="Times New Roman" w:cs="Times New Roman"/>
          <w:bCs/>
          <w:sz w:val="24"/>
        </w:rPr>
      </w:pPr>
      <w:r w:rsidRPr="006974C0">
        <w:rPr>
          <w:rFonts w:ascii="Times New Roman" w:hAnsi="Times New Roman" w:cs="Times New Roman"/>
          <w:bCs/>
          <w:sz w:val="24"/>
        </w:rPr>
        <w:t>создание условий для устойчивого развития территории сельского поселения;</w:t>
      </w:r>
    </w:p>
    <w:p w:rsidR="004C0188" w:rsidRPr="006974C0" w:rsidRDefault="004C0188" w:rsidP="006974C0">
      <w:pPr>
        <w:pStyle w:val="ConsPlusNormal"/>
        <w:numPr>
          <w:ilvl w:val="0"/>
          <w:numId w:val="6"/>
        </w:numPr>
        <w:tabs>
          <w:tab w:val="left" w:pos="12960"/>
        </w:tabs>
        <w:autoSpaceDE/>
        <w:ind w:hanging="153"/>
        <w:jc w:val="both"/>
        <w:rPr>
          <w:rFonts w:ascii="Times New Roman" w:hAnsi="Times New Roman" w:cs="Times New Roman"/>
          <w:bCs/>
          <w:sz w:val="24"/>
        </w:rPr>
      </w:pPr>
      <w:r w:rsidRPr="006974C0">
        <w:rPr>
          <w:rFonts w:ascii="Times New Roman" w:hAnsi="Times New Roman" w:cs="Times New Roman"/>
          <w:bCs/>
          <w:sz w:val="24"/>
        </w:rPr>
        <w:t>определение назначения территорий сельского поселения исходя из совокупности социальных, экономических, экологических и других факторов;</w:t>
      </w:r>
    </w:p>
    <w:p w:rsidR="004C0188" w:rsidRPr="006974C0" w:rsidRDefault="004C0188" w:rsidP="006974C0">
      <w:pPr>
        <w:pStyle w:val="ConsPlusNormal"/>
        <w:numPr>
          <w:ilvl w:val="0"/>
          <w:numId w:val="6"/>
        </w:numPr>
        <w:tabs>
          <w:tab w:val="left" w:pos="12960"/>
        </w:tabs>
        <w:autoSpaceDE/>
        <w:ind w:hanging="153"/>
        <w:jc w:val="both"/>
        <w:rPr>
          <w:rFonts w:ascii="Times New Roman" w:hAnsi="Times New Roman" w:cs="Times New Roman"/>
          <w:bCs/>
          <w:sz w:val="24"/>
        </w:rPr>
      </w:pPr>
      <w:r w:rsidRPr="006974C0">
        <w:rPr>
          <w:rFonts w:ascii="Times New Roman" w:hAnsi="Times New Roman" w:cs="Times New Roman"/>
          <w:bCs/>
          <w:sz w:val="24"/>
        </w:rPr>
        <w:t xml:space="preserve">развитие социальной инфраструктуры путем упорядочения и дальнейшего строительства </w:t>
      </w:r>
      <w:r w:rsidRPr="006974C0">
        <w:rPr>
          <w:rFonts w:ascii="Times New Roman" w:hAnsi="Times New Roman" w:cs="Times New Roman"/>
          <w:bCs/>
          <w:sz w:val="24"/>
        </w:rPr>
        <w:lastRenderedPageBreak/>
        <w:t>сети новых объектов здравоохранения, образования, культуры и спорта;</w:t>
      </w:r>
    </w:p>
    <w:p w:rsidR="004C0188" w:rsidRPr="006974C0" w:rsidRDefault="004C0188" w:rsidP="006974C0">
      <w:pPr>
        <w:pStyle w:val="ConsPlusNormal"/>
        <w:numPr>
          <w:ilvl w:val="0"/>
          <w:numId w:val="6"/>
        </w:numPr>
        <w:tabs>
          <w:tab w:val="left" w:pos="12960"/>
        </w:tabs>
        <w:autoSpaceDE/>
        <w:ind w:hanging="153"/>
        <w:jc w:val="both"/>
        <w:rPr>
          <w:rFonts w:ascii="Times New Roman" w:hAnsi="Times New Roman" w:cs="Times New Roman"/>
          <w:bCs/>
          <w:sz w:val="24"/>
        </w:rPr>
      </w:pPr>
      <w:r w:rsidRPr="006974C0">
        <w:rPr>
          <w:rFonts w:ascii="Times New Roman" w:hAnsi="Times New Roman" w:cs="Times New Roman"/>
          <w:bCs/>
          <w:sz w:val="24"/>
        </w:rPr>
        <w:t xml:space="preserve">восстановление </w:t>
      </w:r>
      <w:proofErr w:type="spellStart"/>
      <w:r w:rsidRPr="006974C0">
        <w:rPr>
          <w:rFonts w:ascii="Times New Roman" w:hAnsi="Times New Roman" w:cs="Times New Roman"/>
          <w:bCs/>
          <w:sz w:val="24"/>
        </w:rPr>
        <w:t>агропроизводственного</w:t>
      </w:r>
      <w:proofErr w:type="spellEnd"/>
      <w:r w:rsidRPr="006974C0">
        <w:rPr>
          <w:rFonts w:ascii="Times New Roman" w:hAnsi="Times New Roman" w:cs="Times New Roman"/>
          <w:bCs/>
          <w:sz w:val="24"/>
        </w:rPr>
        <w:t xml:space="preserve"> комплекса </w:t>
      </w:r>
      <w:proofErr w:type="spellStart"/>
      <w:r w:rsidRPr="006974C0">
        <w:rPr>
          <w:rFonts w:ascii="Times New Roman" w:eastAsia="Times New Roman" w:hAnsi="Times New Roman" w:cs="Times New Roman"/>
          <w:bCs/>
          <w:kern w:val="0"/>
          <w:sz w:val="24"/>
          <w:szCs w:val="24"/>
          <w:lang w:eastAsia="ru-RU"/>
        </w:rPr>
        <w:t>Широкобуеракского</w:t>
      </w:r>
      <w:proofErr w:type="spellEnd"/>
      <w:r w:rsidRPr="006974C0">
        <w:rPr>
          <w:rFonts w:ascii="Times New Roman" w:hAnsi="Times New Roman" w:cs="Times New Roman"/>
          <w:bCs/>
          <w:sz w:val="24"/>
        </w:rPr>
        <w:t xml:space="preserve"> сельского поселения как одной из главных точек роста экономики сельского поселения;</w:t>
      </w:r>
    </w:p>
    <w:p w:rsidR="004C0188" w:rsidRPr="006974C0" w:rsidRDefault="004C0188" w:rsidP="006974C0">
      <w:pPr>
        <w:pStyle w:val="ConsPlusNormal"/>
        <w:numPr>
          <w:ilvl w:val="0"/>
          <w:numId w:val="6"/>
        </w:numPr>
        <w:tabs>
          <w:tab w:val="left" w:pos="12960"/>
        </w:tabs>
        <w:autoSpaceDE/>
        <w:ind w:hanging="153"/>
        <w:jc w:val="both"/>
        <w:rPr>
          <w:rFonts w:ascii="Times New Roman" w:hAnsi="Times New Roman" w:cs="Times New Roman"/>
          <w:bCs/>
          <w:sz w:val="24"/>
        </w:rPr>
      </w:pPr>
      <w:r w:rsidRPr="006974C0">
        <w:rPr>
          <w:rFonts w:ascii="Times New Roman" w:hAnsi="Times New Roman" w:cs="Times New Roman"/>
          <w:bCs/>
          <w:sz w:val="24"/>
        </w:rPr>
        <w:t>освоение для целей жилищного строительства новых территорий и проведение реконструктивных мероприятий в существующей застройке;</w:t>
      </w:r>
    </w:p>
    <w:p w:rsidR="004C0188" w:rsidRPr="006974C0" w:rsidRDefault="004C0188" w:rsidP="006974C0">
      <w:pPr>
        <w:pStyle w:val="ConsPlusNormal"/>
        <w:numPr>
          <w:ilvl w:val="0"/>
          <w:numId w:val="6"/>
        </w:numPr>
        <w:tabs>
          <w:tab w:val="left" w:pos="12960"/>
        </w:tabs>
        <w:autoSpaceDE/>
        <w:ind w:hanging="153"/>
        <w:jc w:val="both"/>
        <w:rPr>
          <w:rFonts w:ascii="Times New Roman" w:hAnsi="Times New Roman" w:cs="Times New Roman"/>
          <w:bCs/>
          <w:sz w:val="24"/>
        </w:rPr>
      </w:pPr>
      <w:r w:rsidRPr="006974C0">
        <w:rPr>
          <w:rFonts w:ascii="Times New Roman" w:hAnsi="Times New Roman" w:cs="Times New Roman"/>
          <w:bCs/>
          <w:sz w:val="24"/>
        </w:rPr>
        <w:t>модернизация существующей транспортной инфраструктуры;</w:t>
      </w:r>
    </w:p>
    <w:p w:rsidR="004C0188" w:rsidRPr="006974C0" w:rsidRDefault="004C0188" w:rsidP="006974C0">
      <w:pPr>
        <w:pStyle w:val="ConsPlusNormal"/>
        <w:numPr>
          <w:ilvl w:val="0"/>
          <w:numId w:val="6"/>
        </w:numPr>
        <w:tabs>
          <w:tab w:val="left" w:pos="12960"/>
        </w:tabs>
        <w:autoSpaceDE/>
        <w:ind w:hanging="153"/>
        <w:jc w:val="both"/>
        <w:rPr>
          <w:rFonts w:ascii="Times New Roman" w:hAnsi="Times New Roman" w:cs="Times New Roman"/>
          <w:bCs/>
          <w:sz w:val="24"/>
        </w:rPr>
      </w:pPr>
      <w:r w:rsidRPr="006974C0">
        <w:rPr>
          <w:rFonts w:ascii="Times New Roman" w:hAnsi="Times New Roman" w:cs="Times New Roman"/>
          <w:bCs/>
          <w:sz w:val="24"/>
        </w:rPr>
        <w:t>газификация населенных пунктов;</w:t>
      </w:r>
    </w:p>
    <w:p w:rsidR="004C0188" w:rsidRPr="006974C0" w:rsidRDefault="004C0188" w:rsidP="006974C0">
      <w:pPr>
        <w:pStyle w:val="ConsPlusNormal"/>
        <w:numPr>
          <w:ilvl w:val="0"/>
          <w:numId w:val="6"/>
        </w:numPr>
        <w:tabs>
          <w:tab w:val="left" w:pos="12960"/>
        </w:tabs>
        <w:autoSpaceDE/>
        <w:ind w:hanging="153"/>
        <w:jc w:val="both"/>
        <w:rPr>
          <w:rFonts w:ascii="Times New Roman" w:hAnsi="Times New Roman" w:cs="Times New Roman"/>
          <w:bCs/>
          <w:sz w:val="24"/>
        </w:rPr>
      </w:pPr>
      <w:r w:rsidRPr="006974C0">
        <w:rPr>
          <w:rFonts w:ascii="Times New Roman" w:hAnsi="Times New Roman" w:cs="Times New Roman"/>
          <w:bCs/>
          <w:sz w:val="24"/>
        </w:rPr>
        <w:t>реконструкция и модернизация существующей инженерной инфраструктуры;</w:t>
      </w:r>
    </w:p>
    <w:p w:rsidR="004C0188" w:rsidRPr="006974C0" w:rsidRDefault="004C0188" w:rsidP="006974C0">
      <w:pPr>
        <w:pStyle w:val="ConsPlusNormal"/>
        <w:numPr>
          <w:ilvl w:val="0"/>
          <w:numId w:val="6"/>
        </w:numPr>
        <w:tabs>
          <w:tab w:val="left" w:pos="12960"/>
        </w:tabs>
        <w:autoSpaceDE/>
        <w:ind w:hanging="153"/>
        <w:jc w:val="both"/>
        <w:rPr>
          <w:rFonts w:ascii="Times New Roman" w:hAnsi="Times New Roman" w:cs="Times New Roman"/>
          <w:bCs/>
          <w:sz w:val="24"/>
        </w:rPr>
      </w:pPr>
      <w:r w:rsidRPr="006974C0">
        <w:rPr>
          <w:rFonts w:ascii="Times New Roman" w:hAnsi="Times New Roman" w:cs="Times New Roman"/>
          <w:bCs/>
          <w:sz w:val="24"/>
        </w:rPr>
        <w:t>реализация мероприятий по привлечению квалифицированных специалистов;</w:t>
      </w:r>
    </w:p>
    <w:p w:rsidR="004C0188" w:rsidRPr="006974C0" w:rsidRDefault="004C0188" w:rsidP="006974C0">
      <w:pPr>
        <w:pStyle w:val="ConsPlusNormal"/>
        <w:numPr>
          <w:ilvl w:val="0"/>
          <w:numId w:val="6"/>
        </w:numPr>
        <w:tabs>
          <w:tab w:val="left" w:pos="12960"/>
        </w:tabs>
        <w:autoSpaceDE/>
        <w:ind w:hanging="153"/>
        <w:jc w:val="both"/>
        <w:rPr>
          <w:rFonts w:ascii="Times New Roman" w:hAnsi="Times New Roman" w:cs="Times New Roman"/>
          <w:bCs/>
          <w:sz w:val="24"/>
        </w:rPr>
      </w:pPr>
      <w:r w:rsidRPr="006974C0">
        <w:rPr>
          <w:rFonts w:ascii="Times New Roman" w:hAnsi="Times New Roman" w:cs="Times New Roman"/>
          <w:bCs/>
          <w:sz w:val="24"/>
        </w:rPr>
        <w:t>сохранение природной окружающей среды.</w:t>
      </w:r>
    </w:p>
    <w:p w:rsidR="004C0188" w:rsidRPr="006974C0" w:rsidRDefault="004C0188" w:rsidP="006974C0">
      <w:pPr>
        <w:pStyle w:val="ConsPlusNormal"/>
        <w:tabs>
          <w:tab w:val="left" w:pos="12960"/>
        </w:tabs>
        <w:ind w:firstLine="567"/>
        <w:jc w:val="both"/>
        <w:rPr>
          <w:rFonts w:ascii="Times New Roman" w:hAnsi="Times New Roman" w:cs="Times New Roman"/>
          <w:bCs/>
          <w:sz w:val="24"/>
        </w:rPr>
      </w:pPr>
    </w:p>
    <w:p w:rsidR="004C0188" w:rsidRPr="006974C0" w:rsidRDefault="004C0188" w:rsidP="006974C0">
      <w:pPr>
        <w:pStyle w:val="ConsPlusNormal"/>
        <w:tabs>
          <w:tab w:val="left" w:pos="12960"/>
        </w:tabs>
        <w:ind w:firstLine="567"/>
        <w:jc w:val="both"/>
        <w:rPr>
          <w:rFonts w:ascii="Times New Roman" w:hAnsi="Times New Roman" w:cs="Times New Roman"/>
          <w:bCs/>
          <w:sz w:val="24"/>
        </w:rPr>
      </w:pPr>
      <w:r w:rsidRPr="006974C0">
        <w:rPr>
          <w:rFonts w:ascii="Times New Roman" w:hAnsi="Times New Roman" w:cs="Times New Roman"/>
          <w:bCs/>
          <w:sz w:val="24"/>
        </w:rPr>
        <w:t xml:space="preserve">Цели, задачи  и мероприятия территориального планирования Генерального плана </w:t>
      </w:r>
      <w:proofErr w:type="spellStart"/>
      <w:r w:rsidRPr="006974C0">
        <w:rPr>
          <w:rFonts w:ascii="Times New Roman" w:eastAsia="Times New Roman" w:hAnsi="Times New Roman" w:cs="Times New Roman"/>
          <w:bCs/>
          <w:kern w:val="0"/>
          <w:sz w:val="24"/>
          <w:szCs w:val="24"/>
          <w:lang w:eastAsia="ru-RU"/>
        </w:rPr>
        <w:t>Широкобуеракского</w:t>
      </w:r>
      <w:proofErr w:type="spellEnd"/>
      <w:r w:rsidRPr="006974C0">
        <w:rPr>
          <w:rFonts w:ascii="Times New Roman" w:hAnsi="Times New Roman" w:cs="Times New Roman"/>
          <w:bCs/>
          <w:sz w:val="24"/>
        </w:rPr>
        <w:t xml:space="preserve"> сельского поселения  разработаны на основе Стратегии социально-экономического развития Саратовской области, областных целевых программ, программы социально-экономического развития территории Вольского муниципального района, инвестиционных проектов и ведомственных целевых программ.</w:t>
      </w:r>
    </w:p>
    <w:p w:rsidR="004C0188" w:rsidRPr="006974C0" w:rsidRDefault="004C0188" w:rsidP="006974C0">
      <w:pPr>
        <w:pStyle w:val="ConsPlusNormal"/>
        <w:tabs>
          <w:tab w:val="left" w:pos="12960"/>
        </w:tabs>
        <w:ind w:firstLine="567"/>
        <w:jc w:val="both"/>
        <w:rPr>
          <w:rFonts w:ascii="Times New Roman" w:hAnsi="Times New Roman" w:cs="Times New Roman"/>
          <w:bCs/>
          <w:sz w:val="24"/>
        </w:rPr>
      </w:pPr>
      <w:r w:rsidRPr="006974C0">
        <w:rPr>
          <w:rFonts w:ascii="Times New Roman" w:hAnsi="Times New Roman" w:cs="Times New Roman"/>
          <w:bCs/>
          <w:sz w:val="24"/>
        </w:rPr>
        <w:t>Генеральный план сельского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управления,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
    <w:p w:rsidR="004C0188" w:rsidRPr="006974C0" w:rsidRDefault="004C0188" w:rsidP="006974C0">
      <w:pPr>
        <w:pStyle w:val="ConsPlusNormal"/>
        <w:tabs>
          <w:tab w:val="left" w:pos="12960"/>
        </w:tabs>
        <w:ind w:firstLine="567"/>
        <w:jc w:val="both"/>
        <w:rPr>
          <w:rFonts w:ascii="Times New Roman" w:hAnsi="Times New Roman" w:cs="Times New Roman"/>
          <w:bCs/>
          <w:sz w:val="24"/>
        </w:rPr>
      </w:pPr>
      <w:r w:rsidRPr="006974C0">
        <w:rPr>
          <w:rFonts w:ascii="Times New Roman" w:hAnsi="Times New Roman" w:cs="Times New Roman"/>
          <w:bCs/>
          <w:sz w:val="24"/>
        </w:rPr>
        <w:t>В свою очередь, целевыми программами, приобретающими значение планов реализации вышеуказанных документов, должна обеспечиваться увязка мероприятий по созданию объектов капитального строительства федерального, регионального и местного значения в прогнозируемом периоде с учетом целей и сроков их строительства, а также ограничений по финансовым ресурсам.</w:t>
      </w:r>
    </w:p>
    <w:p w:rsidR="004C0188" w:rsidRPr="006974C0" w:rsidRDefault="004C0188" w:rsidP="006974C0">
      <w:pPr>
        <w:pStyle w:val="ConsPlusNormal"/>
        <w:tabs>
          <w:tab w:val="left" w:pos="12960"/>
        </w:tabs>
        <w:ind w:firstLine="567"/>
        <w:jc w:val="both"/>
        <w:rPr>
          <w:rFonts w:ascii="Times New Roman" w:hAnsi="Times New Roman" w:cs="Times New Roman"/>
          <w:bCs/>
          <w:sz w:val="24"/>
        </w:rPr>
      </w:pPr>
      <w:r w:rsidRPr="006974C0">
        <w:rPr>
          <w:rFonts w:ascii="Times New Roman" w:hAnsi="Times New Roman" w:cs="Times New Roman"/>
          <w:bCs/>
          <w:sz w:val="24"/>
        </w:rPr>
        <w:t>Показатели развития муниципального образования, заложенные в проекте, являются результатом исследований и обобщением прогнозов, предложений и намерений органов государственной власти Саратовской области, различных структурных подразделений администрации района, иных организаций.</w:t>
      </w:r>
    </w:p>
    <w:p w:rsidR="004C0188" w:rsidRPr="006974C0" w:rsidRDefault="004C0188" w:rsidP="006974C0">
      <w:pPr>
        <w:pStyle w:val="ConsPlusNormal"/>
        <w:tabs>
          <w:tab w:val="left" w:pos="12960"/>
        </w:tabs>
        <w:ind w:firstLine="567"/>
        <w:jc w:val="both"/>
        <w:rPr>
          <w:rFonts w:ascii="Times New Roman" w:hAnsi="Times New Roman" w:cs="Times New Roman"/>
          <w:bCs/>
          <w:sz w:val="24"/>
        </w:rPr>
      </w:pPr>
      <w:r w:rsidRPr="006974C0">
        <w:rPr>
          <w:rFonts w:ascii="Times New Roman" w:hAnsi="Times New Roman" w:cs="Times New Roman"/>
          <w:bCs/>
          <w:sz w:val="24"/>
        </w:rPr>
        <w:t>При подготовке проекта Генерального плана использовались фондовые материалы отдельных органов государственного управления Саратовской области, администрации муниципального образования и прочих организаций.</w:t>
      </w:r>
    </w:p>
    <w:p w:rsidR="004C0188" w:rsidRPr="006974C0" w:rsidRDefault="004C0188" w:rsidP="006974C0">
      <w:pPr>
        <w:pStyle w:val="ConsPlusNormal"/>
        <w:tabs>
          <w:tab w:val="left" w:pos="12960"/>
        </w:tabs>
        <w:ind w:firstLine="567"/>
        <w:jc w:val="both"/>
        <w:rPr>
          <w:rFonts w:ascii="Times New Roman" w:hAnsi="Times New Roman" w:cs="Times New Roman"/>
          <w:bCs/>
          <w:sz w:val="24"/>
        </w:rPr>
      </w:pPr>
      <w:r w:rsidRPr="006974C0">
        <w:rPr>
          <w:rFonts w:ascii="Times New Roman" w:hAnsi="Times New Roman" w:cs="Times New Roman"/>
          <w:bCs/>
          <w:sz w:val="24"/>
        </w:rPr>
        <w:t xml:space="preserve">Работы над проектом Генерального плана </w:t>
      </w:r>
      <w:proofErr w:type="spellStart"/>
      <w:r w:rsidRPr="006974C0">
        <w:rPr>
          <w:rFonts w:ascii="Times New Roman" w:eastAsia="Times New Roman" w:hAnsi="Times New Roman" w:cs="Times New Roman"/>
          <w:bCs/>
          <w:kern w:val="0"/>
          <w:sz w:val="24"/>
          <w:szCs w:val="24"/>
          <w:lang w:eastAsia="ru-RU"/>
        </w:rPr>
        <w:t>Широкобуеракского</w:t>
      </w:r>
      <w:proofErr w:type="spellEnd"/>
      <w:r w:rsidRPr="006974C0">
        <w:rPr>
          <w:rFonts w:ascii="Times New Roman" w:hAnsi="Times New Roman" w:cs="Times New Roman"/>
          <w:bCs/>
          <w:sz w:val="24"/>
        </w:rPr>
        <w:t xml:space="preserve"> сельского поселения выполнялись с учетом решений ранее разработанной Схемы территориального планирования Саратовской области, утвержденной Постановлением Правительства Саратовской области № 477-П от 28 декабря 2007 г., а также с учетом положений программ социально-экономического развития Саратовской области и Вольского муниципального района.</w:t>
      </w:r>
    </w:p>
    <w:p w:rsidR="004C0188" w:rsidRPr="006974C0" w:rsidRDefault="004C0188" w:rsidP="006974C0">
      <w:pPr>
        <w:pStyle w:val="ConsPlusNormal"/>
        <w:tabs>
          <w:tab w:val="left" w:pos="12960"/>
        </w:tabs>
        <w:ind w:firstLine="567"/>
        <w:jc w:val="both"/>
        <w:rPr>
          <w:rFonts w:ascii="Times New Roman" w:hAnsi="Times New Roman" w:cs="Times New Roman"/>
          <w:bCs/>
          <w:sz w:val="24"/>
        </w:rPr>
      </w:pPr>
      <w:r w:rsidRPr="006974C0">
        <w:rPr>
          <w:rFonts w:ascii="Times New Roman" w:hAnsi="Times New Roman" w:cs="Times New Roman"/>
          <w:bCs/>
          <w:sz w:val="24"/>
        </w:rPr>
        <w:t xml:space="preserve">Генеральным планом определено, исходя из совокупности социальных, экономических, экологических и иных факторов, назначение территорий </w:t>
      </w:r>
      <w:proofErr w:type="spellStart"/>
      <w:r w:rsidRPr="006974C0">
        <w:rPr>
          <w:rFonts w:ascii="Times New Roman" w:eastAsia="Times New Roman" w:hAnsi="Times New Roman" w:cs="Times New Roman"/>
          <w:bCs/>
          <w:kern w:val="0"/>
          <w:sz w:val="24"/>
          <w:szCs w:val="24"/>
          <w:lang w:eastAsia="ru-RU"/>
        </w:rPr>
        <w:t>Широкобуеракского</w:t>
      </w:r>
      <w:proofErr w:type="spellEnd"/>
      <w:r w:rsidRPr="006974C0">
        <w:rPr>
          <w:rFonts w:ascii="Times New Roman" w:hAnsi="Times New Roman" w:cs="Times New Roman"/>
          <w:bCs/>
          <w:sz w:val="24"/>
        </w:rPr>
        <w:t xml:space="preserve"> сельского поселения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Саратовской области, муниципальных образований.</w:t>
      </w:r>
    </w:p>
    <w:p w:rsidR="004C0188" w:rsidRPr="006974C0" w:rsidRDefault="004C0188" w:rsidP="006974C0">
      <w:pPr>
        <w:pStyle w:val="ConsPlusNormal"/>
        <w:ind w:firstLine="567"/>
        <w:jc w:val="both"/>
        <w:rPr>
          <w:rFonts w:ascii="Times New Roman" w:hAnsi="Times New Roman" w:cs="Times New Roman"/>
          <w:sz w:val="24"/>
        </w:rPr>
      </w:pPr>
      <w:proofErr w:type="gramStart"/>
      <w:r w:rsidRPr="006974C0">
        <w:rPr>
          <w:rFonts w:ascii="Times New Roman" w:hAnsi="Times New Roman" w:cs="Times New Roman"/>
          <w:sz w:val="24"/>
        </w:rPr>
        <w:t xml:space="preserve">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Водным кодексом, Федеральным законом </w:t>
      </w:r>
      <w:r w:rsidRPr="006974C0">
        <w:rPr>
          <w:rFonts w:ascii="Times New Roman" w:hAnsi="Times New Roman" w:cs="Times New Roman"/>
          <w:bCs/>
          <w:sz w:val="24"/>
        </w:rPr>
        <w:t>«Об общих принципах организации местного самоуправления в Российской Федерации»</w:t>
      </w:r>
      <w:r w:rsidRPr="006974C0">
        <w:rPr>
          <w:rFonts w:ascii="Times New Roman" w:hAnsi="Times New Roman" w:cs="Times New Roman"/>
          <w:sz w:val="24"/>
        </w:rPr>
        <w:t xml:space="preserve">, иными федеральными </w:t>
      </w:r>
      <w:r w:rsidRPr="006974C0">
        <w:rPr>
          <w:rFonts w:ascii="Times New Roman" w:hAnsi="Times New Roman" w:cs="Times New Roman"/>
          <w:sz w:val="24"/>
        </w:rPr>
        <w:lastRenderedPageBreak/>
        <w:t xml:space="preserve">законами и нормативными правовыми актами Российской Федерации, законами и иными нормативными правовыми актами Саратовской области, Уставом </w:t>
      </w:r>
      <w:proofErr w:type="spellStart"/>
      <w:r w:rsidRPr="006974C0">
        <w:rPr>
          <w:rFonts w:ascii="Times New Roman" w:eastAsia="Times New Roman" w:hAnsi="Times New Roman" w:cs="Times New Roman"/>
          <w:bCs/>
          <w:kern w:val="0"/>
          <w:sz w:val="24"/>
          <w:szCs w:val="24"/>
          <w:lang w:eastAsia="ru-RU"/>
        </w:rPr>
        <w:t>Широкобуеракского</w:t>
      </w:r>
      <w:proofErr w:type="spellEnd"/>
      <w:r w:rsidRPr="006974C0">
        <w:rPr>
          <w:rFonts w:ascii="Times New Roman" w:hAnsi="Times New Roman" w:cs="Times New Roman"/>
          <w:sz w:val="24"/>
        </w:rPr>
        <w:t xml:space="preserve"> сельского поселения.</w:t>
      </w:r>
      <w:proofErr w:type="gramEnd"/>
    </w:p>
    <w:p w:rsidR="004C0188" w:rsidRPr="006974C0" w:rsidRDefault="004C0188" w:rsidP="006974C0">
      <w:pPr>
        <w:pStyle w:val="ConsPlusNormal"/>
        <w:pageBreakBefore/>
        <w:tabs>
          <w:tab w:val="left" w:pos="5040"/>
        </w:tabs>
        <w:ind w:firstLine="567"/>
        <w:jc w:val="center"/>
        <w:rPr>
          <w:rFonts w:ascii="Times New Roman" w:eastAsia="Times New Roman" w:hAnsi="Times New Roman" w:cs="Times New Roman"/>
          <w:b/>
          <w:bCs/>
          <w:sz w:val="24"/>
          <w:szCs w:val="24"/>
        </w:rPr>
      </w:pPr>
      <w:r w:rsidRPr="006974C0">
        <w:rPr>
          <w:rFonts w:ascii="Times New Roman" w:hAnsi="Times New Roman" w:cs="Times New Roman"/>
          <w:b/>
          <w:sz w:val="24"/>
          <w:szCs w:val="24"/>
        </w:rPr>
        <w:lastRenderedPageBreak/>
        <w:t xml:space="preserve">2. </w:t>
      </w:r>
      <w:r w:rsidRPr="006974C0">
        <w:rPr>
          <w:rFonts w:ascii="Times New Roman" w:hAnsi="Times New Roman" w:cs="Times New Roman"/>
          <w:b/>
          <w:bCs/>
          <w:sz w:val="24"/>
          <w:szCs w:val="24"/>
        </w:rPr>
        <w:t>ПЕРЕЧЕНЬ МЕРОПРИЯТИЙ ПО ТЕРРИТОРИАЛЬНОМУ ПЛАНИРОВАНИЮ</w:t>
      </w:r>
    </w:p>
    <w:p w:rsidR="004C0188" w:rsidRPr="006974C0" w:rsidRDefault="004C0188" w:rsidP="006974C0">
      <w:pPr>
        <w:pStyle w:val="ConsPlusNormal"/>
        <w:widowControl/>
        <w:ind w:firstLine="709"/>
        <w:jc w:val="both"/>
        <w:rPr>
          <w:rFonts w:ascii="Times New Roman" w:hAnsi="Times New Roman" w:cs="Times New Roman"/>
          <w:sz w:val="24"/>
          <w:szCs w:val="24"/>
        </w:rPr>
      </w:pPr>
    </w:p>
    <w:p w:rsidR="004C0188" w:rsidRPr="006974C0" w:rsidRDefault="004C0188" w:rsidP="006974C0">
      <w:pPr>
        <w:pStyle w:val="ConsPlusNormal"/>
        <w:widowControl/>
        <w:ind w:firstLine="567"/>
        <w:jc w:val="both"/>
        <w:rPr>
          <w:rFonts w:ascii="Times New Roman" w:hAnsi="Times New Roman" w:cs="Times New Roman"/>
          <w:sz w:val="24"/>
          <w:szCs w:val="24"/>
        </w:rPr>
      </w:pPr>
      <w:r w:rsidRPr="006974C0">
        <w:rPr>
          <w:rFonts w:ascii="Times New Roman" w:hAnsi="Times New Roman" w:cs="Times New Roman"/>
          <w:sz w:val="24"/>
          <w:szCs w:val="24"/>
        </w:rPr>
        <w:t xml:space="preserve">Настоящий раздел содержит проектные варианты решения задач территориального планирования </w:t>
      </w:r>
      <w:proofErr w:type="spellStart"/>
      <w:r w:rsidRPr="006974C0">
        <w:rPr>
          <w:rFonts w:ascii="Times New Roman" w:eastAsia="Times New Roman" w:hAnsi="Times New Roman" w:cs="Times New Roman"/>
          <w:bCs/>
          <w:kern w:val="0"/>
          <w:sz w:val="24"/>
          <w:szCs w:val="24"/>
          <w:lang w:eastAsia="ru-RU"/>
        </w:rPr>
        <w:t>Широкобуеракского</w:t>
      </w:r>
      <w:proofErr w:type="spellEnd"/>
      <w:r w:rsidRPr="006974C0">
        <w:rPr>
          <w:rFonts w:ascii="Times New Roman" w:hAnsi="Times New Roman" w:cs="Times New Roman"/>
          <w:sz w:val="24"/>
          <w:szCs w:val="24"/>
        </w:rPr>
        <w:t xml:space="preserve"> сельского поселения - перечень мероприятий по территориальному планированию и этапы их реализации.</w:t>
      </w:r>
    </w:p>
    <w:p w:rsidR="004C0188" w:rsidRPr="006974C0" w:rsidRDefault="004C0188" w:rsidP="006974C0">
      <w:pPr>
        <w:pStyle w:val="ConsPlusNormal"/>
        <w:widowControl/>
        <w:shd w:val="clear" w:color="auto" w:fill="FFFFFF"/>
        <w:ind w:firstLine="567"/>
        <w:jc w:val="both"/>
        <w:rPr>
          <w:rFonts w:ascii="Times New Roman" w:hAnsi="Times New Roman" w:cs="Times New Roman"/>
          <w:sz w:val="24"/>
          <w:szCs w:val="24"/>
        </w:rPr>
      </w:pPr>
      <w:r w:rsidRPr="006974C0">
        <w:rPr>
          <w:rFonts w:ascii="Times New Roman" w:hAnsi="Times New Roman" w:cs="Times New Roman"/>
          <w:sz w:val="24"/>
          <w:szCs w:val="24"/>
        </w:rPr>
        <w:t xml:space="preserve">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органов местного самоуправления </w:t>
      </w:r>
      <w:proofErr w:type="spellStart"/>
      <w:r w:rsidRPr="006974C0">
        <w:rPr>
          <w:rFonts w:ascii="Times New Roman" w:eastAsia="Times New Roman" w:hAnsi="Times New Roman" w:cs="Times New Roman"/>
          <w:bCs/>
          <w:kern w:val="0"/>
          <w:sz w:val="24"/>
          <w:szCs w:val="24"/>
          <w:lang w:eastAsia="ru-RU"/>
        </w:rPr>
        <w:t>Широкобуеракского</w:t>
      </w:r>
      <w:proofErr w:type="spellEnd"/>
      <w:r w:rsidRPr="006974C0">
        <w:rPr>
          <w:rFonts w:ascii="Times New Roman" w:hAnsi="Times New Roman" w:cs="Times New Roman"/>
          <w:sz w:val="24"/>
          <w:szCs w:val="24"/>
        </w:rPr>
        <w:t xml:space="preserve"> сельского поселения. </w:t>
      </w:r>
    </w:p>
    <w:p w:rsidR="004C0188" w:rsidRPr="006974C0" w:rsidRDefault="004C0188" w:rsidP="006974C0">
      <w:pPr>
        <w:pStyle w:val="ConsPlusNormal"/>
        <w:widowControl/>
        <w:shd w:val="clear" w:color="auto" w:fill="FFFFFF"/>
        <w:ind w:firstLine="567"/>
        <w:jc w:val="both"/>
        <w:rPr>
          <w:rFonts w:ascii="Times New Roman" w:hAnsi="Times New Roman" w:cs="Times New Roman"/>
          <w:sz w:val="24"/>
          <w:szCs w:val="24"/>
          <w:shd w:val="clear" w:color="auto" w:fill="FFFFFF"/>
        </w:rPr>
      </w:pPr>
      <w:r w:rsidRPr="006974C0">
        <w:rPr>
          <w:rFonts w:ascii="Times New Roman" w:hAnsi="Times New Roman" w:cs="Times New Roman"/>
          <w:sz w:val="24"/>
          <w:szCs w:val="24"/>
        </w:rPr>
        <w:t>Вопросы местного значения поселения установлены статьёй 14 Федерального закона от 06.10.2003 года № 131-ФЗ «Об общих принципах организации местного самоуправления в Российской Федерации». Кроме того, статьей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Такими вопросами являются</w:t>
      </w:r>
      <w:r w:rsidRPr="006974C0">
        <w:rPr>
          <w:rFonts w:ascii="Times New Roman" w:hAnsi="Times New Roman" w:cs="Times New Roman"/>
          <w:sz w:val="24"/>
          <w:szCs w:val="24"/>
          <w:shd w:val="clear" w:color="auto" w:fill="FFFFFF"/>
        </w:rPr>
        <w:t>:</w:t>
      </w:r>
    </w:p>
    <w:p w:rsidR="004C0188" w:rsidRPr="006974C0" w:rsidRDefault="004C0188" w:rsidP="006974C0">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6974C0">
        <w:rPr>
          <w:rFonts w:ascii="Times New Roman" w:hAnsi="Times New Roman" w:cs="Times New Roman"/>
          <w:shd w:val="clear" w:color="auto" w:fill="FFFFFF"/>
        </w:rPr>
        <w:t xml:space="preserve"> </w:t>
      </w:r>
      <w:proofErr w:type="gramStart"/>
      <w:r w:rsidRPr="006974C0">
        <w:rPr>
          <w:rFonts w:ascii="Times New Roman" w:hAnsi="Times New Roman" w:cs="Times New Roman"/>
          <w:shd w:val="clear" w:color="auto" w:fill="FFFFFF"/>
        </w:rPr>
        <w:t xml:space="preserve">- </w:t>
      </w:r>
      <w:r w:rsidRPr="006974C0">
        <w:rPr>
          <w:rFonts w:ascii="Times New Roman" w:eastAsia="Times New Roman" w:hAnsi="Times New Roman" w:cs="Times New Roman"/>
        </w:rPr>
        <w:t>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в том числе путем выкупа, земельных участков в</w:t>
      </w:r>
      <w:proofErr w:type="gramEnd"/>
      <w:r w:rsidRPr="006974C0">
        <w:rPr>
          <w:rFonts w:ascii="Times New Roman" w:eastAsia="Times New Roman" w:hAnsi="Times New Roman" w:cs="Times New Roman"/>
        </w:rPr>
        <w:t xml:space="preserve"> </w:t>
      </w:r>
      <w:proofErr w:type="gramStart"/>
      <w:r w:rsidRPr="006974C0">
        <w:rPr>
          <w:rFonts w:ascii="Times New Roman" w:eastAsia="Times New Roman" w:hAnsi="Times New Roman" w:cs="Times New Roman"/>
        </w:rPr>
        <w:t>границах</w:t>
      </w:r>
      <w:proofErr w:type="gramEnd"/>
      <w:r w:rsidRPr="006974C0">
        <w:rPr>
          <w:rFonts w:ascii="Times New Roman" w:eastAsia="Times New Roman" w:hAnsi="Times New Roman" w:cs="Times New Roman"/>
        </w:rPr>
        <w:t xml:space="preserve"> поселения для муниципальных нужд, осуществление земельного контроля за использованием земель поселения;</w:t>
      </w:r>
    </w:p>
    <w:p w:rsidR="004C0188" w:rsidRPr="006974C0" w:rsidRDefault="004C0188" w:rsidP="006974C0">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6974C0">
        <w:rPr>
          <w:rFonts w:ascii="Times New Roman" w:eastAsia="Times New Roman" w:hAnsi="Times New Roman" w:cs="Times New Roman"/>
        </w:rPr>
        <w:t xml:space="preserve">- организация в границах поселения </w:t>
      </w:r>
      <w:proofErr w:type="spellStart"/>
      <w:r w:rsidRPr="006974C0">
        <w:rPr>
          <w:rFonts w:ascii="Times New Roman" w:eastAsia="Times New Roman" w:hAnsi="Times New Roman" w:cs="Times New Roman"/>
        </w:rPr>
        <w:t>электро</w:t>
      </w:r>
      <w:proofErr w:type="spellEnd"/>
      <w:r w:rsidRPr="006974C0">
        <w:rPr>
          <w:rFonts w:ascii="Times New Roman" w:eastAsia="Times New Roman" w:hAnsi="Times New Roman" w:cs="Times New Roman"/>
        </w:rPr>
        <w:t>-, тепл</w:t>
      </w:r>
      <w:proofErr w:type="gramStart"/>
      <w:r w:rsidRPr="006974C0">
        <w:rPr>
          <w:rFonts w:ascii="Times New Roman" w:eastAsia="Times New Roman" w:hAnsi="Times New Roman" w:cs="Times New Roman"/>
        </w:rPr>
        <w:t>о-</w:t>
      </w:r>
      <w:proofErr w:type="gramEnd"/>
      <w:r w:rsidRPr="006974C0">
        <w:rPr>
          <w:rFonts w:ascii="Times New Roman" w:eastAsia="Times New Roman" w:hAnsi="Times New Roman" w:cs="Times New Roman"/>
        </w:rPr>
        <w:t xml:space="preserve">, </w:t>
      </w:r>
      <w:proofErr w:type="spellStart"/>
      <w:r w:rsidRPr="006974C0">
        <w:rPr>
          <w:rFonts w:ascii="Times New Roman" w:eastAsia="Times New Roman" w:hAnsi="Times New Roman" w:cs="Times New Roman"/>
        </w:rPr>
        <w:t>газо</w:t>
      </w:r>
      <w:proofErr w:type="spellEnd"/>
      <w:r w:rsidRPr="006974C0">
        <w:rPr>
          <w:rFonts w:ascii="Times New Roman" w:eastAsia="Times New Roman" w:hAnsi="Times New Roman" w:cs="Times New Roman"/>
        </w:rPr>
        <w:t>- и водоснабжения населения, водоотведения, снабжения населения топливом;</w:t>
      </w:r>
    </w:p>
    <w:p w:rsidR="004C0188" w:rsidRPr="006974C0" w:rsidRDefault="004C0188" w:rsidP="006974C0">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6974C0">
        <w:rPr>
          <w:rFonts w:ascii="Times New Roman" w:eastAsia="Times New Roman" w:hAnsi="Times New Roman" w:cs="Times New Roman"/>
        </w:rPr>
        <w:t>- 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4C0188" w:rsidRPr="006974C0" w:rsidRDefault="004C0188" w:rsidP="006974C0">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6974C0">
        <w:rPr>
          <w:rFonts w:ascii="Times New Roman" w:eastAsia="Times New Roman" w:hAnsi="Times New Roman" w:cs="Times New Roman"/>
        </w:rPr>
        <w:t>-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4C0188" w:rsidRPr="006974C0" w:rsidRDefault="004C0188" w:rsidP="006974C0">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6974C0">
        <w:rPr>
          <w:rFonts w:ascii="Times New Roman" w:eastAsia="Times New Roman" w:hAnsi="Times New Roman" w:cs="Times New Roman"/>
        </w:rPr>
        <w:t>- создание условий для предоставления транспортных услуг населению и организация транспортного обслуживания населения в границах поселения;</w:t>
      </w:r>
    </w:p>
    <w:p w:rsidR="004C0188" w:rsidRPr="006974C0" w:rsidRDefault="004C0188" w:rsidP="006974C0">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6974C0">
        <w:rPr>
          <w:rFonts w:ascii="Times New Roman" w:eastAsia="Times New Roman" w:hAnsi="Times New Roman" w:cs="Times New Roman"/>
        </w:rPr>
        <w:t>- участие в предупреждении и ликвидации последствий чрезвычайных ситуаций в границах поселения;</w:t>
      </w:r>
    </w:p>
    <w:p w:rsidR="004C0188" w:rsidRPr="006974C0" w:rsidRDefault="004C0188" w:rsidP="006974C0">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6974C0">
        <w:rPr>
          <w:rFonts w:ascii="Times New Roman" w:eastAsia="Times New Roman" w:hAnsi="Times New Roman" w:cs="Times New Roman"/>
        </w:rPr>
        <w:t>- обеспечение первичных мер пожарной безопасности в границах населенных пунктов поселения;</w:t>
      </w:r>
    </w:p>
    <w:p w:rsidR="004C0188" w:rsidRPr="006974C0" w:rsidRDefault="004C0188" w:rsidP="006974C0">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6974C0">
        <w:rPr>
          <w:rFonts w:ascii="Times New Roman" w:eastAsia="Times New Roman" w:hAnsi="Times New Roman" w:cs="Times New Roman"/>
        </w:rPr>
        <w:t>- создание условий для обеспечения жителей поселения услугами связи, общественного питания, торговли и бытового обслуживания;</w:t>
      </w:r>
    </w:p>
    <w:p w:rsidR="004C0188" w:rsidRPr="006974C0" w:rsidRDefault="004C0188" w:rsidP="006974C0">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6974C0">
        <w:rPr>
          <w:rFonts w:ascii="Times New Roman" w:eastAsia="Times New Roman" w:hAnsi="Times New Roman" w:cs="Times New Roman"/>
        </w:rPr>
        <w:t>- организация библиотечного обслуживания населения, комплектование и обеспечение сохранности библиотечных фондов библиотек поселения;</w:t>
      </w:r>
    </w:p>
    <w:p w:rsidR="004C0188" w:rsidRPr="006974C0" w:rsidRDefault="004C0188" w:rsidP="006974C0">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6974C0">
        <w:rPr>
          <w:rFonts w:ascii="Times New Roman" w:eastAsia="Times New Roman" w:hAnsi="Times New Roman" w:cs="Times New Roman"/>
        </w:rPr>
        <w:t>- создание условий для организации досуга и обеспечения жителей поселения услугами организаций культуры;</w:t>
      </w:r>
    </w:p>
    <w:p w:rsidR="004C0188" w:rsidRPr="006974C0" w:rsidRDefault="004C0188" w:rsidP="006974C0">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6974C0">
        <w:rPr>
          <w:rFonts w:ascii="Times New Roman" w:eastAsia="Times New Roman" w:hAnsi="Times New Roman" w:cs="Times New Roman"/>
        </w:rPr>
        <w:t>-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4C0188" w:rsidRPr="006974C0" w:rsidRDefault="004C0188" w:rsidP="006974C0">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6974C0">
        <w:rPr>
          <w:rFonts w:ascii="Times New Roman" w:eastAsia="Times New Roman" w:hAnsi="Times New Roman" w:cs="Times New Roman"/>
        </w:rPr>
        <w:t>-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4C0188" w:rsidRPr="006974C0" w:rsidRDefault="004C0188" w:rsidP="006974C0">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6974C0">
        <w:rPr>
          <w:rFonts w:ascii="Times New Roman" w:eastAsia="Times New Roman" w:hAnsi="Times New Roman" w:cs="Times New Roman"/>
        </w:rPr>
        <w:t>-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4C0188" w:rsidRPr="006974C0" w:rsidRDefault="004C0188" w:rsidP="006974C0">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6974C0">
        <w:rPr>
          <w:rFonts w:ascii="Times New Roman" w:eastAsia="Times New Roman" w:hAnsi="Times New Roman" w:cs="Times New Roman"/>
        </w:rPr>
        <w:t>- создание условий для массового отдыха жителей поселения и организация обустройства мест массового отдыха населения;</w:t>
      </w:r>
    </w:p>
    <w:p w:rsidR="004C0188" w:rsidRPr="006974C0" w:rsidRDefault="004C0188" w:rsidP="006974C0">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6974C0">
        <w:rPr>
          <w:rFonts w:ascii="Times New Roman" w:eastAsia="Times New Roman" w:hAnsi="Times New Roman" w:cs="Times New Roman"/>
        </w:rPr>
        <w:lastRenderedPageBreak/>
        <w:t>- формирование архивных фондов поселения;</w:t>
      </w:r>
    </w:p>
    <w:p w:rsidR="004C0188" w:rsidRPr="006974C0" w:rsidRDefault="004C0188" w:rsidP="006974C0">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6974C0">
        <w:rPr>
          <w:rFonts w:ascii="Times New Roman" w:eastAsia="Times New Roman" w:hAnsi="Times New Roman" w:cs="Times New Roman"/>
        </w:rPr>
        <w:t>- организация сбора и вывоза бытовых отходов и мусора;</w:t>
      </w:r>
    </w:p>
    <w:p w:rsidR="004C0188" w:rsidRPr="006974C0" w:rsidRDefault="004C0188" w:rsidP="006974C0">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6974C0">
        <w:rPr>
          <w:rFonts w:ascii="Times New Roman" w:eastAsia="Times New Roman" w:hAnsi="Times New Roman" w:cs="Times New Roman"/>
        </w:rPr>
        <w:t>- 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4C0188" w:rsidRPr="006974C0" w:rsidRDefault="004C0188" w:rsidP="006974C0">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6974C0">
        <w:rPr>
          <w:rFonts w:ascii="Times New Roman" w:eastAsia="Times New Roman" w:hAnsi="Times New Roman" w:cs="Times New Roman"/>
        </w:rPr>
        <w:t>- присвоение наименований улицам, площадям и иным территориям проживания граждан в населенных пунктах, установление нумерации домов, организация освещения улиц и установки указателей с наименованиями улиц и номерами домов;</w:t>
      </w:r>
    </w:p>
    <w:p w:rsidR="004C0188" w:rsidRPr="006974C0" w:rsidRDefault="004C0188" w:rsidP="006974C0">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6974C0">
        <w:rPr>
          <w:rFonts w:ascii="Times New Roman" w:eastAsia="Times New Roman" w:hAnsi="Times New Roman" w:cs="Times New Roman"/>
        </w:rPr>
        <w:t>- организация ритуальных услуг и содержание мест захоронения;</w:t>
      </w:r>
    </w:p>
    <w:p w:rsidR="004C0188" w:rsidRPr="006974C0" w:rsidRDefault="004C0188" w:rsidP="006974C0">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6974C0">
        <w:rPr>
          <w:rFonts w:ascii="Times New Roman" w:eastAsia="Times New Roman" w:hAnsi="Times New Roman" w:cs="Times New Roman"/>
        </w:rPr>
        <w:t>- 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w:t>
      </w:r>
    </w:p>
    <w:p w:rsidR="004C0188" w:rsidRPr="006974C0" w:rsidRDefault="004C0188" w:rsidP="006974C0">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6974C0">
        <w:rPr>
          <w:rFonts w:ascii="Times New Roman" w:eastAsia="Times New Roman" w:hAnsi="Times New Roman" w:cs="Times New Roman"/>
        </w:rPr>
        <w:t>- создание, содержание и организация деятельности аварийно-спасательных служб и аварийно-спасательных формирований на территории поселения;</w:t>
      </w:r>
    </w:p>
    <w:p w:rsidR="004C0188" w:rsidRPr="006974C0" w:rsidRDefault="004C0188" w:rsidP="006974C0">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6974C0">
        <w:rPr>
          <w:rFonts w:ascii="Times New Roman" w:eastAsia="Times New Roman" w:hAnsi="Times New Roman" w:cs="Times New Roman"/>
        </w:rPr>
        <w:t>- осуществление мероприятий по обеспечению безопасности людей на водных объектах, охране их жизни и здоровья;</w:t>
      </w:r>
    </w:p>
    <w:p w:rsidR="004C0188" w:rsidRPr="006974C0" w:rsidRDefault="004C0188" w:rsidP="006974C0">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6974C0">
        <w:rPr>
          <w:rFonts w:ascii="Times New Roman" w:eastAsia="Times New Roman" w:hAnsi="Times New Roman" w:cs="Times New Roman"/>
        </w:rPr>
        <w:t>- создание, развитие и обеспечение охраны лечебно-оздоровительных местностей и курортов местного значения на территории поселения;</w:t>
      </w:r>
    </w:p>
    <w:p w:rsidR="004C0188" w:rsidRPr="006974C0" w:rsidRDefault="004C0188" w:rsidP="006974C0">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6974C0">
        <w:rPr>
          <w:rFonts w:ascii="Times New Roman" w:eastAsia="Times New Roman" w:hAnsi="Times New Roman" w:cs="Times New Roman"/>
        </w:rPr>
        <w:t>- содействие в развитии сельскохозяйственного производства, создание условий для развития малого и среднего предпринимательства;</w:t>
      </w:r>
    </w:p>
    <w:p w:rsidR="004C0188" w:rsidRPr="006974C0" w:rsidRDefault="004C0188" w:rsidP="006974C0">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6974C0">
        <w:rPr>
          <w:rFonts w:ascii="Times New Roman" w:eastAsia="Times New Roman" w:hAnsi="Times New Roman" w:cs="Times New Roman"/>
        </w:rPr>
        <w:t>- организация и осуществление мероприятий по работе с детьми и молодежью в поселении;</w:t>
      </w:r>
    </w:p>
    <w:p w:rsidR="004C0188" w:rsidRPr="006974C0" w:rsidRDefault="004C0188" w:rsidP="006974C0">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6974C0">
        <w:rPr>
          <w:rFonts w:ascii="Times New Roman" w:eastAsia="Times New Roman" w:hAnsi="Times New Roman" w:cs="Times New Roman"/>
        </w:rPr>
        <w:t>-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4C0188" w:rsidRPr="006974C0" w:rsidRDefault="004C0188" w:rsidP="006974C0">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6974C0">
        <w:rPr>
          <w:rFonts w:ascii="Times New Roman" w:eastAsia="Times New Roman" w:hAnsi="Times New Roman" w:cs="Times New Roman"/>
        </w:rPr>
        <w:t>- осуществление муниципального лесного контроля и надзора</w:t>
      </w:r>
    </w:p>
    <w:p w:rsidR="004C0188" w:rsidRPr="006974C0" w:rsidRDefault="004C0188" w:rsidP="006974C0">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6974C0">
        <w:rPr>
          <w:rFonts w:ascii="Times New Roman" w:eastAsia="Times New Roman" w:hAnsi="Times New Roman" w:cs="Times New Roman"/>
        </w:rPr>
        <w:t>- создание условий для деятельности добровольных формирований населения по охране общественного порядка.</w:t>
      </w:r>
    </w:p>
    <w:p w:rsidR="004C0188" w:rsidRPr="006974C0" w:rsidRDefault="004C0188" w:rsidP="006974C0">
      <w:pPr>
        <w:pStyle w:val="ConsPlusNormal"/>
        <w:widowControl/>
        <w:ind w:firstLine="567"/>
        <w:jc w:val="both"/>
        <w:rPr>
          <w:rFonts w:ascii="Times New Roman" w:hAnsi="Times New Roman" w:cs="Times New Roman"/>
          <w:sz w:val="24"/>
          <w:szCs w:val="24"/>
        </w:rPr>
      </w:pPr>
      <w:r w:rsidRPr="006974C0">
        <w:rPr>
          <w:rFonts w:ascii="Times New Roman" w:hAnsi="Times New Roman" w:cs="Times New Roman"/>
          <w:sz w:val="24"/>
          <w:szCs w:val="24"/>
        </w:rPr>
        <w:t xml:space="preserve">Учет интересов Российской Федерации, Саратовской области, Вольского муниципального района, сопредельных муниципальных образований в составе Генерального плана </w:t>
      </w:r>
      <w:proofErr w:type="spellStart"/>
      <w:r w:rsidRPr="006974C0">
        <w:rPr>
          <w:rFonts w:ascii="Times New Roman" w:eastAsia="Times New Roman" w:hAnsi="Times New Roman" w:cs="Times New Roman"/>
          <w:bCs/>
          <w:kern w:val="0"/>
          <w:sz w:val="24"/>
          <w:szCs w:val="24"/>
          <w:lang w:eastAsia="ru-RU"/>
        </w:rPr>
        <w:t>Широкобуеракского</w:t>
      </w:r>
      <w:proofErr w:type="spellEnd"/>
      <w:r w:rsidRPr="006974C0">
        <w:rPr>
          <w:rFonts w:ascii="Times New Roman" w:hAnsi="Times New Roman" w:cs="Times New Roman"/>
          <w:sz w:val="24"/>
          <w:szCs w:val="24"/>
        </w:rPr>
        <w:t xml:space="preserve"> сельского поселения, осуществляется следующими мероприятиями территориального планирования:</w:t>
      </w:r>
    </w:p>
    <w:p w:rsidR="004C0188" w:rsidRPr="006974C0" w:rsidRDefault="004C0188" w:rsidP="006974C0">
      <w:pPr>
        <w:pStyle w:val="ConsPlusNormal"/>
        <w:widowControl/>
        <w:ind w:firstLine="567"/>
        <w:jc w:val="both"/>
        <w:rPr>
          <w:rFonts w:ascii="Times New Roman" w:hAnsi="Times New Roman" w:cs="Times New Roman"/>
          <w:sz w:val="24"/>
          <w:szCs w:val="24"/>
        </w:rPr>
      </w:pPr>
      <w:r w:rsidRPr="006974C0">
        <w:rPr>
          <w:rFonts w:ascii="Times New Roman" w:hAnsi="Times New Roman" w:cs="Times New Roman"/>
          <w:sz w:val="24"/>
          <w:szCs w:val="24"/>
        </w:rPr>
        <w:t>- реализацией основных решений документов территориального планирования Российской Федерации, федеральных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4C0188" w:rsidRPr="006974C0" w:rsidRDefault="004C0188" w:rsidP="006974C0">
      <w:pPr>
        <w:pStyle w:val="ConsPlusNormal"/>
        <w:widowControl/>
        <w:ind w:firstLine="567"/>
        <w:jc w:val="both"/>
        <w:rPr>
          <w:rFonts w:ascii="Times New Roman" w:hAnsi="Times New Roman" w:cs="Times New Roman"/>
          <w:sz w:val="24"/>
          <w:szCs w:val="24"/>
        </w:rPr>
      </w:pPr>
      <w:r w:rsidRPr="006974C0">
        <w:rPr>
          <w:rFonts w:ascii="Times New Roman" w:hAnsi="Times New Roman" w:cs="Times New Roman"/>
          <w:sz w:val="24"/>
          <w:szCs w:val="24"/>
        </w:rPr>
        <w:t>- реализацией основных решений документов территориального планирования Саратовской области, областных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4C0188" w:rsidRPr="006974C0" w:rsidRDefault="004C0188" w:rsidP="006974C0">
      <w:pPr>
        <w:pStyle w:val="ConsPlusNormal"/>
        <w:widowControl/>
        <w:ind w:firstLine="567"/>
        <w:jc w:val="both"/>
        <w:rPr>
          <w:rFonts w:ascii="Times New Roman" w:hAnsi="Times New Roman" w:cs="Times New Roman"/>
          <w:sz w:val="24"/>
          <w:szCs w:val="24"/>
        </w:rPr>
      </w:pPr>
      <w:r w:rsidRPr="006974C0">
        <w:rPr>
          <w:rFonts w:ascii="Times New Roman" w:hAnsi="Times New Roman" w:cs="Times New Roman"/>
          <w:sz w:val="24"/>
          <w:szCs w:val="24"/>
        </w:rPr>
        <w:t>- реализацией программы социально-экономического развития Вольского муниципального района, целевых программ и иных документов программного характера в области развития территорий в пределах полномочий поселения;</w:t>
      </w:r>
    </w:p>
    <w:p w:rsidR="004C0188" w:rsidRPr="006974C0" w:rsidRDefault="004C0188" w:rsidP="006974C0">
      <w:pPr>
        <w:pStyle w:val="ConsPlusNormal"/>
        <w:widowControl/>
        <w:ind w:firstLine="567"/>
        <w:jc w:val="both"/>
        <w:rPr>
          <w:rFonts w:ascii="Times New Roman" w:hAnsi="Times New Roman" w:cs="Times New Roman"/>
          <w:sz w:val="24"/>
          <w:szCs w:val="24"/>
        </w:rPr>
      </w:pPr>
      <w:r w:rsidRPr="006974C0">
        <w:rPr>
          <w:rFonts w:ascii="Times New Roman" w:hAnsi="Times New Roman" w:cs="Times New Roman"/>
          <w:sz w:val="24"/>
          <w:szCs w:val="24"/>
        </w:rPr>
        <w:t xml:space="preserve">- 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w:t>
      </w:r>
      <w:proofErr w:type="spellStart"/>
      <w:r w:rsidRPr="006974C0">
        <w:rPr>
          <w:rFonts w:ascii="Times New Roman" w:eastAsia="Times New Roman" w:hAnsi="Times New Roman" w:cs="Times New Roman"/>
          <w:bCs/>
          <w:kern w:val="0"/>
          <w:sz w:val="24"/>
          <w:szCs w:val="24"/>
          <w:lang w:eastAsia="ru-RU"/>
        </w:rPr>
        <w:t>Широкобуеракского</w:t>
      </w:r>
      <w:proofErr w:type="spellEnd"/>
      <w:r w:rsidRPr="006974C0">
        <w:rPr>
          <w:rFonts w:ascii="Times New Roman" w:hAnsi="Times New Roman" w:cs="Times New Roman"/>
          <w:sz w:val="24"/>
          <w:szCs w:val="24"/>
        </w:rPr>
        <w:t xml:space="preserve"> сельского поселения.</w:t>
      </w:r>
    </w:p>
    <w:p w:rsidR="004C0188" w:rsidRPr="006974C0" w:rsidRDefault="004C0188" w:rsidP="006974C0">
      <w:pPr>
        <w:spacing w:after="0" w:line="240" w:lineRule="auto"/>
        <w:rPr>
          <w:rFonts w:ascii="Times New Roman" w:hAnsi="Times New Roman" w:cs="Times New Roman"/>
          <w:lang w:eastAsia="en-US" w:bidi="en-US"/>
        </w:rPr>
      </w:pPr>
    </w:p>
    <w:p w:rsidR="004C0188" w:rsidRPr="006974C0" w:rsidRDefault="004C0188" w:rsidP="006974C0">
      <w:pPr>
        <w:autoSpaceDE w:val="0"/>
        <w:autoSpaceDN w:val="0"/>
        <w:adjustRightInd w:val="0"/>
        <w:spacing w:after="0" w:line="240" w:lineRule="auto"/>
        <w:jc w:val="center"/>
        <w:rPr>
          <w:rFonts w:ascii="Times New Roman" w:eastAsia="Times New Roman" w:hAnsi="Times New Roman" w:cs="Times New Roman"/>
          <w:b/>
          <w:bCs/>
        </w:rPr>
      </w:pPr>
      <w:r w:rsidRPr="006974C0">
        <w:rPr>
          <w:rFonts w:ascii="Times New Roman" w:eastAsia="Times New Roman" w:hAnsi="Times New Roman" w:cs="Times New Roman"/>
          <w:b/>
          <w:bCs/>
        </w:rPr>
        <w:t>2.1 Мероприятия по оптимизации административно-территориального устройства</w:t>
      </w:r>
    </w:p>
    <w:p w:rsidR="004C0188" w:rsidRPr="006974C0" w:rsidRDefault="004C0188" w:rsidP="006974C0">
      <w:pPr>
        <w:spacing w:after="0" w:line="240" w:lineRule="auto"/>
        <w:jc w:val="center"/>
        <w:rPr>
          <w:rFonts w:ascii="Times New Roman" w:eastAsia="Times New Roman" w:hAnsi="Times New Roman" w:cs="Times New Roman"/>
          <w:b/>
          <w:bCs/>
        </w:rPr>
      </w:pPr>
      <w:proofErr w:type="spellStart"/>
      <w:r w:rsidRPr="006974C0">
        <w:rPr>
          <w:rFonts w:ascii="Times New Roman" w:eastAsia="Times New Roman" w:hAnsi="Times New Roman" w:cs="Times New Roman"/>
          <w:b/>
          <w:bCs/>
        </w:rPr>
        <w:t>Широкобуеракского</w:t>
      </w:r>
      <w:proofErr w:type="spellEnd"/>
      <w:r w:rsidRPr="006974C0">
        <w:rPr>
          <w:rFonts w:ascii="Times New Roman" w:eastAsia="Times New Roman" w:hAnsi="Times New Roman" w:cs="Times New Roman"/>
          <w:b/>
          <w:bCs/>
        </w:rPr>
        <w:t xml:space="preserve"> сельского поселения</w:t>
      </w:r>
    </w:p>
    <w:p w:rsidR="004C0188" w:rsidRPr="006974C0" w:rsidRDefault="004C0188" w:rsidP="006974C0">
      <w:pPr>
        <w:spacing w:after="0" w:line="240" w:lineRule="auto"/>
        <w:ind w:firstLine="567"/>
        <w:jc w:val="both"/>
        <w:rPr>
          <w:rFonts w:ascii="Times New Roman" w:hAnsi="Times New Roman" w:cs="Times New Roman"/>
          <w:b/>
          <w:bCs/>
          <w:i/>
          <w:iCs/>
          <w:highlight w:val="yellow"/>
        </w:rPr>
      </w:pPr>
    </w:p>
    <w:p w:rsidR="004C0188" w:rsidRPr="006974C0" w:rsidRDefault="004C0188" w:rsidP="006974C0">
      <w:pPr>
        <w:spacing w:after="0" w:line="240" w:lineRule="auto"/>
        <w:ind w:firstLine="567"/>
        <w:jc w:val="both"/>
        <w:rPr>
          <w:rFonts w:ascii="Times New Roman" w:hAnsi="Times New Roman" w:cs="Times New Roman"/>
          <w:b/>
          <w:bCs/>
          <w:i/>
          <w:iCs/>
          <w:highlight w:val="cyan"/>
        </w:rPr>
      </w:pPr>
    </w:p>
    <w:tbl>
      <w:tblPr>
        <w:tblW w:w="10065" w:type="dxa"/>
        <w:tblInd w:w="108" w:type="dxa"/>
        <w:tblLayout w:type="fixed"/>
        <w:tblLook w:val="0000"/>
      </w:tblPr>
      <w:tblGrid>
        <w:gridCol w:w="567"/>
        <w:gridCol w:w="7655"/>
        <w:gridCol w:w="1843"/>
      </w:tblGrid>
      <w:tr w:rsidR="004C0188" w:rsidRPr="006974C0" w:rsidTr="006974C0">
        <w:tc>
          <w:tcPr>
            <w:tcW w:w="567" w:type="dxa"/>
            <w:tcBorders>
              <w:top w:val="single" w:sz="4" w:space="0" w:color="000000"/>
              <w:left w:val="single" w:sz="4" w:space="0" w:color="000000"/>
              <w:bottom w:val="single" w:sz="4" w:space="0" w:color="000000"/>
            </w:tcBorders>
            <w:shd w:val="clear" w:color="auto" w:fill="DAEEF3"/>
          </w:tcPr>
          <w:p w:rsidR="004C0188" w:rsidRPr="006974C0" w:rsidRDefault="004C0188" w:rsidP="006974C0">
            <w:pPr>
              <w:pStyle w:val="ConsPlusNormal"/>
              <w:widowControl/>
              <w:snapToGrid w:val="0"/>
              <w:ind w:firstLine="0"/>
              <w:rPr>
                <w:rFonts w:ascii="Times New Roman" w:hAnsi="Times New Roman" w:cs="Times New Roman"/>
                <w:b/>
                <w:bCs/>
                <w:sz w:val="24"/>
                <w:szCs w:val="24"/>
              </w:rPr>
            </w:pPr>
            <w:r w:rsidRPr="006974C0">
              <w:rPr>
                <w:rFonts w:ascii="Times New Roman" w:hAnsi="Times New Roman" w:cs="Times New Roman"/>
                <w:b/>
                <w:bCs/>
                <w:sz w:val="24"/>
                <w:szCs w:val="24"/>
              </w:rPr>
              <w:t xml:space="preserve">№ </w:t>
            </w:r>
            <w:proofErr w:type="spellStart"/>
            <w:proofErr w:type="gramStart"/>
            <w:r w:rsidRPr="006974C0">
              <w:rPr>
                <w:rFonts w:ascii="Times New Roman" w:hAnsi="Times New Roman" w:cs="Times New Roman"/>
                <w:b/>
                <w:bCs/>
                <w:sz w:val="24"/>
                <w:szCs w:val="24"/>
              </w:rPr>
              <w:t>п</w:t>
            </w:r>
            <w:proofErr w:type="spellEnd"/>
            <w:proofErr w:type="gramEnd"/>
            <w:r w:rsidRPr="006974C0">
              <w:rPr>
                <w:rFonts w:ascii="Times New Roman" w:hAnsi="Times New Roman" w:cs="Times New Roman"/>
                <w:b/>
                <w:bCs/>
                <w:sz w:val="24"/>
                <w:szCs w:val="24"/>
              </w:rPr>
              <w:t>/</w:t>
            </w:r>
            <w:proofErr w:type="spellStart"/>
            <w:r w:rsidRPr="006974C0">
              <w:rPr>
                <w:rFonts w:ascii="Times New Roman" w:hAnsi="Times New Roman" w:cs="Times New Roman"/>
                <w:b/>
                <w:bCs/>
                <w:sz w:val="24"/>
                <w:szCs w:val="24"/>
              </w:rPr>
              <w:t>п</w:t>
            </w:r>
            <w:proofErr w:type="spellEnd"/>
          </w:p>
        </w:tc>
        <w:tc>
          <w:tcPr>
            <w:tcW w:w="7655" w:type="dxa"/>
            <w:tcBorders>
              <w:top w:val="single" w:sz="4" w:space="0" w:color="000000"/>
              <w:left w:val="single" w:sz="4" w:space="0" w:color="000000"/>
              <w:bottom w:val="single" w:sz="4" w:space="0" w:color="000000"/>
            </w:tcBorders>
            <w:shd w:val="clear" w:color="auto" w:fill="DAEEF3"/>
          </w:tcPr>
          <w:p w:rsidR="004C0188" w:rsidRPr="006974C0" w:rsidRDefault="004C0188" w:rsidP="006974C0">
            <w:pPr>
              <w:pStyle w:val="ConsPlusNormal"/>
              <w:widowControl/>
              <w:snapToGrid w:val="0"/>
              <w:ind w:right="34" w:firstLine="0"/>
              <w:rPr>
                <w:rFonts w:ascii="Times New Roman" w:hAnsi="Times New Roman" w:cs="Times New Roman"/>
                <w:b/>
                <w:bCs/>
                <w:sz w:val="24"/>
                <w:szCs w:val="24"/>
              </w:rPr>
            </w:pPr>
            <w:r w:rsidRPr="006974C0">
              <w:rPr>
                <w:rFonts w:ascii="Times New Roman" w:hAnsi="Times New Roman" w:cs="Times New Roman"/>
                <w:b/>
                <w:bCs/>
                <w:sz w:val="24"/>
                <w:szCs w:val="24"/>
              </w:rPr>
              <w:t>Наименование мероприятия</w:t>
            </w:r>
          </w:p>
        </w:tc>
        <w:tc>
          <w:tcPr>
            <w:tcW w:w="1843" w:type="dxa"/>
            <w:tcBorders>
              <w:top w:val="single" w:sz="4" w:space="0" w:color="000000"/>
              <w:left w:val="single" w:sz="4" w:space="0" w:color="000000"/>
              <w:bottom w:val="single" w:sz="4" w:space="0" w:color="000000"/>
              <w:right w:val="single" w:sz="4" w:space="0" w:color="000000"/>
            </w:tcBorders>
            <w:shd w:val="clear" w:color="auto" w:fill="DAEEF3"/>
          </w:tcPr>
          <w:p w:rsidR="004C0188" w:rsidRPr="006974C0" w:rsidRDefault="004C0188" w:rsidP="006974C0">
            <w:pPr>
              <w:pStyle w:val="ConsPlusNormal"/>
              <w:widowControl/>
              <w:snapToGrid w:val="0"/>
              <w:ind w:firstLine="0"/>
              <w:jc w:val="both"/>
              <w:rPr>
                <w:rFonts w:ascii="Times New Roman" w:hAnsi="Times New Roman" w:cs="Times New Roman"/>
                <w:b/>
                <w:bCs/>
                <w:sz w:val="24"/>
                <w:szCs w:val="24"/>
              </w:rPr>
            </w:pPr>
            <w:r w:rsidRPr="006974C0">
              <w:rPr>
                <w:rFonts w:ascii="Times New Roman" w:hAnsi="Times New Roman" w:cs="Times New Roman"/>
                <w:b/>
                <w:bCs/>
                <w:sz w:val="24"/>
                <w:szCs w:val="24"/>
              </w:rPr>
              <w:t>Этапы реализации</w:t>
            </w:r>
          </w:p>
        </w:tc>
      </w:tr>
      <w:tr w:rsidR="004C0188" w:rsidRPr="006974C0" w:rsidTr="006974C0">
        <w:trPr>
          <w:trHeight w:val="841"/>
        </w:trPr>
        <w:tc>
          <w:tcPr>
            <w:tcW w:w="56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ConsPlusNormal"/>
              <w:widowControl/>
              <w:snapToGrid w:val="0"/>
              <w:ind w:firstLine="0"/>
              <w:rPr>
                <w:rFonts w:ascii="Times New Roman" w:hAnsi="Times New Roman" w:cs="Times New Roman"/>
                <w:sz w:val="24"/>
                <w:szCs w:val="24"/>
              </w:rPr>
            </w:pPr>
            <w:r w:rsidRPr="006974C0">
              <w:rPr>
                <w:rFonts w:ascii="Times New Roman" w:hAnsi="Times New Roman" w:cs="Times New Roman"/>
                <w:sz w:val="24"/>
                <w:szCs w:val="24"/>
              </w:rPr>
              <w:lastRenderedPageBreak/>
              <w:t>1</w:t>
            </w:r>
          </w:p>
        </w:tc>
        <w:tc>
          <w:tcPr>
            <w:tcW w:w="7655"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pacing w:after="0" w:line="240" w:lineRule="auto"/>
              <w:ind w:right="34"/>
              <w:jc w:val="both"/>
              <w:rPr>
                <w:rFonts w:ascii="Times New Roman" w:eastAsia="Times New Roman" w:hAnsi="Times New Roman" w:cs="Times New Roman"/>
              </w:rPr>
            </w:pPr>
            <w:r w:rsidRPr="006974C0">
              <w:rPr>
                <w:rFonts w:ascii="Times New Roman" w:eastAsia="Times New Roman" w:hAnsi="Times New Roman" w:cs="Times New Roman"/>
              </w:rPr>
              <w:t>Включение в границы населенных пунктов земельных участков, а именно:</w:t>
            </w:r>
          </w:p>
          <w:p w:rsidR="004C0188" w:rsidRPr="006974C0" w:rsidRDefault="004C0188" w:rsidP="006974C0">
            <w:pPr>
              <w:spacing w:after="0" w:line="240" w:lineRule="auto"/>
              <w:ind w:right="34"/>
              <w:jc w:val="both"/>
              <w:rPr>
                <w:rFonts w:ascii="Times New Roman" w:eastAsia="TimesNewRoman" w:hAnsi="Times New Roman" w:cs="Times New Roman"/>
              </w:rPr>
            </w:pPr>
            <w:r w:rsidRPr="006974C0">
              <w:rPr>
                <w:rFonts w:ascii="Times New Roman" w:eastAsia="TimesNewRoman" w:hAnsi="Times New Roman" w:cs="Times New Roman"/>
              </w:rPr>
              <w:t>- в границы с</w:t>
            </w:r>
            <w:proofErr w:type="gramStart"/>
            <w:r w:rsidRPr="006974C0">
              <w:rPr>
                <w:rFonts w:ascii="Times New Roman" w:eastAsia="TimesNewRoman" w:hAnsi="Times New Roman" w:cs="Times New Roman"/>
              </w:rPr>
              <w:t>.Р</w:t>
            </w:r>
            <w:proofErr w:type="gramEnd"/>
            <w:r w:rsidRPr="006974C0">
              <w:rPr>
                <w:rFonts w:ascii="Times New Roman" w:eastAsia="TimesNewRoman" w:hAnsi="Times New Roman" w:cs="Times New Roman"/>
              </w:rPr>
              <w:t>ощино 3 земельных участков с целью уточнения границ;</w:t>
            </w:r>
          </w:p>
          <w:p w:rsidR="004C0188" w:rsidRPr="006974C0" w:rsidRDefault="004C0188" w:rsidP="006974C0">
            <w:pPr>
              <w:spacing w:after="0" w:line="240" w:lineRule="auto"/>
              <w:ind w:right="34"/>
              <w:jc w:val="both"/>
              <w:rPr>
                <w:rFonts w:ascii="Times New Roman" w:eastAsia="TimesNewRoman" w:hAnsi="Times New Roman" w:cs="Times New Roman"/>
              </w:rPr>
            </w:pPr>
            <w:r w:rsidRPr="006974C0">
              <w:rPr>
                <w:rFonts w:ascii="Times New Roman" w:eastAsia="TimesNewRoman" w:hAnsi="Times New Roman" w:cs="Times New Roman"/>
              </w:rPr>
              <w:t>- в границы с</w:t>
            </w:r>
            <w:proofErr w:type="gramStart"/>
            <w:r w:rsidRPr="006974C0">
              <w:rPr>
                <w:rFonts w:ascii="Times New Roman" w:eastAsia="TimesNewRoman" w:hAnsi="Times New Roman" w:cs="Times New Roman"/>
              </w:rPr>
              <w:t>.Б</w:t>
            </w:r>
            <w:proofErr w:type="gramEnd"/>
            <w:r w:rsidRPr="006974C0">
              <w:rPr>
                <w:rFonts w:ascii="Times New Roman" w:eastAsia="TimesNewRoman" w:hAnsi="Times New Roman" w:cs="Times New Roman"/>
              </w:rPr>
              <w:t>огатое 5 земельных участков с целью уточнения границ;</w:t>
            </w:r>
          </w:p>
          <w:p w:rsidR="004C0188" w:rsidRPr="006974C0" w:rsidRDefault="004C0188" w:rsidP="006974C0">
            <w:pPr>
              <w:spacing w:after="0" w:line="240" w:lineRule="auto"/>
              <w:ind w:right="34"/>
              <w:jc w:val="both"/>
              <w:rPr>
                <w:rFonts w:ascii="Times New Roman" w:eastAsia="TimesNewRoman" w:hAnsi="Times New Roman" w:cs="Times New Roman"/>
              </w:rPr>
            </w:pPr>
            <w:r w:rsidRPr="006974C0">
              <w:rPr>
                <w:rFonts w:ascii="Times New Roman" w:eastAsia="TimesNewRoman" w:hAnsi="Times New Roman" w:cs="Times New Roman"/>
              </w:rPr>
              <w:t>- в границы с</w:t>
            </w:r>
            <w:proofErr w:type="gramStart"/>
            <w:r w:rsidRPr="006974C0">
              <w:rPr>
                <w:rFonts w:ascii="Times New Roman" w:eastAsia="TimesNewRoman" w:hAnsi="Times New Roman" w:cs="Times New Roman"/>
              </w:rPr>
              <w:t>.З</w:t>
            </w:r>
            <w:proofErr w:type="gramEnd"/>
            <w:r w:rsidRPr="006974C0">
              <w:rPr>
                <w:rFonts w:ascii="Times New Roman" w:eastAsia="TimesNewRoman" w:hAnsi="Times New Roman" w:cs="Times New Roman"/>
              </w:rPr>
              <w:t>аветное 2 земельных участков с целью уточнения границ;</w:t>
            </w:r>
          </w:p>
          <w:p w:rsidR="004C0188" w:rsidRPr="006974C0" w:rsidRDefault="004C0188" w:rsidP="006974C0">
            <w:pPr>
              <w:spacing w:after="0" w:line="240" w:lineRule="auto"/>
              <w:ind w:right="34"/>
              <w:jc w:val="both"/>
              <w:rPr>
                <w:rFonts w:ascii="Times New Roman" w:eastAsia="TimesNewRoman" w:hAnsi="Times New Roman" w:cs="Times New Roman"/>
              </w:rPr>
            </w:pPr>
            <w:r w:rsidRPr="006974C0">
              <w:rPr>
                <w:rFonts w:ascii="Times New Roman" w:eastAsia="TimesNewRoman" w:hAnsi="Times New Roman" w:cs="Times New Roman"/>
              </w:rPr>
              <w:t>- в границы с</w:t>
            </w:r>
            <w:proofErr w:type="gramStart"/>
            <w:r w:rsidRPr="006974C0">
              <w:rPr>
                <w:rFonts w:ascii="Times New Roman" w:eastAsia="TimesNewRoman" w:hAnsi="Times New Roman" w:cs="Times New Roman"/>
              </w:rPr>
              <w:t>.Ш</w:t>
            </w:r>
            <w:proofErr w:type="gramEnd"/>
            <w:r w:rsidRPr="006974C0">
              <w:rPr>
                <w:rFonts w:ascii="Times New Roman" w:eastAsia="TimesNewRoman" w:hAnsi="Times New Roman" w:cs="Times New Roman"/>
              </w:rPr>
              <w:t>ирокий Буерак 10 земельных участков с целью уточнения границ;</w:t>
            </w:r>
          </w:p>
          <w:p w:rsidR="004C0188" w:rsidRPr="006974C0" w:rsidRDefault="004C0188" w:rsidP="006974C0">
            <w:pPr>
              <w:spacing w:after="0" w:line="240" w:lineRule="auto"/>
              <w:ind w:right="34"/>
              <w:jc w:val="both"/>
              <w:rPr>
                <w:rFonts w:ascii="Times New Roman" w:eastAsia="TimesNewRoman" w:hAnsi="Times New Roman" w:cs="Times New Roman"/>
              </w:rPr>
            </w:pPr>
            <w:r w:rsidRPr="006974C0">
              <w:rPr>
                <w:rFonts w:ascii="Times New Roman" w:eastAsia="TimesNewRoman" w:hAnsi="Times New Roman" w:cs="Times New Roman"/>
              </w:rPr>
              <w:t xml:space="preserve">- в границы </w:t>
            </w:r>
            <w:proofErr w:type="spellStart"/>
            <w:r w:rsidRPr="006974C0">
              <w:rPr>
                <w:rFonts w:ascii="Times New Roman" w:eastAsia="TimesNewRoman" w:hAnsi="Times New Roman" w:cs="Times New Roman"/>
              </w:rPr>
              <w:t>с</w:t>
            </w:r>
            <w:proofErr w:type="gramStart"/>
            <w:r w:rsidRPr="006974C0">
              <w:rPr>
                <w:rFonts w:ascii="Times New Roman" w:eastAsia="TimesNewRoman" w:hAnsi="Times New Roman" w:cs="Times New Roman"/>
              </w:rPr>
              <w:t>.Б</w:t>
            </w:r>
            <w:proofErr w:type="gramEnd"/>
            <w:r w:rsidRPr="006974C0">
              <w:rPr>
                <w:rFonts w:ascii="Times New Roman" w:eastAsia="TimesNewRoman" w:hAnsi="Times New Roman" w:cs="Times New Roman"/>
              </w:rPr>
              <w:t>огородское</w:t>
            </w:r>
            <w:proofErr w:type="spellEnd"/>
            <w:r w:rsidRPr="006974C0">
              <w:rPr>
                <w:rFonts w:ascii="Times New Roman" w:eastAsia="TimesNewRoman" w:hAnsi="Times New Roman" w:cs="Times New Roman"/>
              </w:rPr>
              <w:t xml:space="preserve"> 6 земельных участков с целью уточнения границ.</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ConsPlusNormal"/>
              <w:widowControl/>
              <w:snapToGrid w:val="0"/>
              <w:ind w:firstLine="0"/>
              <w:jc w:val="both"/>
              <w:rPr>
                <w:rFonts w:ascii="Times New Roman" w:hAnsi="Times New Roman" w:cs="Times New Roman"/>
                <w:sz w:val="24"/>
                <w:szCs w:val="24"/>
              </w:rPr>
            </w:pPr>
            <w:r w:rsidRPr="006974C0">
              <w:rPr>
                <w:rFonts w:ascii="Times New Roman" w:hAnsi="Times New Roman" w:cs="Times New Roman"/>
                <w:sz w:val="24"/>
                <w:szCs w:val="24"/>
              </w:rPr>
              <w:t>Первая очередь</w:t>
            </w:r>
          </w:p>
        </w:tc>
      </w:tr>
      <w:tr w:rsidR="004C0188" w:rsidRPr="006974C0" w:rsidTr="006974C0">
        <w:tc>
          <w:tcPr>
            <w:tcW w:w="56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ConsPlusNormal"/>
              <w:widowControl/>
              <w:snapToGrid w:val="0"/>
              <w:ind w:firstLine="0"/>
              <w:rPr>
                <w:rFonts w:ascii="Times New Roman" w:hAnsi="Times New Roman" w:cs="Times New Roman"/>
                <w:sz w:val="24"/>
                <w:szCs w:val="24"/>
              </w:rPr>
            </w:pPr>
            <w:r w:rsidRPr="006974C0">
              <w:rPr>
                <w:rFonts w:ascii="Times New Roman" w:hAnsi="Times New Roman" w:cs="Times New Roman"/>
                <w:sz w:val="24"/>
                <w:szCs w:val="24"/>
              </w:rPr>
              <w:t>2</w:t>
            </w:r>
          </w:p>
        </w:tc>
        <w:tc>
          <w:tcPr>
            <w:tcW w:w="7655"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ConsPlusNormal"/>
              <w:widowControl/>
              <w:snapToGrid w:val="0"/>
              <w:ind w:right="34" w:firstLine="0"/>
              <w:rPr>
                <w:rFonts w:ascii="Times New Roman" w:hAnsi="Times New Roman" w:cs="Times New Roman"/>
                <w:sz w:val="24"/>
                <w:szCs w:val="24"/>
              </w:rPr>
            </w:pPr>
            <w:r w:rsidRPr="006974C0">
              <w:rPr>
                <w:rFonts w:ascii="Times New Roman" w:hAnsi="Times New Roman" w:cs="Times New Roman"/>
                <w:sz w:val="24"/>
                <w:szCs w:val="24"/>
              </w:rPr>
              <w:t>Проведение комплекса мероприятий по установлению границ населенных пунктов в порядке, определенном действующим законодательством.</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ConsPlusNormal"/>
              <w:widowControl/>
              <w:snapToGrid w:val="0"/>
              <w:ind w:firstLine="0"/>
              <w:jc w:val="both"/>
              <w:rPr>
                <w:rFonts w:ascii="Times New Roman" w:hAnsi="Times New Roman" w:cs="Times New Roman"/>
                <w:sz w:val="24"/>
                <w:szCs w:val="24"/>
              </w:rPr>
            </w:pPr>
            <w:r w:rsidRPr="006974C0">
              <w:rPr>
                <w:rFonts w:ascii="Times New Roman" w:hAnsi="Times New Roman" w:cs="Times New Roman"/>
                <w:sz w:val="24"/>
                <w:szCs w:val="24"/>
              </w:rPr>
              <w:t>Первая очередь</w:t>
            </w:r>
          </w:p>
        </w:tc>
      </w:tr>
      <w:tr w:rsidR="004C0188" w:rsidRPr="006974C0" w:rsidTr="006974C0">
        <w:tc>
          <w:tcPr>
            <w:tcW w:w="56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ConsPlusNormal"/>
              <w:widowControl/>
              <w:snapToGrid w:val="0"/>
              <w:ind w:firstLine="0"/>
              <w:rPr>
                <w:rFonts w:ascii="Times New Roman" w:hAnsi="Times New Roman" w:cs="Times New Roman"/>
                <w:sz w:val="24"/>
                <w:szCs w:val="24"/>
              </w:rPr>
            </w:pPr>
            <w:r w:rsidRPr="006974C0">
              <w:rPr>
                <w:rFonts w:ascii="Times New Roman" w:hAnsi="Times New Roman" w:cs="Times New Roman"/>
                <w:sz w:val="24"/>
                <w:szCs w:val="24"/>
              </w:rPr>
              <w:t>3</w:t>
            </w:r>
          </w:p>
        </w:tc>
        <w:tc>
          <w:tcPr>
            <w:tcW w:w="7655"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ConsPlusNormal"/>
              <w:widowControl/>
              <w:snapToGrid w:val="0"/>
              <w:ind w:right="34" w:firstLine="0"/>
              <w:rPr>
                <w:rFonts w:ascii="Times New Roman" w:hAnsi="Times New Roman" w:cs="Times New Roman"/>
                <w:sz w:val="24"/>
                <w:szCs w:val="24"/>
              </w:rPr>
            </w:pPr>
            <w:r w:rsidRPr="006974C0">
              <w:rPr>
                <w:rFonts w:ascii="Times New Roman" w:hAnsi="Times New Roman" w:cs="Times New Roman"/>
                <w:sz w:val="24"/>
                <w:szCs w:val="24"/>
              </w:rPr>
              <w:t xml:space="preserve">Проведение необходимых мероприятий по уточнению площадей земель различных категорий на территории </w:t>
            </w:r>
            <w:proofErr w:type="spellStart"/>
            <w:r w:rsidRPr="006974C0">
              <w:rPr>
                <w:rFonts w:ascii="Times New Roman" w:hAnsi="Times New Roman" w:cs="Times New Roman"/>
                <w:sz w:val="24"/>
                <w:szCs w:val="24"/>
              </w:rPr>
              <w:t>Широкобуеракского</w:t>
            </w:r>
            <w:proofErr w:type="spellEnd"/>
            <w:r w:rsidRPr="006974C0">
              <w:rPr>
                <w:rFonts w:ascii="Times New Roman" w:hAnsi="Times New Roman" w:cs="Times New Roman"/>
                <w:sz w:val="24"/>
                <w:szCs w:val="24"/>
              </w:rPr>
              <w:t xml:space="preserve"> сельского поселения и внесении соответствующих изменения в учётную документацию.</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ConsPlusNormal"/>
              <w:widowControl/>
              <w:snapToGrid w:val="0"/>
              <w:ind w:firstLine="0"/>
              <w:jc w:val="both"/>
              <w:rPr>
                <w:rFonts w:ascii="Times New Roman" w:hAnsi="Times New Roman" w:cs="Times New Roman"/>
                <w:sz w:val="24"/>
                <w:szCs w:val="24"/>
              </w:rPr>
            </w:pPr>
            <w:r w:rsidRPr="006974C0">
              <w:rPr>
                <w:rFonts w:ascii="Times New Roman" w:hAnsi="Times New Roman" w:cs="Times New Roman"/>
                <w:sz w:val="24"/>
                <w:szCs w:val="24"/>
              </w:rPr>
              <w:t>Первая очередь</w:t>
            </w:r>
          </w:p>
        </w:tc>
      </w:tr>
    </w:tbl>
    <w:p w:rsidR="004C0188" w:rsidRPr="006974C0" w:rsidRDefault="004C0188" w:rsidP="006974C0">
      <w:pPr>
        <w:autoSpaceDE w:val="0"/>
        <w:autoSpaceDN w:val="0"/>
        <w:adjustRightInd w:val="0"/>
        <w:spacing w:after="0" w:line="240" w:lineRule="auto"/>
        <w:ind w:firstLine="567"/>
        <w:jc w:val="both"/>
        <w:rPr>
          <w:rFonts w:ascii="Times New Roman" w:eastAsia="Times New Roman" w:hAnsi="Times New Roman" w:cs="Times New Roman"/>
          <w:b/>
          <w:bCs/>
          <w:i/>
          <w:iCs/>
        </w:rPr>
      </w:pPr>
    </w:p>
    <w:p w:rsidR="004C0188" w:rsidRPr="006974C0" w:rsidRDefault="004C0188" w:rsidP="006974C0">
      <w:pPr>
        <w:autoSpaceDE w:val="0"/>
        <w:autoSpaceDN w:val="0"/>
        <w:adjustRightInd w:val="0"/>
        <w:spacing w:after="0" w:line="240" w:lineRule="auto"/>
        <w:ind w:firstLine="567"/>
        <w:jc w:val="both"/>
        <w:rPr>
          <w:rFonts w:ascii="Times New Roman" w:eastAsia="Times New Roman" w:hAnsi="Times New Roman" w:cs="Times New Roman"/>
          <w:bCs/>
          <w:i/>
          <w:iCs/>
        </w:rPr>
      </w:pPr>
      <w:r w:rsidRPr="006974C0">
        <w:rPr>
          <w:rFonts w:ascii="Times New Roman" w:eastAsia="Times New Roman" w:hAnsi="Times New Roman" w:cs="Times New Roman"/>
          <w:bCs/>
          <w:i/>
          <w:iCs/>
        </w:rPr>
        <w:t>Проектные предложения по уточнению границ населенных пунктов приведены на карте 1.</w:t>
      </w:r>
    </w:p>
    <w:p w:rsidR="004C0188" w:rsidRPr="006974C0" w:rsidRDefault="004C0188" w:rsidP="006974C0">
      <w:pPr>
        <w:autoSpaceDE w:val="0"/>
        <w:autoSpaceDN w:val="0"/>
        <w:adjustRightInd w:val="0"/>
        <w:spacing w:after="0" w:line="240" w:lineRule="auto"/>
        <w:ind w:firstLine="567"/>
        <w:jc w:val="both"/>
        <w:rPr>
          <w:rFonts w:ascii="Times New Roman" w:eastAsia="Times New Roman" w:hAnsi="Times New Roman" w:cs="Times New Roman"/>
          <w:b/>
          <w:bCs/>
          <w:i/>
          <w:iCs/>
        </w:rPr>
      </w:pPr>
    </w:p>
    <w:p w:rsidR="004C0188" w:rsidRPr="006974C0" w:rsidRDefault="004C0188" w:rsidP="006974C0">
      <w:pPr>
        <w:autoSpaceDE w:val="0"/>
        <w:autoSpaceDN w:val="0"/>
        <w:adjustRightInd w:val="0"/>
        <w:spacing w:after="0" w:line="240" w:lineRule="auto"/>
        <w:ind w:firstLine="567"/>
        <w:rPr>
          <w:rFonts w:ascii="Times New Roman" w:eastAsia="Times New Roman" w:hAnsi="Times New Roman" w:cs="Times New Roman"/>
          <w:b/>
          <w:i/>
        </w:rPr>
      </w:pPr>
    </w:p>
    <w:p w:rsidR="004C0188" w:rsidRPr="006974C0" w:rsidRDefault="004C0188" w:rsidP="006974C0">
      <w:pPr>
        <w:pStyle w:val="a1"/>
        <w:spacing w:after="0"/>
        <w:ind w:firstLine="567"/>
        <w:jc w:val="center"/>
        <w:rPr>
          <w:b/>
        </w:rPr>
      </w:pPr>
      <w:r w:rsidRPr="006974C0">
        <w:rPr>
          <w:b/>
          <w:color w:val="000000"/>
        </w:rPr>
        <w:t xml:space="preserve">2.2. </w:t>
      </w:r>
      <w:r w:rsidRPr="006974C0">
        <w:rPr>
          <w:b/>
        </w:rPr>
        <w:t>Мероприятия по усовершенствованию и развитию планировочной структуры сельского поселения, функциональному и градостроительному зонированию</w:t>
      </w:r>
    </w:p>
    <w:p w:rsidR="004C0188" w:rsidRPr="006974C0" w:rsidRDefault="004C0188" w:rsidP="006974C0">
      <w:pPr>
        <w:pStyle w:val="a1"/>
        <w:tabs>
          <w:tab w:val="left" w:pos="0"/>
        </w:tabs>
        <w:spacing w:after="0"/>
        <w:ind w:firstLine="567"/>
        <w:jc w:val="center"/>
        <w:rPr>
          <w:color w:val="000000"/>
        </w:rPr>
      </w:pPr>
    </w:p>
    <w:p w:rsidR="004C0188" w:rsidRPr="006974C0" w:rsidRDefault="004C0188" w:rsidP="006974C0">
      <w:pPr>
        <w:spacing w:after="0" w:line="240" w:lineRule="auto"/>
        <w:ind w:firstLine="567"/>
        <w:jc w:val="both"/>
        <w:rPr>
          <w:rFonts w:ascii="Times New Roman" w:eastAsia="Times New Roman" w:hAnsi="Times New Roman" w:cs="Times New Roman"/>
        </w:rPr>
      </w:pPr>
      <w:r w:rsidRPr="006974C0">
        <w:rPr>
          <w:rFonts w:ascii="Times New Roman" w:eastAsia="Times New Roman" w:hAnsi="Times New Roman" w:cs="Times New Roman"/>
        </w:rPr>
        <w:t xml:space="preserve">Функциональные зоны в существующих границах населенных пунктов </w:t>
      </w:r>
      <w:proofErr w:type="spellStart"/>
      <w:r w:rsidRPr="006974C0">
        <w:rPr>
          <w:rFonts w:ascii="Times New Roman" w:hAnsi="Times New Roman" w:cs="Times New Roman"/>
        </w:rPr>
        <w:t>Широкобуеракского</w:t>
      </w:r>
      <w:proofErr w:type="spellEnd"/>
      <w:r w:rsidRPr="006974C0">
        <w:rPr>
          <w:rFonts w:ascii="Times New Roman" w:eastAsia="Times New Roman" w:hAnsi="Times New Roman" w:cs="Times New Roman"/>
        </w:rPr>
        <w:t xml:space="preserve"> сельского поселения определены по фактическому использованию.</w:t>
      </w:r>
    </w:p>
    <w:p w:rsidR="004C0188" w:rsidRPr="006974C0" w:rsidRDefault="004C0188" w:rsidP="006974C0">
      <w:pPr>
        <w:spacing w:after="0" w:line="240" w:lineRule="auto"/>
        <w:ind w:firstLine="567"/>
        <w:jc w:val="both"/>
        <w:rPr>
          <w:rFonts w:ascii="Times New Roman" w:eastAsia="Times New Roman" w:hAnsi="Times New Roman" w:cs="Times New Roman"/>
        </w:rPr>
      </w:pPr>
      <w:r w:rsidRPr="006974C0">
        <w:rPr>
          <w:rFonts w:ascii="Times New Roman" w:eastAsia="Times New Roman" w:hAnsi="Times New Roman" w:cs="Times New Roman"/>
        </w:rPr>
        <w:t xml:space="preserve">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 </w:t>
      </w:r>
      <w:r w:rsidRPr="006974C0">
        <w:rPr>
          <w:rFonts w:ascii="Times New Roman" w:eastAsia="Times New Roman" w:hAnsi="Times New Roman" w:cs="Times New Roman"/>
          <w:i/>
          <w:iCs/>
        </w:rPr>
        <w:t xml:space="preserve">(ст.1 </w:t>
      </w:r>
      <w:proofErr w:type="spellStart"/>
      <w:r w:rsidRPr="006974C0">
        <w:rPr>
          <w:rFonts w:ascii="Times New Roman" w:eastAsia="Times New Roman" w:hAnsi="Times New Roman" w:cs="Times New Roman"/>
          <w:i/>
          <w:iCs/>
        </w:rPr>
        <w:t>ГрК</w:t>
      </w:r>
      <w:proofErr w:type="spellEnd"/>
      <w:r w:rsidRPr="006974C0">
        <w:rPr>
          <w:rFonts w:ascii="Times New Roman" w:eastAsia="Times New Roman" w:hAnsi="Times New Roman" w:cs="Times New Roman"/>
          <w:i/>
          <w:iCs/>
        </w:rPr>
        <w:t xml:space="preserve"> РФ).</w:t>
      </w:r>
    </w:p>
    <w:p w:rsidR="004C0188" w:rsidRPr="006974C0" w:rsidRDefault="004C0188" w:rsidP="006974C0">
      <w:pPr>
        <w:spacing w:after="0" w:line="240" w:lineRule="auto"/>
        <w:ind w:firstLine="567"/>
        <w:jc w:val="both"/>
        <w:rPr>
          <w:rFonts w:ascii="Times New Roman" w:eastAsia="Times New Roman" w:hAnsi="Times New Roman" w:cs="Times New Roman"/>
        </w:rPr>
      </w:pPr>
      <w:r w:rsidRPr="006974C0">
        <w:rPr>
          <w:rFonts w:ascii="Times New Roman" w:eastAsia="Times New Roman" w:hAnsi="Times New Roman" w:cs="Times New Roman"/>
        </w:rPr>
        <w:t>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w:t>
      </w:r>
      <w:r w:rsidRPr="006974C0">
        <w:rPr>
          <w:rFonts w:ascii="Times New Roman" w:eastAsia="Times New Roman" w:hAnsi="Times New Roman" w:cs="Times New Roman"/>
          <w:i/>
          <w:iCs/>
        </w:rPr>
        <w:t xml:space="preserve"> </w:t>
      </w:r>
    </w:p>
    <w:p w:rsidR="004C0188" w:rsidRPr="006974C0" w:rsidRDefault="004C0188" w:rsidP="006974C0">
      <w:pPr>
        <w:spacing w:after="0" w:line="240" w:lineRule="auto"/>
        <w:ind w:firstLine="567"/>
        <w:jc w:val="both"/>
        <w:rPr>
          <w:rFonts w:ascii="Times New Roman" w:eastAsia="Times New Roman" w:hAnsi="Times New Roman" w:cs="Times New Roman"/>
        </w:rPr>
      </w:pPr>
      <w:r w:rsidRPr="006974C0">
        <w:rPr>
          <w:rFonts w:ascii="Times New Roman" w:eastAsia="Times New Roman" w:hAnsi="Times New Roman" w:cs="Times New Roman"/>
        </w:rPr>
        <w:t>После утверждения Генерального плана в плане его реализации согласно ст.ст. 30-32 Гр</w:t>
      </w:r>
      <w:proofErr w:type="gramStart"/>
      <w:r w:rsidRPr="006974C0">
        <w:rPr>
          <w:rFonts w:ascii="Times New Roman" w:eastAsia="Times New Roman" w:hAnsi="Times New Roman" w:cs="Times New Roman"/>
        </w:rPr>
        <w:t xml:space="preserve"> К</w:t>
      </w:r>
      <w:proofErr w:type="gramEnd"/>
      <w:r w:rsidRPr="006974C0">
        <w:rPr>
          <w:rFonts w:ascii="Times New Roman" w:eastAsia="Times New Roman" w:hAnsi="Times New Roman" w:cs="Times New Roman"/>
        </w:rPr>
        <w:t xml:space="preserve"> РФ для сельского поселения необходимо принятие решения органа местного самоуправления о подготовке документов градостроительного зонирования - правил землепользования и застройки.</w:t>
      </w:r>
    </w:p>
    <w:p w:rsidR="004C0188" w:rsidRPr="006974C0" w:rsidRDefault="004C0188" w:rsidP="006974C0">
      <w:pPr>
        <w:spacing w:after="0" w:line="240" w:lineRule="auto"/>
        <w:ind w:firstLine="567"/>
        <w:jc w:val="both"/>
        <w:rPr>
          <w:rFonts w:ascii="Times New Roman" w:eastAsia="Times New Roman" w:hAnsi="Times New Roman" w:cs="Times New Roman"/>
        </w:rPr>
      </w:pPr>
      <w:r w:rsidRPr="006974C0">
        <w:rPr>
          <w:rFonts w:ascii="Times New Roman" w:eastAsia="Times New Roman" w:hAnsi="Times New Roman" w:cs="Times New Roman"/>
        </w:rPr>
        <w:t>Правила землепользования и застройки разрабатываются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4C0188" w:rsidRPr="006974C0" w:rsidRDefault="004C0188" w:rsidP="006974C0">
      <w:pPr>
        <w:spacing w:after="0" w:line="240" w:lineRule="auto"/>
        <w:ind w:firstLine="567"/>
        <w:jc w:val="both"/>
        <w:rPr>
          <w:rFonts w:ascii="Times New Roman" w:eastAsia="Times New Roman" w:hAnsi="Times New Roman" w:cs="Times New Roman"/>
        </w:rPr>
      </w:pPr>
      <w:r w:rsidRPr="006974C0">
        <w:rPr>
          <w:rFonts w:ascii="Times New Roman" w:eastAsia="Times New Roman" w:hAnsi="Times New Roman" w:cs="Times New Roman"/>
        </w:rPr>
        <w:t xml:space="preserve">В границах функциональных зон, определенных Генеральным планом, при разработке правил землепользования и застройки устанавливаются территориальные зоны - зоны, для которых определяются границы и устанавливаются градостроительные регламенты (ст.1 п.7 </w:t>
      </w:r>
      <w:proofErr w:type="spellStart"/>
      <w:r w:rsidRPr="006974C0">
        <w:rPr>
          <w:rFonts w:ascii="Times New Roman" w:eastAsia="Times New Roman" w:hAnsi="Times New Roman" w:cs="Times New Roman"/>
        </w:rPr>
        <w:t>ГрК</w:t>
      </w:r>
      <w:proofErr w:type="spellEnd"/>
      <w:r w:rsidRPr="006974C0">
        <w:rPr>
          <w:rFonts w:ascii="Times New Roman" w:eastAsia="Times New Roman" w:hAnsi="Times New Roman" w:cs="Times New Roman"/>
        </w:rPr>
        <w:t xml:space="preserve"> РФ).</w:t>
      </w:r>
    </w:p>
    <w:p w:rsidR="004C0188" w:rsidRPr="006974C0" w:rsidRDefault="004C0188" w:rsidP="006974C0">
      <w:pPr>
        <w:spacing w:after="0" w:line="240" w:lineRule="auto"/>
        <w:ind w:firstLine="567"/>
        <w:jc w:val="both"/>
        <w:rPr>
          <w:rFonts w:ascii="Times New Roman" w:eastAsia="Times New Roman" w:hAnsi="Times New Roman" w:cs="Times New Roman"/>
        </w:rPr>
      </w:pPr>
      <w:r w:rsidRPr="006974C0">
        <w:rPr>
          <w:rFonts w:ascii="Times New Roman" w:eastAsia="Times New Roman" w:hAnsi="Times New Roman" w:cs="Times New Roman"/>
          <w:color w:val="000000"/>
        </w:rPr>
        <w:t xml:space="preserve">В соответствии с </w:t>
      </w:r>
      <w:proofErr w:type="gramStart"/>
      <w:r w:rsidRPr="006974C0">
        <w:rPr>
          <w:rFonts w:ascii="Times New Roman" w:eastAsia="Times New Roman" w:hAnsi="Times New Roman" w:cs="Times New Roman"/>
          <w:color w:val="000000"/>
        </w:rPr>
        <w:t>ч</w:t>
      </w:r>
      <w:proofErr w:type="gramEnd"/>
      <w:r w:rsidRPr="006974C0">
        <w:rPr>
          <w:rFonts w:ascii="Times New Roman" w:eastAsia="Times New Roman" w:hAnsi="Times New Roman" w:cs="Times New Roman"/>
          <w:color w:val="000000"/>
        </w:rPr>
        <w:t xml:space="preserve">.1 ст. 31 </w:t>
      </w:r>
      <w:proofErr w:type="spellStart"/>
      <w:r w:rsidRPr="006974C0">
        <w:rPr>
          <w:rFonts w:ascii="Times New Roman" w:eastAsia="Times New Roman" w:hAnsi="Times New Roman" w:cs="Times New Roman"/>
          <w:color w:val="000000"/>
        </w:rPr>
        <w:t>ГрК</w:t>
      </w:r>
      <w:proofErr w:type="spellEnd"/>
      <w:r w:rsidRPr="006974C0">
        <w:rPr>
          <w:rFonts w:ascii="Times New Roman" w:eastAsia="Times New Roman" w:hAnsi="Times New Roman" w:cs="Times New Roman"/>
          <w:color w:val="000000"/>
        </w:rPr>
        <w:t xml:space="preserve"> РФ подготовка проекта правил землепользования и застройки может осуществляться применительно ко всем территориям поселения, а также к частям территорий поселения, с последующим внесением в правила землепользования и застройки изменений, относящихся к другим частям территорий поселений.</w:t>
      </w:r>
    </w:p>
    <w:p w:rsidR="004C0188" w:rsidRPr="006974C0" w:rsidRDefault="004C0188" w:rsidP="006974C0">
      <w:pPr>
        <w:spacing w:after="0" w:line="240" w:lineRule="auto"/>
        <w:ind w:firstLine="567"/>
        <w:jc w:val="both"/>
        <w:rPr>
          <w:rFonts w:ascii="Times New Roman" w:eastAsia="Times New Roman" w:hAnsi="Times New Roman" w:cs="Times New Roman"/>
        </w:rPr>
      </w:pPr>
      <w:r w:rsidRPr="006974C0">
        <w:rPr>
          <w:rFonts w:ascii="Times New Roman" w:eastAsia="Times New Roman" w:hAnsi="Times New Roman" w:cs="Times New Roman"/>
        </w:rPr>
        <w:t xml:space="preserve">В соответствии со ст. 41 </w:t>
      </w:r>
      <w:proofErr w:type="spellStart"/>
      <w:r w:rsidRPr="006974C0">
        <w:rPr>
          <w:rFonts w:ascii="Times New Roman" w:eastAsia="Times New Roman" w:hAnsi="Times New Roman" w:cs="Times New Roman"/>
        </w:rPr>
        <w:t>ГрК</w:t>
      </w:r>
      <w:proofErr w:type="spellEnd"/>
      <w:r w:rsidRPr="006974C0">
        <w:rPr>
          <w:rFonts w:ascii="Times New Roman" w:eastAsia="Times New Roman" w:hAnsi="Times New Roman" w:cs="Times New Roman"/>
        </w:rPr>
        <w:t xml:space="preserve"> РФ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4C0188" w:rsidRPr="006974C0" w:rsidRDefault="004C0188" w:rsidP="006974C0">
      <w:pPr>
        <w:spacing w:after="0" w:line="240" w:lineRule="auto"/>
        <w:ind w:firstLine="567"/>
        <w:jc w:val="both"/>
        <w:rPr>
          <w:rFonts w:ascii="Times New Roman" w:eastAsia="Times New Roman" w:hAnsi="Times New Roman" w:cs="Times New Roman"/>
        </w:rPr>
      </w:pPr>
      <w:r w:rsidRPr="006974C0">
        <w:rPr>
          <w:rFonts w:ascii="Times New Roman" w:eastAsia="Times New Roman" w:hAnsi="Times New Roman" w:cs="Times New Roman"/>
        </w:rPr>
        <w:lastRenderedPageBreak/>
        <w:t>Порядок применения правил землепользования и застройки и внесения в них изменений включает в себя положение, в том числе о подготовке документации по планировке территории органами местного самоуправления.</w:t>
      </w:r>
    </w:p>
    <w:p w:rsidR="004C0188" w:rsidRPr="006974C0" w:rsidRDefault="004C0188" w:rsidP="006974C0">
      <w:pPr>
        <w:pStyle w:val="a1"/>
        <w:tabs>
          <w:tab w:val="left" w:pos="0"/>
        </w:tabs>
        <w:spacing w:after="0"/>
        <w:ind w:firstLine="567"/>
        <w:jc w:val="center"/>
        <w:rPr>
          <w:b/>
          <w:i/>
          <w:color w:val="000000"/>
        </w:rPr>
      </w:pPr>
      <w:r w:rsidRPr="006974C0">
        <w:rPr>
          <w:b/>
          <w:i/>
          <w:color w:val="000000"/>
        </w:rPr>
        <w:t>Перечень мероприятий по градостроительному зонированию</w:t>
      </w:r>
    </w:p>
    <w:p w:rsidR="004C0188" w:rsidRPr="006974C0" w:rsidRDefault="004C0188" w:rsidP="006974C0">
      <w:pPr>
        <w:pStyle w:val="a1"/>
        <w:tabs>
          <w:tab w:val="left" w:pos="0"/>
        </w:tabs>
        <w:spacing w:after="0"/>
        <w:ind w:firstLine="567"/>
        <w:jc w:val="center"/>
        <w:rPr>
          <w:b/>
          <w:i/>
          <w:color w:val="000000"/>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1"/>
        <w:gridCol w:w="7513"/>
        <w:gridCol w:w="2126"/>
      </w:tblGrid>
      <w:tr w:rsidR="004C0188" w:rsidRPr="006974C0" w:rsidTr="006974C0">
        <w:trPr>
          <w:trHeight w:val="276"/>
        </w:trPr>
        <w:tc>
          <w:tcPr>
            <w:tcW w:w="561" w:type="dxa"/>
            <w:shd w:val="clear" w:color="auto" w:fill="DAEEF3"/>
          </w:tcPr>
          <w:p w:rsidR="004C0188" w:rsidRPr="006974C0" w:rsidRDefault="004C0188" w:rsidP="006974C0">
            <w:pPr>
              <w:snapToGrid w:val="0"/>
              <w:spacing w:after="0" w:line="240" w:lineRule="auto"/>
              <w:jc w:val="center"/>
              <w:rPr>
                <w:rFonts w:ascii="Times New Roman" w:hAnsi="Times New Roman" w:cs="Times New Roman"/>
                <w:b/>
                <w:bCs/>
              </w:rPr>
            </w:pPr>
            <w:r w:rsidRPr="006974C0">
              <w:rPr>
                <w:rFonts w:ascii="Times New Roman" w:hAnsi="Times New Roman" w:cs="Times New Roman"/>
                <w:b/>
                <w:bCs/>
              </w:rPr>
              <w:t xml:space="preserve">№ </w:t>
            </w:r>
            <w:proofErr w:type="spellStart"/>
            <w:proofErr w:type="gramStart"/>
            <w:r w:rsidRPr="006974C0">
              <w:rPr>
                <w:rFonts w:ascii="Times New Roman" w:hAnsi="Times New Roman" w:cs="Times New Roman"/>
                <w:b/>
                <w:bCs/>
              </w:rPr>
              <w:t>п</w:t>
            </w:r>
            <w:proofErr w:type="spellEnd"/>
            <w:proofErr w:type="gramEnd"/>
            <w:r w:rsidRPr="006974C0">
              <w:rPr>
                <w:rFonts w:ascii="Times New Roman" w:hAnsi="Times New Roman" w:cs="Times New Roman"/>
                <w:b/>
                <w:bCs/>
              </w:rPr>
              <w:t>/</w:t>
            </w:r>
            <w:proofErr w:type="spellStart"/>
            <w:r w:rsidRPr="006974C0">
              <w:rPr>
                <w:rFonts w:ascii="Times New Roman" w:hAnsi="Times New Roman" w:cs="Times New Roman"/>
                <w:b/>
                <w:bCs/>
              </w:rPr>
              <w:t>п</w:t>
            </w:r>
            <w:proofErr w:type="spellEnd"/>
            <w:r w:rsidRPr="006974C0">
              <w:rPr>
                <w:rFonts w:ascii="Times New Roman" w:hAnsi="Times New Roman" w:cs="Times New Roman"/>
                <w:b/>
                <w:bCs/>
              </w:rPr>
              <w:t xml:space="preserve"> </w:t>
            </w:r>
          </w:p>
        </w:tc>
        <w:tc>
          <w:tcPr>
            <w:tcW w:w="7513" w:type="dxa"/>
            <w:shd w:val="clear" w:color="auto" w:fill="DAEEF3"/>
          </w:tcPr>
          <w:p w:rsidR="004C0188" w:rsidRPr="006974C0" w:rsidRDefault="004C0188" w:rsidP="006974C0">
            <w:pPr>
              <w:snapToGrid w:val="0"/>
              <w:spacing w:after="0" w:line="240" w:lineRule="auto"/>
              <w:jc w:val="center"/>
              <w:rPr>
                <w:rFonts w:ascii="Times New Roman" w:hAnsi="Times New Roman" w:cs="Times New Roman"/>
                <w:b/>
                <w:bCs/>
              </w:rPr>
            </w:pPr>
            <w:r w:rsidRPr="006974C0">
              <w:rPr>
                <w:rFonts w:ascii="Times New Roman" w:hAnsi="Times New Roman" w:cs="Times New Roman"/>
                <w:b/>
                <w:bCs/>
              </w:rPr>
              <w:t xml:space="preserve">Наименование мероприятия </w:t>
            </w:r>
          </w:p>
          <w:p w:rsidR="004C0188" w:rsidRPr="006974C0" w:rsidRDefault="004C0188" w:rsidP="006974C0">
            <w:pPr>
              <w:spacing w:after="0" w:line="240" w:lineRule="auto"/>
              <w:jc w:val="center"/>
              <w:rPr>
                <w:rFonts w:ascii="Times New Roman" w:hAnsi="Times New Roman" w:cs="Times New Roman"/>
                <w:b/>
                <w:bCs/>
              </w:rPr>
            </w:pPr>
          </w:p>
        </w:tc>
        <w:tc>
          <w:tcPr>
            <w:tcW w:w="2126" w:type="dxa"/>
            <w:shd w:val="clear" w:color="auto" w:fill="DAEEF3"/>
          </w:tcPr>
          <w:p w:rsidR="004C0188" w:rsidRPr="006974C0" w:rsidRDefault="004C0188" w:rsidP="006974C0">
            <w:pPr>
              <w:snapToGrid w:val="0"/>
              <w:spacing w:after="0" w:line="240" w:lineRule="auto"/>
              <w:rPr>
                <w:rFonts w:ascii="Times New Roman" w:hAnsi="Times New Roman" w:cs="Times New Roman"/>
                <w:b/>
                <w:bCs/>
              </w:rPr>
            </w:pPr>
            <w:r w:rsidRPr="006974C0">
              <w:rPr>
                <w:rFonts w:ascii="Times New Roman" w:eastAsia="Times New Roman" w:hAnsi="Times New Roman" w:cs="Times New Roman"/>
                <w:b/>
                <w:bCs/>
              </w:rPr>
              <w:t>Сроки реализации</w:t>
            </w:r>
          </w:p>
        </w:tc>
      </w:tr>
      <w:tr w:rsidR="004C0188" w:rsidRPr="006974C0" w:rsidTr="006974C0">
        <w:trPr>
          <w:trHeight w:val="276"/>
        </w:trPr>
        <w:tc>
          <w:tcPr>
            <w:tcW w:w="561" w:type="dxa"/>
          </w:tcPr>
          <w:p w:rsidR="004C0188" w:rsidRPr="006974C0" w:rsidRDefault="004C0188" w:rsidP="006974C0">
            <w:pPr>
              <w:snapToGrid w:val="0"/>
              <w:spacing w:after="0" w:line="240" w:lineRule="auto"/>
              <w:jc w:val="center"/>
              <w:rPr>
                <w:rFonts w:ascii="Times New Roman" w:hAnsi="Times New Roman" w:cs="Times New Roman"/>
              </w:rPr>
            </w:pPr>
            <w:r w:rsidRPr="006974C0">
              <w:rPr>
                <w:rFonts w:ascii="Times New Roman" w:hAnsi="Times New Roman" w:cs="Times New Roman"/>
              </w:rPr>
              <w:t>1</w:t>
            </w:r>
          </w:p>
        </w:tc>
        <w:tc>
          <w:tcPr>
            <w:tcW w:w="7513" w:type="dxa"/>
          </w:tcPr>
          <w:p w:rsidR="004C0188" w:rsidRPr="006974C0" w:rsidRDefault="004C0188" w:rsidP="006974C0">
            <w:pPr>
              <w:pStyle w:val="afc"/>
              <w:snapToGrid w:val="0"/>
              <w:jc w:val="both"/>
            </w:pPr>
            <w:r w:rsidRPr="006974C0">
              <w:t xml:space="preserve">Подготовка документа градостроительного зонирования  -  Правил землепользования и застройки </w:t>
            </w:r>
            <w:proofErr w:type="spellStart"/>
            <w:r w:rsidRPr="006974C0">
              <w:t>Широкобуеракского</w:t>
            </w:r>
            <w:proofErr w:type="spellEnd"/>
            <w:r w:rsidRPr="006974C0">
              <w:t xml:space="preserve"> сельского поселения в  соответствии со ст.ст. 30-32 Градостроительного кодекса РФ.</w:t>
            </w:r>
          </w:p>
        </w:tc>
        <w:tc>
          <w:tcPr>
            <w:tcW w:w="2126" w:type="dxa"/>
          </w:tcPr>
          <w:p w:rsidR="004C0188" w:rsidRPr="006974C0" w:rsidRDefault="004C0188" w:rsidP="006974C0">
            <w:pPr>
              <w:pStyle w:val="afc"/>
              <w:snapToGrid w:val="0"/>
              <w:jc w:val="both"/>
            </w:pPr>
            <w:r w:rsidRPr="006974C0">
              <w:rPr>
                <w:rFonts w:eastAsia="Times New Roman"/>
                <w:bCs/>
              </w:rPr>
              <w:t>Первая очередь</w:t>
            </w:r>
          </w:p>
        </w:tc>
      </w:tr>
    </w:tbl>
    <w:p w:rsidR="004C0188" w:rsidRPr="006974C0" w:rsidRDefault="004C0188" w:rsidP="006974C0">
      <w:pPr>
        <w:autoSpaceDE w:val="0"/>
        <w:autoSpaceDN w:val="0"/>
        <w:adjustRightInd w:val="0"/>
        <w:spacing w:after="0" w:line="240" w:lineRule="auto"/>
        <w:ind w:firstLine="567"/>
        <w:rPr>
          <w:rFonts w:ascii="Times New Roman" w:eastAsia="Times New Roman" w:hAnsi="Times New Roman" w:cs="Times New Roman"/>
          <w:b/>
          <w:i/>
        </w:rPr>
      </w:pPr>
    </w:p>
    <w:p w:rsidR="004C0188" w:rsidRPr="006974C0" w:rsidRDefault="004C0188" w:rsidP="006974C0">
      <w:pPr>
        <w:autoSpaceDE w:val="0"/>
        <w:autoSpaceDN w:val="0"/>
        <w:adjustRightInd w:val="0"/>
        <w:spacing w:after="0" w:line="240" w:lineRule="auto"/>
        <w:ind w:firstLine="567"/>
        <w:rPr>
          <w:rFonts w:ascii="Times New Roman" w:eastAsia="Times New Roman" w:hAnsi="Times New Roman" w:cs="Times New Roman"/>
          <w:i/>
        </w:rPr>
      </w:pPr>
      <w:r w:rsidRPr="006974C0">
        <w:rPr>
          <w:rFonts w:ascii="Times New Roman" w:eastAsia="Times New Roman" w:hAnsi="Times New Roman" w:cs="Times New Roman"/>
          <w:i/>
        </w:rPr>
        <w:t>Развитие функциональных зон на территории населенных пунктов сельского поселения отображено на карте 1.</w:t>
      </w:r>
    </w:p>
    <w:p w:rsidR="004C0188" w:rsidRPr="006974C0" w:rsidRDefault="004C0188" w:rsidP="006974C0">
      <w:pPr>
        <w:pStyle w:val="ConsPlusNormal"/>
        <w:widowControl/>
        <w:ind w:firstLine="567"/>
        <w:jc w:val="center"/>
        <w:rPr>
          <w:rFonts w:ascii="Times New Roman" w:hAnsi="Times New Roman" w:cs="Times New Roman"/>
          <w:b/>
          <w:sz w:val="24"/>
          <w:szCs w:val="24"/>
        </w:rPr>
      </w:pPr>
    </w:p>
    <w:p w:rsidR="004C0188" w:rsidRPr="006974C0" w:rsidRDefault="004C0188" w:rsidP="006974C0">
      <w:pPr>
        <w:spacing w:after="0" w:line="240" w:lineRule="auto"/>
        <w:ind w:firstLine="567"/>
        <w:jc w:val="center"/>
        <w:rPr>
          <w:rFonts w:ascii="Times New Roman" w:hAnsi="Times New Roman" w:cs="Times New Roman"/>
          <w:b/>
        </w:rPr>
      </w:pPr>
      <w:r w:rsidRPr="006974C0">
        <w:rPr>
          <w:rFonts w:ascii="Times New Roman" w:hAnsi="Times New Roman" w:cs="Times New Roman"/>
          <w:b/>
          <w:lang w:eastAsia="en-US" w:bidi="en-US"/>
        </w:rPr>
        <w:t xml:space="preserve">2.3. </w:t>
      </w:r>
      <w:r w:rsidRPr="006974C0">
        <w:rPr>
          <w:rFonts w:ascii="Times New Roman" w:hAnsi="Times New Roman" w:cs="Times New Roman"/>
          <w:b/>
        </w:rPr>
        <w:t xml:space="preserve">Мероприятия по сохранению, использованию и популяризации объектов культурного наследия </w:t>
      </w:r>
    </w:p>
    <w:p w:rsidR="004C0188" w:rsidRPr="006974C0" w:rsidRDefault="004C0188" w:rsidP="006974C0">
      <w:pPr>
        <w:spacing w:after="0" w:line="240" w:lineRule="auto"/>
        <w:ind w:firstLine="567"/>
        <w:rPr>
          <w:rFonts w:ascii="Times New Roman" w:hAnsi="Times New Roman" w:cs="Times New Roman"/>
          <w:b/>
        </w:rPr>
      </w:pPr>
    </w:p>
    <w:p w:rsidR="004C0188" w:rsidRPr="006974C0" w:rsidRDefault="004C0188" w:rsidP="006974C0">
      <w:pPr>
        <w:spacing w:after="0" w:line="240" w:lineRule="auto"/>
        <w:ind w:firstLine="567"/>
        <w:jc w:val="both"/>
        <w:rPr>
          <w:rFonts w:ascii="Times New Roman" w:eastAsia="Times New Roman" w:hAnsi="Times New Roman" w:cs="Times New Roman"/>
        </w:rPr>
      </w:pPr>
      <w:r w:rsidRPr="006974C0">
        <w:rPr>
          <w:rFonts w:ascii="Times New Roman" w:eastAsia="Times New Roman" w:hAnsi="Times New Roman" w:cs="Times New Roman"/>
        </w:rPr>
        <w:t>Согласно ст. 14 Федерального закона №131-ФЗ от 06.10.2003 г. к полномочиям органов местного самоуправления сельского поселения относятся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4C0188" w:rsidRPr="006974C0" w:rsidRDefault="004C0188" w:rsidP="006974C0">
      <w:pPr>
        <w:spacing w:after="0" w:line="240" w:lineRule="auto"/>
        <w:ind w:firstLine="567"/>
        <w:jc w:val="both"/>
        <w:rPr>
          <w:rFonts w:ascii="Times New Roman" w:hAnsi="Times New Roman" w:cs="Times New Roman"/>
          <w:snapToGrid w:val="0"/>
        </w:rPr>
      </w:pPr>
      <w:r w:rsidRPr="006974C0">
        <w:rPr>
          <w:rFonts w:ascii="Times New Roman" w:hAnsi="Times New Roman" w:cs="Times New Roman"/>
          <w:snapToGrid w:val="0"/>
        </w:rPr>
        <w:t xml:space="preserve">На территории </w:t>
      </w:r>
      <w:proofErr w:type="spellStart"/>
      <w:r w:rsidRPr="006974C0">
        <w:rPr>
          <w:rFonts w:ascii="Times New Roman" w:hAnsi="Times New Roman" w:cs="Times New Roman"/>
          <w:snapToGrid w:val="0"/>
        </w:rPr>
        <w:t>Широкобуеракского</w:t>
      </w:r>
      <w:proofErr w:type="spellEnd"/>
      <w:r w:rsidRPr="006974C0">
        <w:rPr>
          <w:rFonts w:ascii="Times New Roman" w:hAnsi="Times New Roman" w:cs="Times New Roman"/>
          <w:snapToGrid w:val="0"/>
        </w:rPr>
        <w:t xml:space="preserve"> сельского поселения имеются  объекты археологического наследия Вольского муниципального района (</w:t>
      </w:r>
      <w:r w:rsidRPr="006974C0">
        <w:rPr>
          <w:rFonts w:ascii="Times New Roman" w:hAnsi="Times New Roman" w:cs="Times New Roman"/>
          <w:bCs/>
          <w:snapToGrid w:val="0"/>
        </w:rPr>
        <w:t>согласно «Приложению к Приказу №01-05/189 от 25.06.2007 г.»).</w:t>
      </w:r>
    </w:p>
    <w:p w:rsidR="004C0188" w:rsidRPr="006974C0" w:rsidRDefault="004C0188" w:rsidP="006974C0">
      <w:pPr>
        <w:spacing w:after="0" w:line="240" w:lineRule="auto"/>
        <w:ind w:firstLine="567"/>
        <w:rPr>
          <w:rFonts w:ascii="Times New Roman" w:hAnsi="Times New Roman" w:cs="Times New Roman"/>
          <w:snapToGrid w:val="0"/>
        </w:rPr>
      </w:pPr>
    </w:p>
    <w:tbl>
      <w:tblPr>
        <w:tblW w:w="10011" w:type="dxa"/>
        <w:jc w:val="center"/>
        <w:tblInd w:w="-19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000"/>
      </w:tblPr>
      <w:tblGrid>
        <w:gridCol w:w="619"/>
        <w:gridCol w:w="1630"/>
        <w:gridCol w:w="1516"/>
        <w:gridCol w:w="4385"/>
        <w:gridCol w:w="1861"/>
      </w:tblGrid>
      <w:tr w:rsidR="004C0188" w:rsidRPr="006974C0" w:rsidTr="006974C0">
        <w:trPr>
          <w:trHeight w:val="300"/>
          <w:jc w:val="center"/>
        </w:trPr>
        <w:tc>
          <w:tcPr>
            <w:tcW w:w="619" w:type="dxa"/>
            <w:tcBorders>
              <w:top w:val="single" w:sz="8" w:space="0" w:color="auto"/>
              <w:bottom w:val="single" w:sz="4" w:space="0" w:color="auto"/>
            </w:tcBorders>
            <w:shd w:val="clear" w:color="auto" w:fill="DAEEF3"/>
            <w:noWrap/>
            <w:vAlign w:val="center"/>
          </w:tcPr>
          <w:p w:rsidR="004C0188" w:rsidRPr="006974C0" w:rsidRDefault="004C0188" w:rsidP="006974C0">
            <w:pPr>
              <w:spacing w:after="0" w:line="240" w:lineRule="auto"/>
              <w:rPr>
                <w:rFonts w:ascii="Times New Roman" w:hAnsi="Times New Roman" w:cs="Times New Roman"/>
                <w:b/>
              </w:rPr>
            </w:pPr>
            <w:r w:rsidRPr="006974C0">
              <w:rPr>
                <w:rFonts w:ascii="Times New Roman" w:hAnsi="Times New Roman" w:cs="Times New Roman"/>
                <w:b/>
              </w:rPr>
              <w:t xml:space="preserve">№ </w:t>
            </w:r>
            <w:proofErr w:type="spellStart"/>
            <w:proofErr w:type="gramStart"/>
            <w:r w:rsidRPr="006974C0">
              <w:rPr>
                <w:rFonts w:ascii="Times New Roman" w:hAnsi="Times New Roman" w:cs="Times New Roman"/>
                <w:b/>
              </w:rPr>
              <w:t>п</w:t>
            </w:r>
            <w:proofErr w:type="spellEnd"/>
            <w:proofErr w:type="gramEnd"/>
            <w:r w:rsidRPr="006974C0">
              <w:rPr>
                <w:rFonts w:ascii="Times New Roman" w:hAnsi="Times New Roman" w:cs="Times New Roman"/>
                <w:b/>
              </w:rPr>
              <w:t>/</w:t>
            </w:r>
            <w:proofErr w:type="spellStart"/>
            <w:r w:rsidRPr="006974C0">
              <w:rPr>
                <w:rFonts w:ascii="Times New Roman" w:hAnsi="Times New Roman" w:cs="Times New Roman"/>
                <w:b/>
              </w:rPr>
              <w:t>п</w:t>
            </w:r>
            <w:proofErr w:type="spellEnd"/>
          </w:p>
        </w:tc>
        <w:tc>
          <w:tcPr>
            <w:tcW w:w="1630" w:type="dxa"/>
            <w:tcBorders>
              <w:top w:val="single" w:sz="8" w:space="0" w:color="auto"/>
              <w:bottom w:val="single" w:sz="4" w:space="0" w:color="auto"/>
            </w:tcBorders>
            <w:shd w:val="clear" w:color="auto" w:fill="DAEEF3"/>
            <w:noWrap/>
            <w:vAlign w:val="center"/>
          </w:tcPr>
          <w:p w:rsidR="004C0188" w:rsidRPr="006974C0" w:rsidRDefault="004C0188" w:rsidP="006974C0">
            <w:pPr>
              <w:spacing w:after="0" w:line="240" w:lineRule="auto"/>
              <w:rPr>
                <w:rFonts w:ascii="Times New Roman" w:hAnsi="Times New Roman" w:cs="Times New Roman"/>
                <w:b/>
              </w:rPr>
            </w:pPr>
            <w:r w:rsidRPr="006974C0">
              <w:rPr>
                <w:rFonts w:ascii="Times New Roman" w:hAnsi="Times New Roman" w:cs="Times New Roman"/>
                <w:b/>
              </w:rPr>
              <w:t>Наименование объекта</w:t>
            </w:r>
          </w:p>
        </w:tc>
        <w:tc>
          <w:tcPr>
            <w:tcW w:w="1516" w:type="dxa"/>
            <w:tcBorders>
              <w:top w:val="single" w:sz="8" w:space="0" w:color="auto"/>
              <w:bottom w:val="single" w:sz="4" w:space="0" w:color="auto"/>
            </w:tcBorders>
            <w:shd w:val="clear" w:color="auto" w:fill="DAEEF3"/>
            <w:noWrap/>
            <w:vAlign w:val="center"/>
          </w:tcPr>
          <w:p w:rsidR="004C0188" w:rsidRPr="006974C0" w:rsidRDefault="004C0188" w:rsidP="006974C0">
            <w:pPr>
              <w:spacing w:after="0" w:line="240" w:lineRule="auto"/>
              <w:rPr>
                <w:rFonts w:ascii="Times New Roman" w:hAnsi="Times New Roman" w:cs="Times New Roman"/>
                <w:b/>
              </w:rPr>
            </w:pPr>
            <w:r w:rsidRPr="006974C0">
              <w:rPr>
                <w:rFonts w:ascii="Times New Roman" w:hAnsi="Times New Roman" w:cs="Times New Roman"/>
                <w:b/>
              </w:rPr>
              <w:t>Датировка</w:t>
            </w:r>
          </w:p>
        </w:tc>
        <w:tc>
          <w:tcPr>
            <w:tcW w:w="4385" w:type="dxa"/>
            <w:tcBorders>
              <w:top w:val="single" w:sz="8" w:space="0" w:color="auto"/>
              <w:bottom w:val="single" w:sz="4" w:space="0" w:color="auto"/>
            </w:tcBorders>
            <w:shd w:val="clear" w:color="auto" w:fill="DAEEF3"/>
            <w:noWrap/>
            <w:vAlign w:val="center"/>
          </w:tcPr>
          <w:p w:rsidR="004C0188" w:rsidRPr="006974C0" w:rsidRDefault="004C0188" w:rsidP="006974C0">
            <w:pPr>
              <w:spacing w:after="0" w:line="240" w:lineRule="auto"/>
              <w:rPr>
                <w:rFonts w:ascii="Times New Roman" w:hAnsi="Times New Roman" w:cs="Times New Roman"/>
                <w:b/>
              </w:rPr>
            </w:pPr>
            <w:r w:rsidRPr="006974C0">
              <w:rPr>
                <w:rFonts w:ascii="Times New Roman" w:hAnsi="Times New Roman" w:cs="Times New Roman"/>
                <w:b/>
              </w:rPr>
              <w:t>Местонахождение объекта, площадь</w:t>
            </w:r>
          </w:p>
        </w:tc>
        <w:tc>
          <w:tcPr>
            <w:tcW w:w="1861" w:type="dxa"/>
            <w:tcBorders>
              <w:top w:val="single" w:sz="8" w:space="0" w:color="auto"/>
              <w:bottom w:val="single" w:sz="4" w:space="0" w:color="auto"/>
            </w:tcBorders>
            <w:shd w:val="clear" w:color="auto" w:fill="DAEEF3"/>
            <w:noWrap/>
            <w:vAlign w:val="center"/>
          </w:tcPr>
          <w:p w:rsidR="004C0188" w:rsidRPr="006974C0" w:rsidRDefault="004C0188" w:rsidP="006974C0">
            <w:pPr>
              <w:spacing w:after="0" w:line="240" w:lineRule="auto"/>
              <w:rPr>
                <w:rFonts w:ascii="Times New Roman" w:hAnsi="Times New Roman" w:cs="Times New Roman"/>
                <w:b/>
              </w:rPr>
            </w:pPr>
            <w:r w:rsidRPr="006974C0">
              <w:rPr>
                <w:rFonts w:ascii="Times New Roman" w:hAnsi="Times New Roman" w:cs="Times New Roman"/>
                <w:b/>
              </w:rPr>
              <w:t>Техническое состояние</w:t>
            </w:r>
          </w:p>
        </w:tc>
      </w:tr>
      <w:tr w:rsidR="004C0188" w:rsidRPr="006974C0" w:rsidTr="006974C0">
        <w:trPr>
          <w:trHeight w:val="77"/>
          <w:jc w:val="center"/>
        </w:trPr>
        <w:tc>
          <w:tcPr>
            <w:tcW w:w="10011" w:type="dxa"/>
            <w:gridSpan w:val="5"/>
            <w:shd w:val="clear" w:color="auto" w:fill="auto"/>
            <w:noWrap/>
          </w:tcPr>
          <w:p w:rsidR="004C0188" w:rsidRPr="006974C0" w:rsidRDefault="004C0188" w:rsidP="006974C0">
            <w:pPr>
              <w:spacing w:after="0" w:line="240" w:lineRule="auto"/>
              <w:rPr>
                <w:rFonts w:ascii="Times New Roman" w:hAnsi="Times New Roman" w:cs="Times New Roman"/>
              </w:rPr>
            </w:pPr>
            <w:r w:rsidRPr="006974C0">
              <w:rPr>
                <w:rFonts w:ascii="Times New Roman" w:hAnsi="Times New Roman" w:cs="Times New Roman"/>
              </w:rPr>
              <w:t>Могильники, надмогильные ритуальные сооружения</w:t>
            </w:r>
          </w:p>
        </w:tc>
      </w:tr>
      <w:tr w:rsidR="004C0188" w:rsidRPr="006974C0" w:rsidTr="006974C0">
        <w:trPr>
          <w:trHeight w:val="77"/>
          <w:jc w:val="center"/>
        </w:trPr>
        <w:tc>
          <w:tcPr>
            <w:tcW w:w="619" w:type="dxa"/>
            <w:shd w:val="clear" w:color="auto" w:fill="auto"/>
            <w:noWrap/>
            <w:vAlign w:val="center"/>
          </w:tcPr>
          <w:p w:rsidR="004C0188" w:rsidRPr="006974C0" w:rsidRDefault="004C0188" w:rsidP="006974C0">
            <w:pPr>
              <w:spacing w:after="0" w:line="240" w:lineRule="auto"/>
              <w:jc w:val="center"/>
              <w:rPr>
                <w:rFonts w:ascii="Times New Roman" w:hAnsi="Times New Roman" w:cs="Times New Roman"/>
              </w:rPr>
            </w:pPr>
            <w:r w:rsidRPr="006974C0">
              <w:rPr>
                <w:rFonts w:ascii="Times New Roman" w:hAnsi="Times New Roman" w:cs="Times New Roman"/>
              </w:rPr>
              <w:t>1</w:t>
            </w:r>
          </w:p>
        </w:tc>
        <w:tc>
          <w:tcPr>
            <w:tcW w:w="1630" w:type="dxa"/>
            <w:shd w:val="clear" w:color="auto" w:fill="auto"/>
            <w:noWrap/>
            <w:vAlign w:val="center"/>
          </w:tcPr>
          <w:p w:rsidR="004C0188" w:rsidRPr="006974C0" w:rsidRDefault="004C0188" w:rsidP="006974C0">
            <w:pPr>
              <w:spacing w:after="0" w:line="240" w:lineRule="auto"/>
              <w:jc w:val="center"/>
              <w:rPr>
                <w:rFonts w:ascii="Times New Roman" w:hAnsi="Times New Roman" w:cs="Times New Roman"/>
              </w:rPr>
            </w:pPr>
            <w:r w:rsidRPr="006974C0">
              <w:rPr>
                <w:rFonts w:ascii="Times New Roman" w:hAnsi="Times New Roman" w:cs="Times New Roman"/>
              </w:rPr>
              <w:t>Курганная группа 1 (4 насыпи)*</w:t>
            </w:r>
          </w:p>
        </w:tc>
        <w:tc>
          <w:tcPr>
            <w:tcW w:w="1516" w:type="dxa"/>
            <w:shd w:val="clear" w:color="auto" w:fill="auto"/>
            <w:noWrap/>
            <w:vAlign w:val="center"/>
          </w:tcPr>
          <w:p w:rsidR="004C0188" w:rsidRPr="006974C0" w:rsidRDefault="004C0188" w:rsidP="006974C0">
            <w:pPr>
              <w:spacing w:after="0" w:line="240" w:lineRule="auto"/>
              <w:jc w:val="center"/>
              <w:rPr>
                <w:rFonts w:ascii="Times New Roman" w:hAnsi="Times New Roman" w:cs="Times New Roman"/>
              </w:rPr>
            </w:pPr>
            <w:r w:rsidRPr="006974C0">
              <w:rPr>
                <w:rFonts w:ascii="Times New Roman" w:hAnsi="Times New Roman" w:cs="Times New Roman"/>
              </w:rPr>
              <w:t xml:space="preserve">Эпоха бронзы -  средневековье (III тыс. </w:t>
            </w:r>
            <w:proofErr w:type="gramStart"/>
            <w:r w:rsidRPr="006974C0">
              <w:rPr>
                <w:rFonts w:ascii="Times New Roman" w:hAnsi="Times New Roman" w:cs="Times New Roman"/>
              </w:rPr>
              <w:t>до</w:t>
            </w:r>
            <w:proofErr w:type="gramEnd"/>
            <w:r w:rsidRPr="006974C0">
              <w:rPr>
                <w:rFonts w:ascii="Times New Roman" w:hAnsi="Times New Roman" w:cs="Times New Roman"/>
              </w:rPr>
              <w:t xml:space="preserve"> н.э. – XIV в. н.э.)</w:t>
            </w:r>
          </w:p>
        </w:tc>
        <w:tc>
          <w:tcPr>
            <w:tcW w:w="4385" w:type="dxa"/>
            <w:shd w:val="clear" w:color="auto" w:fill="auto"/>
            <w:noWrap/>
            <w:vAlign w:val="center"/>
          </w:tcPr>
          <w:p w:rsidR="004C0188" w:rsidRPr="006974C0" w:rsidRDefault="004C0188" w:rsidP="006974C0">
            <w:pPr>
              <w:spacing w:after="0" w:line="240" w:lineRule="auto"/>
              <w:rPr>
                <w:rFonts w:ascii="Times New Roman" w:hAnsi="Times New Roman" w:cs="Times New Roman"/>
              </w:rPr>
            </w:pPr>
            <w:r w:rsidRPr="006974C0">
              <w:rPr>
                <w:rFonts w:ascii="Times New Roman" w:hAnsi="Times New Roman" w:cs="Times New Roman"/>
              </w:rPr>
              <w:t xml:space="preserve">с. Широкий Буерак; левый берег </w:t>
            </w:r>
            <w:proofErr w:type="spellStart"/>
            <w:r w:rsidRPr="006974C0">
              <w:rPr>
                <w:rFonts w:ascii="Times New Roman" w:hAnsi="Times New Roman" w:cs="Times New Roman"/>
              </w:rPr>
              <w:t>р</w:t>
            </w:r>
            <w:proofErr w:type="gramStart"/>
            <w:r w:rsidRPr="006974C0">
              <w:rPr>
                <w:rFonts w:ascii="Times New Roman" w:hAnsi="Times New Roman" w:cs="Times New Roman"/>
              </w:rPr>
              <w:t>.Т</w:t>
            </w:r>
            <w:proofErr w:type="gramEnd"/>
            <w:r w:rsidRPr="006974C0">
              <w:rPr>
                <w:rFonts w:ascii="Times New Roman" w:hAnsi="Times New Roman" w:cs="Times New Roman"/>
              </w:rPr>
              <w:t>ерса</w:t>
            </w:r>
            <w:proofErr w:type="spellEnd"/>
            <w:r w:rsidRPr="006974C0">
              <w:rPr>
                <w:rFonts w:ascii="Times New Roman" w:hAnsi="Times New Roman" w:cs="Times New Roman"/>
              </w:rPr>
              <w:t>, 3 км к северо-западу от села, 80-150 м к северо-востоку от фермы «</w:t>
            </w:r>
            <w:proofErr w:type="spellStart"/>
            <w:r w:rsidRPr="006974C0">
              <w:rPr>
                <w:rFonts w:ascii="Times New Roman" w:hAnsi="Times New Roman" w:cs="Times New Roman"/>
              </w:rPr>
              <w:t>Тамба</w:t>
            </w:r>
            <w:proofErr w:type="spellEnd"/>
            <w:r w:rsidRPr="006974C0">
              <w:rPr>
                <w:rFonts w:ascii="Times New Roman" w:hAnsi="Times New Roman" w:cs="Times New Roman"/>
              </w:rPr>
              <w:t>», 300 м к востоку от берега реки, площадь 5,1га</w:t>
            </w:r>
          </w:p>
        </w:tc>
        <w:tc>
          <w:tcPr>
            <w:tcW w:w="1861" w:type="dxa"/>
            <w:shd w:val="clear" w:color="auto" w:fill="auto"/>
            <w:noWrap/>
            <w:vAlign w:val="center"/>
          </w:tcPr>
          <w:p w:rsidR="004C0188" w:rsidRPr="006974C0" w:rsidRDefault="004C0188" w:rsidP="006974C0">
            <w:pPr>
              <w:spacing w:after="0" w:line="240" w:lineRule="auto"/>
              <w:rPr>
                <w:rFonts w:ascii="Times New Roman" w:hAnsi="Times New Roman" w:cs="Times New Roman"/>
              </w:rPr>
            </w:pPr>
            <w:r w:rsidRPr="006974C0">
              <w:rPr>
                <w:rFonts w:ascii="Times New Roman" w:hAnsi="Times New Roman" w:cs="Times New Roman"/>
              </w:rPr>
              <w:t>Пашня</w:t>
            </w:r>
          </w:p>
        </w:tc>
      </w:tr>
      <w:tr w:rsidR="004C0188" w:rsidRPr="006974C0" w:rsidTr="006974C0">
        <w:trPr>
          <w:trHeight w:val="77"/>
          <w:jc w:val="center"/>
        </w:trPr>
        <w:tc>
          <w:tcPr>
            <w:tcW w:w="619" w:type="dxa"/>
            <w:shd w:val="clear" w:color="auto" w:fill="auto"/>
            <w:noWrap/>
            <w:vAlign w:val="center"/>
          </w:tcPr>
          <w:p w:rsidR="004C0188" w:rsidRPr="006974C0" w:rsidRDefault="004C0188" w:rsidP="006974C0">
            <w:pPr>
              <w:spacing w:after="0" w:line="240" w:lineRule="auto"/>
              <w:jc w:val="center"/>
              <w:rPr>
                <w:rFonts w:ascii="Times New Roman" w:hAnsi="Times New Roman" w:cs="Times New Roman"/>
              </w:rPr>
            </w:pPr>
            <w:r w:rsidRPr="006974C0">
              <w:rPr>
                <w:rFonts w:ascii="Times New Roman" w:hAnsi="Times New Roman" w:cs="Times New Roman"/>
              </w:rPr>
              <w:t>2</w:t>
            </w:r>
          </w:p>
        </w:tc>
        <w:tc>
          <w:tcPr>
            <w:tcW w:w="1630" w:type="dxa"/>
            <w:shd w:val="clear" w:color="auto" w:fill="auto"/>
            <w:noWrap/>
            <w:vAlign w:val="center"/>
          </w:tcPr>
          <w:p w:rsidR="004C0188" w:rsidRPr="006974C0" w:rsidRDefault="004C0188" w:rsidP="006974C0">
            <w:pPr>
              <w:spacing w:after="0" w:line="240" w:lineRule="auto"/>
              <w:jc w:val="center"/>
              <w:rPr>
                <w:rFonts w:ascii="Times New Roman" w:hAnsi="Times New Roman" w:cs="Times New Roman"/>
              </w:rPr>
            </w:pPr>
            <w:r w:rsidRPr="006974C0">
              <w:rPr>
                <w:rFonts w:ascii="Times New Roman" w:hAnsi="Times New Roman" w:cs="Times New Roman"/>
              </w:rPr>
              <w:t>Курганная группа 2 (5 насыпей)*</w:t>
            </w:r>
          </w:p>
        </w:tc>
        <w:tc>
          <w:tcPr>
            <w:tcW w:w="1516" w:type="dxa"/>
            <w:shd w:val="clear" w:color="auto" w:fill="auto"/>
            <w:noWrap/>
            <w:vAlign w:val="center"/>
          </w:tcPr>
          <w:p w:rsidR="004C0188" w:rsidRPr="006974C0" w:rsidRDefault="004C0188" w:rsidP="006974C0">
            <w:pPr>
              <w:spacing w:after="0" w:line="240" w:lineRule="auto"/>
              <w:jc w:val="center"/>
              <w:rPr>
                <w:rFonts w:ascii="Times New Roman" w:hAnsi="Times New Roman" w:cs="Times New Roman"/>
              </w:rPr>
            </w:pPr>
            <w:r w:rsidRPr="006974C0">
              <w:rPr>
                <w:rFonts w:ascii="Times New Roman" w:hAnsi="Times New Roman" w:cs="Times New Roman"/>
              </w:rPr>
              <w:t xml:space="preserve">Эпоха бронзы -  средневековье (III тыс. </w:t>
            </w:r>
            <w:proofErr w:type="gramStart"/>
            <w:r w:rsidRPr="006974C0">
              <w:rPr>
                <w:rFonts w:ascii="Times New Roman" w:hAnsi="Times New Roman" w:cs="Times New Roman"/>
              </w:rPr>
              <w:t>до</w:t>
            </w:r>
            <w:proofErr w:type="gramEnd"/>
            <w:r w:rsidRPr="006974C0">
              <w:rPr>
                <w:rFonts w:ascii="Times New Roman" w:hAnsi="Times New Roman" w:cs="Times New Roman"/>
              </w:rPr>
              <w:t xml:space="preserve"> н.э. – XIV в. н.э.)</w:t>
            </w:r>
          </w:p>
        </w:tc>
        <w:tc>
          <w:tcPr>
            <w:tcW w:w="4385" w:type="dxa"/>
            <w:shd w:val="clear" w:color="auto" w:fill="auto"/>
            <w:noWrap/>
            <w:vAlign w:val="center"/>
          </w:tcPr>
          <w:p w:rsidR="004C0188" w:rsidRPr="006974C0" w:rsidRDefault="004C0188" w:rsidP="006974C0">
            <w:pPr>
              <w:spacing w:after="0" w:line="240" w:lineRule="auto"/>
              <w:rPr>
                <w:rFonts w:ascii="Times New Roman" w:hAnsi="Times New Roman" w:cs="Times New Roman"/>
              </w:rPr>
            </w:pPr>
            <w:r w:rsidRPr="006974C0">
              <w:rPr>
                <w:rFonts w:ascii="Times New Roman" w:hAnsi="Times New Roman" w:cs="Times New Roman"/>
              </w:rPr>
              <w:t xml:space="preserve">с. Широкий Буерак; правый берег </w:t>
            </w:r>
            <w:proofErr w:type="spellStart"/>
            <w:r w:rsidRPr="006974C0">
              <w:rPr>
                <w:rFonts w:ascii="Times New Roman" w:hAnsi="Times New Roman" w:cs="Times New Roman"/>
              </w:rPr>
              <w:t>р</w:t>
            </w:r>
            <w:proofErr w:type="gramStart"/>
            <w:r w:rsidRPr="006974C0">
              <w:rPr>
                <w:rFonts w:ascii="Times New Roman" w:hAnsi="Times New Roman" w:cs="Times New Roman"/>
              </w:rPr>
              <w:t>.Т</w:t>
            </w:r>
            <w:proofErr w:type="gramEnd"/>
            <w:r w:rsidRPr="006974C0">
              <w:rPr>
                <w:rFonts w:ascii="Times New Roman" w:hAnsi="Times New Roman" w:cs="Times New Roman"/>
              </w:rPr>
              <w:t>ерса</w:t>
            </w:r>
            <w:proofErr w:type="spellEnd"/>
            <w:r w:rsidRPr="006974C0">
              <w:rPr>
                <w:rFonts w:ascii="Times New Roman" w:hAnsi="Times New Roman" w:cs="Times New Roman"/>
              </w:rPr>
              <w:t>, 3 км к северо-западу от села, 150-700 м к западу от берега реки, 1,1 км к юго-западу от курганного могильника – 1, площадь 10,8 га</w:t>
            </w:r>
          </w:p>
        </w:tc>
        <w:tc>
          <w:tcPr>
            <w:tcW w:w="1861" w:type="dxa"/>
            <w:shd w:val="clear" w:color="auto" w:fill="auto"/>
            <w:noWrap/>
            <w:vAlign w:val="center"/>
          </w:tcPr>
          <w:p w:rsidR="004C0188" w:rsidRPr="006974C0" w:rsidRDefault="004C0188" w:rsidP="006974C0">
            <w:pPr>
              <w:spacing w:after="0" w:line="240" w:lineRule="auto"/>
              <w:rPr>
                <w:rFonts w:ascii="Times New Roman" w:hAnsi="Times New Roman" w:cs="Times New Roman"/>
              </w:rPr>
            </w:pPr>
            <w:r w:rsidRPr="006974C0">
              <w:rPr>
                <w:rFonts w:ascii="Times New Roman" w:hAnsi="Times New Roman" w:cs="Times New Roman"/>
              </w:rPr>
              <w:t>Пашня</w:t>
            </w:r>
          </w:p>
        </w:tc>
      </w:tr>
      <w:tr w:rsidR="004C0188" w:rsidRPr="006974C0" w:rsidTr="006974C0">
        <w:trPr>
          <w:trHeight w:val="77"/>
          <w:jc w:val="center"/>
        </w:trPr>
        <w:tc>
          <w:tcPr>
            <w:tcW w:w="619" w:type="dxa"/>
            <w:shd w:val="clear" w:color="auto" w:fill="auto"/>
            <w:noWrap/>
            <w:vAlign w:val="center"/>
          </w:tcPr>
          <w:p w:rsidR="004C0188" w:rsidRPr="006974C0" w:rsidRDefault="004C0188" w:rsidP="006974C0">
            <w:pPr>
              <w:spacing w:after="0" w:line="240" w:lineRule="auto"/>
              <w:jc w:val="center"/>
              <w:rPr>
                <w:rFonts w:ascii="Times New Roman" w:hAnsi="Times New Roman" w:cs="Times New Roman"/>
              </w:rPr>
            </w:pPr>
            <w:r w:rsidRPr="006974C0">
              <w:rPr>
                <w:rFonts w:ascii="Times New Roman" w:hAnsi="Times New Roman" w:cs="Times New Roman"/>
              </w:rPr>
              <w:t>3</w:t>
            </w:r>
          </w:p>
        </w:tc>
        <w:tc>
          <w:tcPr>
            <w:tcW w:w="1630" w:type="dxa"/>
            <w:shd w:val="clear" w:color="auto" w:fill="auto"/>
            <w:noWrap/>
            <w:vAlign w:val="center"/>
          </w:tcPr>
          <w:p w:rsidR="004C0188" w:rsidRPr="006974C0" w:rsidRDefault="004C0188" w:rsidP="006974C0">
            <w:pPr>
              <w:spacing w:after="0" w:line="240" w:lineRule="auto"/>
              <w:jc w:val="center"/>
              <w:rPr>
                <w:rFonts w:ascii="Times New Roman" w:hAnsi="Times New Roman" w:cs="Times New Roman"/>
              </w:rPr>
            </w:pPr>
            <w:r w:rsidRPr="006974C0">
              <w:rPr>
                <w:rFonts w:ascii="Times New Roman" w:hAnsi="Times New Roman" w:cs="Times New Roman"/>
              </w:rPr>
              <w:t>Курганная группа 3 (3 насыпи)*</w:t>
            </w:r>
          </w:p>
        </w:tc>
        <w:tc>
          <w:tcPr>
            <w:tcW w:w="1516" w:type="dxa"/>
            <w:shd w:val="clear" w:color="auto" w:fill="auto"/>
            <w:noWrap/>
            <w:vAlign w:val="center"/>
          </w:tcPr>
          <w:p w:rsidR="004C0188" w:rsidRPr="006974C0" w:rsidRDefault="004C0188" w:rsidP="006974C0">
            <w:pPr>
              <w:spacing w:after="0" w:line="240" w:lineRule="auto"/>
              <w:jc w:val="center"/>
              <w:rPr>
                <w:rFonts w:ascii="Times New Roman" w:hAnsi="Times New Roman" w:cs="Times New Roman"/>
              </w:rPr>
            </w:pPr>
            <w:r w:rsidRPr="006974C0">
              <w:rPr>
                <w:rFonts w:ascii="Times New Roman" w:hAnsi="Times New Roman" w:cs="Times New Roman"/>
              </w:rPr>
              <w:t xml:space="preserve">Эпоха бронзы -  средневековье (III тыс. </w:t>
            </w:r>
            <w:proofErr w:type="gramStart"/>
            <w:r w:rsidRPr="006974C0">
              <w:rPr>
                <w:rFonts w:ascii="Times New Roman" w:hAnsi="Times New Roman" w:cs="Times New Roman"/>
              </w:rPr>
              <w:t>до</w:t>
            </w:r>
            <w:proofErr w:type="gramEnd"/>
            <w:r w:rsidRPr="006974C0">
              <w:rPr>
                <w:rFonts w:ascii="Times New Roman" w:hAnsi="Times New Roman" w:cs="Times New Roman"/>
              </w:rPr>
              <w:t xml:space="preserve"> н.э. – XIV в. н.э.)</w:t>
            </w:r>
          </w:p>
        </w:tc>
        <w:tc>
          <w:tcPr>
            <w:tcW w:w="4385" w:type="dxa"/>
            <w:shd w:val="clear" w:color="auto" w:fill="auto"/>
            <w:noWrap/>
            <w:vAlign w:val="center"/>
          </w:tcPr>
          <w:p w:rsidR="004C0188" w:rsidRPr="006974C0" w:rsidRDefault="004C0188" w:rsidP="006974C0">
            <w:pPr>
              <w:spacing w:after="0" w:line="240" w:lineRule="auto"/>
              <w:rPr>
                <w:rFonts w:ascii="Times New Roman" w:hAnsi="Times New Roman" w:cs="Times New Roman"/>
              </w:rPr>
            </w:pPr>
            <w:r w:rsidRPr="006974C0">
              <w:rPr>
                <w:rFonts w:ascii="Times New Roman" w:hAnsi="Times New Roman" w:cs="Times New Roman"/>
              </w:rPr>
              <w:t xml:space="preserve">с. Широкий Буерак; правый берег </w:t>
            </w:r>
            <w:proofErr w:type="spellStart"/>
            <w:r w:rsidRPr="006974C0">
              <w:rPr>
                <w:rFonts w:ascii="Times New Roman" w:hAnsi="Times New Roman" w:cs="Times New Roman"/>
              </w:rPr>
              <w:t>р</w:t>
            </w:r>
            <w:proofErr w:type="gramStart"/>
            <w:r w:rsidRPr="006974C0">
              <w:rPr>
                <w:rFonts w:ascii="Times New Roman" w:hAnsi="Times New Roman" w:cs="Times New Roman"/>
              </w:rPr>
              <w:t>.Т</w:t>
            </w:r>
            <w:proofErr w:type="gramEnd"/>
            <w:r w:rsidRPr="006974C0">
              <w:rPr>
                <w:rFonts w:ascii="Times New Roman" w:hAnsi="Times New Roman" w:cs="Times New Roman"/>
              </w:rPr>
              <w:t>ерса</w:t>
            </w:r>
            <w:proofErr w:type="spellEnd"/>
            <w:r w:rsidRPr="006974C0">
              <w:rPr>
                <w:rFonts w:ascii="Times New Roman" w:hAnsi="Times New Roman" w:cs="Times New Roman"/>
              </w:rPr>
              <w:t>, 2,8 км к северо-западу от села, 2 км к юго-востоку от фермы «</w:t>
            </w:r>
            <w:proofErr w:type="spellStart"/>
            <w:r w:rsidRPr="006974C0">
              <w:rPr>
                <w:rFonts w:ascii="Times New Roman" w:hAnsi="Times New Roman" w:cs="Times New Roman"/>
              </w:rPr>
              <w:t>Тамба</w:t>
            </w:r>
            <w:proofErr w:type="spellEnd"/>
            <w:r w:rsidRPr="006974C0">
              <w:rPr>
                <w:rFonts w:ascii="Times New Roman" w:hAnsi="Times New Roman" w:cs="Times New Roman"/>
              </w:rPr>
              <w:t>», площадь 2,7 га</w:t>
            </w:r>
          </w:p>
        </w:tc>
        <w:tc>
          <w:tcPr>
            <w:tcW w:w="1861" w:type="dxa"/>
            <w:shd w:val="clear" w:color="auto" w:fill="auto"/>
            <w:noWrap/>
            <w:vAlign w:val="center"/>
          </w:tcPr>
          <w:p w:rsidR="004C0188" w:rsidRPr="006974C0" w:rsidRDefault="004C0188" w:rsidP="006974C0">
            <w:pPr>
              <w:spacing w:after="0" w:line="240" w:lineRule="auto"/>
              <w:rPr>
                <w:rFonts w:ascii="Times New Roman" w:hAnsi="Times New Roman" w:cs="Times New Roman"/>
              </w:rPr>
            </w:pPr>
            <w:r w:rsidRPr="006974C0">
              <w:rPr>
                <w:rFonts w:ascii="Times New Roman" w:hAnsi="Times New Roman" w:cs="Times New Roman"/>
              </w:rPr>
              <w:t>Пашня</w:t>
            </w:r>
          </w:p>
        </w:tc>
      </w:tr>
      <w:tr w:rsidR="004C0188" w:rsidRPr="006974C0" w:rsidTr="006974C0">
        <w:trPr>
          <w:trHeight w:val="77"/>
          <w:jc w:val="center"/>
        </w:trPr>
        <w:tc>
          <w:tcPr>
            <w:tcW w:w="619" w:type="dxa"/>
            <w:shd w:val="clear" w:color="auto" w:fill="auto"/>
            <w:noWrap/>
            <w:vAlign w:val="center"/>
          </w:tcPr>
          <w:p w:rsidR="004C0188" w:rsidRPr="006974C0" w:rsidRDefault="004C0188" w:rsidP="006974C0">
            <w:pPr>
              <w:spacing w:after="0" w:line="240" w:lineRule="auto"/>
              <w:jc w:val="center"/>
              <w:rPr>
                <w:rFonts w:ascii="Times New Roman" w:hAnsi="Times New Roman" w:cs="Times New Roman"/>
              </w:rPr>
            </w:pPr>
            <w:r w:rsidRPr="006974C0">
              <w:rPr>
                <w:rFonts w:ascii="Times New Roman" w:hAnsi="Times New Roman" w:cs="Times New Roman"/>
              </w:rPr>
              <w:t>4</w:t>
            </w:r>
          </w:p>
        </w:tc>
        <w:tc>
          <w:tcPr>
            <w:tcW w:w="1630" w:type="dxa"/>
            <w:shd w:val="clear" w:color="auto" w:fill="auto"/>
            <w:noWrap/>
            <w:vAlign w:val="center"/>
          </w:tcPr>
          <w:p w:rsidR="004C0188" w:rsidRPr="006974C0" w:rsidRDefault="004C0188" w:rsidP="006974C0">
            <w:pPr>
              <w:spacing w:after="0" w:line="240" w:lineRule="auto"/>
              <w:jc w:val="center"/>
              <w:rPr>
                <w:rFonts w:ascii="Times New Roman" w:hAnsi="Times New Roman" w:cs="Times New Roman"/>
              </w:rPr>
            </w:pPr>
            <w:r w:rsidRPr="006974C0">
              <w:rPr>
                <w:rFonts w:ascii="Times New Roman" w:hAnsi="Times New Roman" w:cs="Times New Roman"/>
              </w:rPr>
              <w:t>Курган</w:t>
            </w:r>
          </w:p>
        </w:tc>
        <w:tc>
          <w:tcPr>
            <w:tcW w:w="1516" w:type="dxa"/>
            <w:shd w:val="clear" w:color="auto" w:fill="auto"/>
            <w:noWrap/>
            <w:vAlign w:val="center"/>
          </w:tcPr>
          <w:p w:rsidR="004C0188" w:rsidRPr="006974C0" w:rsidRDefault="004C0188" w:rsidP="006974C0">
            <w:pPr>
              <w:spacing w:after="0" w:line="240" w:lineRule="auto"/>
              <w:jc w:val="center"/>
              <w:rPr>
                <w:rFonts w:ascii="Times New Roman" w:hAnsi="Times New Roman" w:cs="Times New Roman"/>
              </w:rPr>
            </w:pPr>
            <w:r w:rsidRPr="006974C0">
              <w:rPr>
                <w:rFonts w:ascii="Times New Roman" w:hAnsi="Times New Roman" w:cs="Times New Roman"/>
              </w:rPr>
              <w:t xml:space="preserve">Эпоха бронзы -  средневековье (III тыс. </w:t>
            </w:r>
            <w:proofErr w:type="gramStart"/>
            <w:r w:rsidRPr="006974C0">
              <w:rPr>
                <w:rFonts w:ascii="Times New Roman" w:hAnsi="Times New Roman" w:cs="Times New Roman"/>
              </w:rPr>
              <w:t>до</w:t>
            </w:r>
            <w:proofErr w:type="gramEnd"/>
            <w:r w:rsidRPr="006974C0">
              <w:rPr>
                <w:rFonts w:ascii="Times New Roman" w:hAnsi="Times New Roman" w:cs="Times New Roman"/>
              </w:rPr>
              <w:t xml:space="preserve"> н.э. – XIV в. н.э.)</w:t>
            </w:r>
          </w:p>
        </w:tc>
        <w:tc>
          <w:tcPr>
            <w:tcW w:w="4385" w:type="dxa"/>
            <w:shd w:val="clear" w:color="auto" w:fill="auto"/>
            <w:noWrap/>
            <w:vAlign w:val="center"/>
          </w:tcPr>
          <w:p w:rsidR="004C0188" w:rsidRPr="006974C0" w:rsidRDefault="004C0188" w:rsidP="006974C0">
            <w:pPr>
              <w:spacing w:after="0" w:line="240" w:lineRule="auto"/>
              <w:rPr>
                <w:rFonts w:ascii="Times New Roman" w:hAnsi="Times New Roman" w:cs="Times New Roman"/>
              </w:rPr>
            </w:pPr>
            <w:r w:rsidRPr="006974C0">
              <w:rPr>
                <w:rFonts w:ascii="Times New Roman" w:hAnsi="Times New Roman" w:cs="Times New Roman"/>
              </w:rPr>
              <w:t xml:space="preserve">с. Широкий Буерак; 1,8 км к северо-востоку от слияния </w:t>
            </w:r>
            <w:proofErr w:type="spellStart"/>
            <w:r w:rsidRPr="006974C0">
              <w:rPr>
                <w:rFonts w:ascii="Times New Roman" w:hAnsi="Times New Roman" w:cs="Times New Roman"/>
              </w:rPr>
              <w:t>р</w:t>
            </w:r>
            <w:proofErr w:type="gramStart"/>
            <w:r w:rsidRPr="006974C0">
              <w:rPr>
                <w:rFonts w:ascii="Times New Roman" w:hAnsi="Times New Roman" w:cs="Times New Roman"/>
              </w:rPr>
              <w:t>.Т</w:t>
            </w:r>
            <w:proofErr w:type="gramEnd"/>
            <w:r w:rsidRPr="006974C0">
              <w:rPr>
                <w:rFonts w:ascii="Times New Roman" w:hAnsi="Times New Roman" w:cs="Times New Roman"/>
              </w:rPr>
              <w:t>ерса</w:t>
            </w:r>
            <w:proofErr w:type="spellEnd"/>
            <w:r w:rsidRPr="006974C0">
              <w:rPr>
                <w:rFonts w:ascii="Times New Roman" w:hAnsi="Times New Roman" w:cs="Times New Roman"/>
              </w:rPr>
              <w:t xml:space="preserve"> и р.Елшанка, 40 м к северу от опоры №31 ЛЭП, площадь 0,81 га</w:t>
            </w:r>
          </w:p>
        </w:tc>
        <w:tc>
          <w:tcPr>
            <w:tcW w:w="1861" w:type="dxa"/>
            <w:shd w:val="clear" w:color="auto" w:fill="auto"/>
            <w:noWrap/>
            <w:vAlign w:val="center"/>
          </w:tcPr>
          <w:p w:rsidR="004C0188" w:rsidRPr="006974C0" w:rsidRDefault="004C0188" w:rsidP="006974C0">
            <w:pPr>
              <w:spacing w:after="0" w:line="240" w:lineRule="auto"/>
              <w:rPr>
                <w:rFonts w:ascii="Times New Roman" w:hAnsi="Times New Roman" w:cs="Times New Roman"/>
              </w:rPr>
            </w:pPr>
            <w:r w:rsidRPr="006974C0">
              <w:rPr>
                <w:rFonts w:ascii="Times New Roman" w:hAnsi="Times New Roman" w:cs="Times New Roman"/>
              </w:rPr>
              <w:t>Пашня</w:t>
            </w:r>
          </w:p>
        </w:tc>
      </w:tr>
      <w:tr w:rsidR="004C0188" w:rsidRPr="006974C0" w:rsidTr="006974C0">
        <w:trPr>
          <w:trHeight w:val="77"/>
          <w:jc w:val="center"/>
        </w:trPr>
        <w:tc>
          <w:tcPr>
            <w:tcW w:w="619" w:type="dxa"/>
            <w:shd w:val="clear" w:color="auto" w:fill="auto"/>
            <w:noWrap/>
            <w:vAlign w:val="center"/>
          </w:tcPr>
          <w:p w:rsidR="004C0188" w:rsidRPr="006974C0" w:rsidRDefault="004C0188" w:rsidP="006974C0">
            <w:pPr>
              <w:spacing w:after="0" w:line="240" w:lineRule="auto"/>
              <w:jc w:val="center"/>
              <w:rPr>
                <w:rFonts w:ascii="Times New Roman" w:hAnsi="Times New Roman" w:cs="Times New Roman"/>
              </w:rPr>
            </w:pPr>
            <w:r w:rsidRPr="006974C0">
              <w:rPr>
                <w:rFonts w:ascii="Times New Roman" w:hAnsi="Times New Roman" w:cs="Times New Roman"/>
              </w:rPr>
              <w:t>5</w:t>
            </w:r>
          </w:p>
        </w:tc>
        <w:tc>
          <w:tcPr>
            <w:tcW w:w="1630" w:type="dxa"/>
            <w:shd w:val="clear" w:color="auto" w:fill="auto"/>
            <w:noWrap/>
            <w:vAlign w:val="center"/>
          </w:tcPr>
          <w:p w:rsidR="004C0188" w:rsidRPr="006974C0" w:rsidRDefault="004C0188" w:rsidP="006974C0">
            <w:pPr>
              <w:spacing w:after="0" w:line="240" w:lineRule="auto"/>
              <w:jc w:val="center"/>
              <w:rPr>
                <w:rFonts w:ascii="Times New Roman" w:hAnsi="Times New Roman" w:cs="Times New Roman"/>
              </w:rPr>
            </w:pPr>
            <w:r w:rsidRPr="006974C0">
              <w:rPr>
                <w:rFonts w:ascii="Times New Roman" w:hAnsi="Times New Roman" w:cs="Times New Roman"/>
              </w:rPr>
              <w:t>Курганная группа 1 (6 насыпей)*</w:t>
            </w:r>
          </w:p>
        </w:tc>
        <w:tc>
          <w:tcPr>
            <w:tcW w:w="1516" w:type="dxa"/>
            <w:shd w:val="clear" w:color="auto" w:fill="auto"/>
            <w:noWrap/>
            <w:vAlign w:val="center"/>
          </w:tcPr>
          <w:p w:rsidR="004C0188" w:rsidRPr="006974C0" w:rsidRDefault="004C0188" w:rsidP="006974C0">
            <w:pPr>
              <w:spacing w:after="0" w:line="240" w:lineRule="auto"/>
              <w:jc w:val="center"/>
              <w:rPr>
                <w:rFonts w:ascii="Times New Roman" w:hAnsi="Times New Roman" w:cs="Times New Roman"/>
              </w:rPr>
            </w:pPr>
            <w:r w:rsidRPr="006974C0">
              <w:rPr>
                <w:rFonts w:ascii="Times New Roman" w:hAnsi="Times New Roman" w:cs="Times New Roman"/>
              </w:rPr>
              <w:t xml:space="preserve">Эпоха бронзы -  средневековье (III тыс. </w:t>
            </w:r>
            <w:proofErr w:type="gramStart"/>
            <w:r w:rsidRPr="006974C0">
              <w:rPr>
                <w:rFonts w:ascii="Times New Roman" w:hAnsi="Times New Roman" w:cs="Times New Roman"/>
              </w:rPr>
              <w:t>до</w:t>
            </w:r>
            <w:proofErr w:type="gramEnd"/>
            <w:r w:rsidRPr="006974C0">
              <w:rPr>
                <w:rFonts w:ascii="Times New Roman" w:hAnsi="Times New Roman" w:cs="Times New Roman"/>
              </w:rPr>
              <w:t xml:space="preserve"> н.э. – XIV в. н.э.)</w:t>
            </w:r>
          </w:p>
        </w:tc>
        <w:tc>
          <w:tcPr>
            <w:tcW w:w="4385" w:type="dxa"/>
            <w:shd w:val="clear" w:color="auto" w:fill="auto"/>
            <w:noWrap/>
            <w:vAlign w:val="center"/>
          </w:tcPr>
          <w:p w:rsidR="004C0188" w:rsidRPr="006974C0" w:rsidRDefault="004C0188" w:rsidP="006974C0">
            <w:pPr>
              <w:spacing w:after="0" w:line="240" w:lineRule="auto"/>
              <w:rPr>
                <w:rFonts w:ascii="Times New Roman" w:hAnsi="Times New Roman" w:cs="Times New Roman"/>
              </w:rPr>
            </w:pPr>
            <w:r w:rsidRPr="006974C0">
              <w:rPr>
                <w:rFonts w:ascii="Times New Roman" w:hAnsi="Times New Roman" w:cs="Times New Roman"/>
              </w:rPr>
              <w:t xml:space="preserve">с. Широкий Буерак; правый берег </w:t>
            </w:r>
            <w:proofErr w:type="spellStart"/>
            <w:r w:rsidRPr="006974C0">
              <w:rPr>
                <w:rFonts w:ascii="Times New Roman" w:hAnsi="Times New Roman" w:cs="Times New Roman"/>
              </w:rPr>
              <w:t>р</w:t>
            </w:r>
            <w:proofErr w:type="gramStart"/>
            <w:r w:rsidRPr="006974C0">
              <w:rPr>
                <w:rFonts w:ascii="Times New Roman" w:hAnsi="Times New Roman" w:cs="Times New Roman"/>
              </w:rPr>
              <w:t>.Т</w:t>
            </w:r>
            <w:proofErr w:type="gramEnd"/>
            <w:r w:rsidRPr="006974C0">
              <w:rPr>
                <w:rFonts w:ascii="Times New Roman" w:hAnsi="Times New Roman" w:cs="Times New Roman"/>
              </w:rPr>
              <w:t>ерса</w:t>
            </w:r>
            <w:proofErr w:type="spellEnd"/>
            <w:r w:rsidRPr="006974C0">
              <w:rPr>
                <w:rFonts w:ascii="Times New Roman" w:hAnsi="Times New Roman" w:cs="Times New Roman"/>
              </w:rPr>
              <w:t xml:space="preserve">, у слияния </w:t>
            </w:r>
            <w:proofErr w:type="spellStart"/>
            <w:r w:rsidRPr="006974C0">
              <w:rPr>
                <w:rFonts w:ascii="Times New Roman" w:hAnsi="Times New Roman" w:cs="Times New Roman"/>
              </w:rPr>
              <w:t>р.Терса</w:t>
            </w:r>
            <w:proofErr w:type="spellEnd"/>
            <w:r w:rsidRPr="006974C0">
              <w:rPr>
                <w:rFonts w:ascii="Times New Roman" w:hAnsi="Times New Roman" w:cs="Times New Roman"/>
              </w:rPr>
              <w:t xml:space="preserve"> и р.Елшанка, 500-600 м к северу-северо-востоку от устья Елшанки, 6 га</w:t>
            </w:r>
          </w:p>
        </w:tc>
        <w:tc>
          <w:tcPr>
            <w:tcW w:w="1861" w:type="dxa"/>
            <w:shd w:val="clear" w:color="auto" w:fill="auto"/>
            <w:noWrap/>
            <w:vAlign w:val="center"/>
          </w:tcPr>
          <w:p w:rsidR="004C0188" w:rsidRPr="006974C0" w:rsidRDefault="004C0188" w:rsidP="006974C0">
            <w:pPr>
              <w:spacing w:after="0" w:line="240" w:lineRule="auto"/>
              <w:rPr>
                <w:rFonts w:ascii="Times New Roman" w:hAnsi="Times New Roman" w:cs="Times New Roman"/>
              </w:rPr>
            </w:pPr>
            <w:r w:rsidRPr="006974C0">
              <w:rPr>
                <w:rFonts w:ascii="Times New Roman" w:hAnsi="Times New Roman" w:cs="Times New Roman"/>
              </w:rPr>
              <w:t>Пашня</w:t>
            </w:r>
          </w:p>
        </w:tc>
      </w:tr>
      <w:tr w:rsidR="004C0188" w:rsidRPr="006974C0" w:rsidTr="006974C0">
        <w:trPr>
          <w:trHeight w:val="77"/>
          <w:jc w:val="center"/>
        </w:trPr>
        <w:tc>
          <w:tcPr>
            <w:tcW w:w="619" w:type="dxa"/>
            <w:shd w:val="clear" w:color="auto" w:fill="auto"/>
            <w:noWrap/>
            <w:vAlign w:val="center"/>
          </w:tcPr>
          <w:p w:rsidR="004C0188" w:rsidRPr="006974C0" w:rsidRDefault="004C0188" w:rsidP="006974C0">
            <w:pPr>
              <w:spacing w:after="0" w:line="240" w:lineRule="auto"/>
              <w:jc w:val="center"/>
              <w:rPr>
                <w:rFonts w:ascii="Times New Roman" w:hAnsi="Times New Roman" w:cs="Times New Roman"/>
              </w:rPr>
            </w:pPr>
            <w:r w:rsidRPr="006974C0">
              <w:rPr>
                <w:rFonts w:ascii="Times New Roman" w:hAnsi="Times New Roman" w:cs="Times New Roman"/>
              </w:rPr>
              <w:t>6</w:t>
            </w:r>
          </w:p>
        </w:tc>
        <w:tc>
          <w:tcPr>
            <w:tcW w:w="1630" w:type="dxa"/>
            <w:shd w:val="clear" w:color="auto" w:fill="auto"/>
            <w:noWrap/>
            <w:vAlign w:val="center"/>
          </w:tcPr>
          <w:p w:rsidR="004C0188" w:rsidRPr="006974C0" w:rsidRDefault="004C0188" w:rsidP="006974C0">
            <w:pPr>
              <w:spacing w:after="0" w:line="240" w:lineRule="auto"/>
              <w:jc w:val="center"/>
              <w:rPr>
                <w:rFonts w:ascii="Times New Roman" w:hAnsi="Times New Roman" w:cs="Times New Roman"/>
              </w:rPr>
            </w:pPr>
            <w:r w:rsidRPr="006974C0">
              <w:rPr>
                <w:rFonts w:ascii="Times New Roman" w:hAnsi="Times New Roman" w:cs="Times New Roman"/>
              </w:rPr>
              <w:t>Курганная группа 2 (3 насыпи)*</w:t>
            </w:r>
          </w:p>
        </w:tc>
        <w:tc>
          <w:tcPr>
            <w:tcW w:w="1516" w:type="dxa"/>
            <w:shd w:val="clear" w:color="auto" w:fill="auto"/>
            <w:noWrap/>
            <w:vAlign w:val="center"/>
          </w:tcPr>
          <w:p w:rsidR="004C0188" w:rsidRPr="006974C0" w:rsidRDefault="004C0188" w:rsidP="006974C0">
            <w:pPr>
              <w:spacing w:after="0" w:line="240" w:lineRule="auto"/>
              <w:jc w:val="center"/>
              <w:rPr>
                <w:rFonts w:ascii="Times New Roman" w:hAnsi="Times New Roman" w:cs="Times New Roman"/>
              </w:rPr>
            </w:pPr>
            <w:r w:rsidRPr="006974C0">
              <w:rPr>
                <w:rFonts w:ascii="Times New Roman" w:hAnsi="Times New Roman" w:cs="Times New Roman"/>
              </w:rPr>
              <w:t xml:space="preserve">Эпоха бронзы -  средневековье (III тыс. </w:t>
            </w:r>
            <w:proofErr w:type="gramStart"/>
            <w:r w:rsidRPr="006974C0">
              <w:rPr>
                <w:rFonts w:ascii="Times New Roman" w:hAnsi="Times New Roman" w:cs="Times New Roman"/>
              </w:rPr>
              <w:t>до</w:t>
            </w:r>
            <w:proofErr w:type="gramEnd"/>
            <w:r w:rsidRPr="006974C0">
              <w:rPr>
                <w:rFonts w:ascii="Times New Roman" w:hAnsi="Times New Roman" w:cs="Times New Roman"/>
              </w:rPr>
              <w:t xml:space="preserve"> н.э. – XIV в. н.э.)</w:t>
            </w:r>
          </w:p>
        </w:tc>
        <w:tc>
          <w:tcPr>
            <w:tcW w:w="4385" w:type="dxa"/>
            <w:shd w:val="clear" w:color="auto" w:fill="auto"/>
            <w:noWrap/>
            <w:vAlign w:val="center"/>
          </w:tcPr>
          <w:p w:rsidR="004C0188" w:rsidRPr="006974C0" w:rsidRDefault="004C0188" w:rsidP="006974C0">
            <w:pPr>
              <w:spacing w:after="0" w:line="240" w:lineRule="auto"/>
              <w:rPr>
                <w:rFonts w:ascii="Times New Roman" w:hAnsi="Times New Roman" w:cs="Times New Roman"/>
              </w:rPr>
            </w:pPr>
            <w:r w:rsidRPr="006974C0">
              <w:rPr>
                <w:rFonts w:ascii="Times New Roman" w:hAnsi="Times New Roman" w:cs="Times New Roman"/>
              </w:rPr>
              <w:t xml:space="preserve">с. Широкий Буерак; правый берег </w:t>
            </w:r>
            <w:proofErr w:type="spellStart"/>
            <w:r w:rsidRPr="006974C0">
              <w:rPr>
                <w:rFonts w:ascii="Times New Roman" w:hAnsi="Times New Roman" w:cs="Times New Roman"/>
              </w:rPr>
              <w:t>р</w:t>
            </w:r>
            <w:proofErr w:type="gramStart"/>
            <w:r w:rsidRPr="006974C0">
              <w:rPr>
                <w:rFonts w:ascii="Times New Roman" w:hAnsi="Times New Roman" w:cs="Times New Roman"/>
              </w:rPr>
              <w:t>.Т</w:t>
            </w:r>
            <w:proofErr w:type="gramEnd"/>
            <w:r w:rsidRPr="006974C0">
              <w:rPr>
                <w:rFonts w:ascii="Times New Roman" w:hAnsi="Times New Roman" w:cs="Times New Roman"/>
              </w:rPr>
              <w:t>ерса</w:t>
            </w:r>
            <w:proofErr w:type="spellEnd"/>
            <w:r w:rsidRPr="006974C0">
              <w:rPr>
                <w:rFonts w:ascii="Times New Roman" w:hAnsi="Times New Roman" w:cs="Times New Roman"/>
              </w:rPr>
              <w:t xml:space="preserve">, у слияния </w:t>
            </w:r>
            <w:proofErr w:type="spellStart"/>
            <w:r w:rsidRPr="006974C0">
              <w:rPr>
                <w:rFonts w:ascii="Times New Roman" w:hAnsi="Times New Roman" w:cs="Times New Roman"/>
              </w:rPr>
              <w:t>р.Терса</w:t>
            </w:r>
            <w:proofErr w:type="spellEnd"/>
            <w:r w:rsidRPr="006974C0">
              <w:rPr>
                <w:rFonts w:ascii="Times New Roman" w:hAnsi="Times New Roman" w:cs="Times New Roman"/>
              </w:rPr>
              <w:t xml:space="preserve"> и р.Елшанка, 60-100 м к северо-востоку и северо-западу от устья р.Елшанка, площадь 5,94 га</w:t>
            </w:r>
          </w:p>
        </w:tc>
        <w:tc>
          <w:tcPr>
            <w:tcW w:w="1861" w:type="dxa"/>
            <w:shd w:val="clear" w:color="auto" w:fill="auto"/>
            <w:noWrap/>
            <w:vAlign w:val="center"/>
          </w:tcPr>
          <w:p w:rsidR="004C0188" w:rsidRPr="006974C0" w:rsidRDefault="004C0188" w:rsidP="006974C0">
            <w:pPr>
              <w:spacing w:after="0" w:line="240" w:lineRule="auto"/>
              <w:rPr>
                <w:rFonts w:ascii="Times New Roman" w:hAnsi="Times New Roman" w:cs="Times New Roman"/>
              </w:rPr>
            </w:pPr>
            <w:r w:rsidRPr="006974C0">
              <w:rPr>
                <w:rFonts w:ascii="Times New Roman" w:hAnsi="Times New Roman" w:cs="Times New Roman"/>
              </w:rPr>
              <w:t>Пашня</w:t>
            </w:r>
          </w:p>
        </w:tc>
      </w:tr>
      <w:tr w:rsidR="004C0188" w:rsidRPr="006974C0" w:rsidTr="006974C0">
        <w:trPr>
          <w:trHeight w:val="77"/>
          <w:jc w:val="center"/>
        </w:trPr>
        <w:tc>
          <w:tcPr>
            <w:tcW w:w="619" w:type="dxa"/>
            <w:shd w:val="clear" w:color="auto" w:fill="auto"/>
            <w:noWrap/>
            <w:vAlign w:val="center"/>
          </w:tcPr>
          <w:p w:rsidR="004C0188" w:rsidRPr="006974C0" w:rsidRDefault="004C0188" w:rsidP="006974C0">
            <w:pPr>
              <w:spacing w:after="0" w:line="240" w:lineRule="auto"/>
              <w:jc w:val="center"/>
              <w:rPr>
                <w:rFonts w:ascii="Times New Roman" w:hAnsi="Times New Roman" w:cs="Times New Roman"/>
              </w:rPr>
            </w:pPr>
            <w:r w:rsidRPr="006974C0">
              <w:rPr>
                <w:rFonts w:ascii="Times New Roman" w:hAnsi="Times New Roman" w:cs="Times New Roman"/>
              </w:rPr>
              <w:lastRenderedPageBreak/>
              <w:t>7</w:t>
            </w:r>
          </w:p>
        </w:tc>
        <w:tc>
          <w:tcPr>
            <w:tcW w:w="1630" w:type="dxa"/>
            <w:shd w:val="clear" w:color="auto" w:fill="auto"/>
            <w:noWrap/>
            <w:vAlign w:val="center"/>
          </w:tcPr>
          <w:p w:rsidR="004C0188" w:rsidRPr="006974C0" w:rsidRDefault="004C0188" w:rsidP="006974C0">
            <w:pPr>
              <w:spacing w:after="0" w:line="240" w:lineRule="auto"/>
              <w:jc w:val="center"/>
              <w:rPr>
                <w:rFonts w:ascii="Times New Roman" w:hAnsi="Times New Roman" w:cs="Times New Roman"/>
              </w:rPr>
            </w:pPr>
            <w:r w:rsidRPr="006974C0">
              <w:rPr>
                <w:rFonts w:ascii="Times New Roman" w:hAnsi="Times New Roman" w:cs="Times New Roman"/>
              </w:rPr>
              <w:t>Курган</w:t>
            </w:r>
          </w:p>
        </w:tc>
        <w:tc>
          <w:tcPr>
            <w:tcW w:w="1516" w:type="dxa"/>
            <w:shd w:val="clear" w:color="auto" w:fill="auto"/>
            <w:noWrap/>
            <w:vAlign w:val="center"/>
          </w:tcPr>
          <w:p w:rsidR="004C0188" w:rsidRPr="006974C0" w:rsidRDefault="004C0188" w:rsidP="006974C0">
            <w:pPr>
              <w:spacing w:after="0" w:line="240" w:lineRule="auto"/>
              <w:jc w:val="center"/>
              <w:rPr>
                <w:rFonts w:ascii="Times New Roman" w:hAnsi="Times New Roman" w:cs="Times New Roman"/>
              </w:rPr>
            </w:pPr>
            <w:r w:rsidRPr="006974C0">
              <w:rPr>
                <w:rFonts w:ascii="Times New Roman" w:hAnsi="Times New Roman" w:cs="Times New Roman"/>
              </w:rPr>
              <w:t xml:space="preserve">Эпоха бронзы -  средневековье (III тыс. </w:t>
            </w:r>
            <w:proofErr w:type="gramStart"/>
            <w:r w:rsidRPr="006974C0">
              <w:rPr>
                <w:rFonts w:ascii="Times New Roman" w:hAnsi="Times New Roman" w:cs="Times New Roman"/>
              </w:rPr>
              <w:t>до</w:t>
            </w:r>
            <w:proofErr w:type="gramEnd"/>
            <w:r w:rsidRPr="006974C0">
              <w:rPr>
                <w:rFonts w:ascii="Times New Roman" w:hAnsi="Times New Roman" w:cs="Times New Roman"/>
              </w:rPr>
              <w:t xml:space="preserve"> н.э. – XIV в. н.э.)</w:t>
            </w:r>
          </w:p>
        </w:tc>
        <w:tc>
          <w:tcPr>
            <w:tcW w:w="4385" w:type="dxa"/>
            <w:shd w:val="clear" w:color="auto" w:fill="auto"/>
            <w:noWrap/>
            <w:vAlign w:val="center"/>
          </w:tcPr>
          <w:p w:rsidR="004C0188" w:rsidRPr="006974C0" w:rsidRDefault="004C0188" w:rsidP="006974C0">
            <w:pPr>
              <w:spacing w:after="0" w:line="240" w:lineRule="auto"/>
              <w:rPr>
                <w:rFonts w:ascii="Times New Roman" w:hAnsi="Times New Roman" w:cs="Times New Roman"/>
              </w:rPr>
            </w:pPr>
            <w:r w:rsidRPr="006974C0">
              <w:rPr>
                <w:rFonts w:ascii="Times New Roman" w:hAnsi="Times New Roman" w:cs="Times New Roman"/>
              </w:rPr>
              <w:t xml:space="preserve">с. Широкий Буерак; правый берег </w:t>
            </w:r>
            <w:proofErr w:type="spellStart"/>
            <w:r w:rsidRPr="006974C0">
              <w:rPr>
                <w:rFonts w:ascii="Times New Roman" w:hAnsi="Times New Roman" w:cs="Times New Roman"/>
              </w:rPr>
              <w:t>р</w:t>
            </w:r>
            <w:proofErr w:type="gramStart"/>
            <w:r w:rsidRPr="006974C0">
              <w:rPr>
                <w:rFonts w:ascii="Times New Roman" w:hAnsi="Times New Roman" w:cs="Times New Roman"/>
              </w:rPr>
              <w:t>.Т</w:t>
            </w:r>
            <w:proofErr w:type="gramEnd"/>
            <w:r w:rsidRPr="006974C0">
              <w:rPr>
                <w:rFonts w:ascii="Times New Roman" w:hAnsi="Times New Roman" w:cs="Times New Roman"/>
              </w:rPr>
              <w:t>ерса</w:t>
            </w:r>
            <w:proofErr w:type="spellEnd"/>
            <w:r w:rsidRPr="006974C0">
              <w:rPr>
                <w:rFonts w:ascii="Times New Roman" w:hAnsi="Times New Roman" w:cs="Times New Roman"/>
              </w:rPr>
              <w:t>, 660 м к северо-востоку от слияния рек, 300 м к юго-западу от загона скота, 4,2 км к северу от с.Д.Горки, площадь 0,6 га</w:t>
            </w:r>
          </w:p>
        </w:tc>
        <w:tc>
          <w:tcPr>
            <w:tcW w:w="1861" w:type="dxa"/>
            <w:shd w:val="clear" w:color="auto" w:fill="auto"/>
            <w:noWrap/>
            <w:vAlign w:val="center"/>
          </w:tcPr>
          <w:p w:rsidR="004C0188" w:rsidRPr="006974C0" w:rsidRDefault="004C0188" w:rsidP="006974C0">
            <w:pPr>
              <w:spacing w:after="0" w:line="240" w:lineRule="auto"/>
              <w:rPr>
                <w:rFonts w:ascii="Times New Roman" w:hAnsi="Times New Roman" w:cs="Times New Roman"/>
              </w:rPr>
            </w:pPr>
            <w:r w:rsidRPr="006974C0">
              <w:rPr>
                <w:rFonts w:ascii="Times New Roman" w:hAnsi="Times New Roman" w:cs="Times New Roman"/>
              </w:rPr>
              <w:t>Пашня</w:t>
            </w:r>
          </w:p>
        </w:tc>
      </w:tr>
      <w:tr w:rsidR="004C0188" w:rsidRPr="006974C0" w:rsidTr="006974C0">
        <w:trPr>
          <w:trHeight w:val="77"/>
          <w:jc w:val="center"/>
        </w:trPr>
        <w:tc>
          <w:tcPr>
            <w:tcW w:w="619" w:type="dxa"/>
            <w:shd w:val="clear" w:color="auto" w:fill="auto"/>
            <w:noWrap/>
            <w:vAlign w:val="center"/>
          </w:tcPr>
          <w:p w:rsidR="004C0188" w:rsidRPr="006974C0" w:rsidRDefault="004C0188" w:rsidP="006974C0">
            <w:pPr>
              <w:spacing w:after="0" w:line="240" w:lineRule="auto"/>
              <w:jc w:val="center"/>
              <w:rPr>
                <w:rFonts w:ascii="Times New Roman" w:hAnsi="Times New Roman" w:cs="Times New Roman"/>
              </w:rPr>
            </w:pPr>
            <w:r w:rsidRPr="006974C0">
              <w:rPr>
                <w:rFonts w:ascii="Times New Roman" w:hAnsi="Times New Roman" w:cs="Times New Roman"/>
              </w:rPr>
              <w:t>8</w:t>
            </w:r>
          </w:p>
        </w:tc>
        <w:tc>
          <w:tcPr>
            <w:tcW w:w="1630" w:type="dxa"/>
            <w:shd w:val="clear" w:color="auto" w:fill="auto"/>
            <w:noWrap/>
            <w:vAlign w:val="center"/>
          </w:tcPr>
          <w:p w:rsidR="004C0188" w:rsidRPr="006974C0" w:rsidRDefault="004C0188" w:rsidP="006974C0">
            <w:pPr>
              <w:spacing w:after="0" w:line="240" w:lineRule="auto"/>
              <w:jc w:val="center"/>
              <w:rPr>
                <w:rFonts w:ascii="Times New Roman" w:hAnsi="Times New Roman" w:cs="Times New Roman"/>
              </w:rPr>
            </w:pPr>
            <w:r w:rsidRPr="006974C0">
              <w:rPr>
                <w:rFonts w:ascii="Times New Roman" w:hAnsi="Times New Roman" w:cs="Times New Roman"/>
              </w:rPr>
              <w:t>Курган</w:t>
            </w:r>
          </w:p>
        </w:tc>
        <w:tc>
          <w:tcPr>
            <w:tcW w:w="1516" w:type="dxa"/>
            <w:shd w:val="clear" w:color="auto" w:fill="auto"/>
            <w:noWrap/>
            <w:vAlign w:val="center"/>
          </w:tcPr>
          <w:p w:rsidR="004C0188" w:rsidRPr="006974C0" w:rsidRDefault="004C0188" w:rsidP="006974C0">
            <w:pPr>
              <w:spacing w:after="0" w:line="240" w:lineRule="auto"/>
              <w:jc w:val="center"/>
              <w:rPr>
                <w:rFonts w:ascii="Times New Roman" w:hAnsi="Times New Roman" w:cs="Times New Roman"/>
              </w:rPr>
            </w:pPr>
            <w:r w:rsidRPr="006974C0">
              <w:rPr>
                <w:rFonts w:ascii="Times New Roman" w:hAnsi="Times New Roman" w:cs="Times New Roman"/>
              </w:rPr>
              <w:t xml:space="preserve">Эпоха бронзы -  средневековье (III тыс. </w:t>
            </w:r>
            <w:proofErr w:type="gramStart"/>
            <w:r w:rsidRPr="006974C0">
              <w:rPr>
                <w:rFonts w:ascii="Times New Roman" w:hAnsi="Times New Roman" w:cs="Times New Roman"/>
              </w:rPr>
              <w:t>до</w:t>
            </w:r>
            <w:proofErr w:type="gramEnd"/>
            <w:r w:rsidRPr="006974C0">
              <w:rPr>
                <w:rFonts w:ascii="Times New Roman" w:hAnsi="Times New Roman" w:cs="Times New Roman"/>
              </w:rPr>
              <w:t xml:space="preserve"> н.э. – XIV в. н.э.)</w:t>
            </w:r>
          </w:p>
        </w:tc>
        <w:tc>
          <w:tcPr>
            <w:tcW w:w="4385" w:type="dxa"/>
            <w:shd w:val="clear" w:color="auto" w:fill="auto"/>
            <w:noWrap/>
            <w:vAlign w:val="center"/>
          </w:tcPr>
          <w:p w:rsidR="004C0188" w:rsidRPr="006974C0" w:rsidRDefault="004C0188" w:rsidP="006974C0">
            <w:pPr>
              <w:spacing w:after="0" w:line="240" w:lineRule="auto"/>
              <w:rPr>
                <w:rFonts w:ascii="Times New Roman" w:hAnsi="Times New Roman" w:cs="Times New Roman"/>
              </w:rPr>
            </w:pPr>
            <w:r w:rsidRPr="006974C0">
              <w:rPr>
                <w:rFonts w:ascii="Times New Roman" w:hAnsi="Times New Roman" w:cs="Times New Roman"/>
              </w:rPr>
              <w:t xml:space="preserve">с. Заветное; левый берег </w:t>
            </w:r>
            <w:proofErr w:type="spellStart"/>
            <w:r w:rsidRPr="006974C0">
              <w:rPr>
                <w:rFonts w:ascii="Times New Roman" w:hAnsi="Times New Roman" w:cs="Times New Roman"/>
              </w:rPr>
              <w:t>р</w:t>
            </w:r>
            <w:proofErr w:type="gramStart"/>
            <w:r w:rsidRPr="006974C0">
              <w:rPr>
                <w:rFonts w:ascii="Times New Roman" w:hAnsi="Times New Roman" w:cs="Times New Roman"/>
              </w:rPr>
              <w:t>.Т</w:t>
            </w:r>
            <w:proofErr w:type="gramEnd"/>
            <w:r w:rsidRPr="006974C0">
              <w:rPr>
                <w:rFonts w:ascii="Times New Roman" w:hAnsi="Times New Roman" w:cs="Times New Roman"/>
              </w:rPr>
              <w:t>ерса</w:t>
            </w:r>
            <w:proofErr w:type="spellEnd"/>
            <w:r w:rsidRPr="006974C0">
              <w:rPr>
                <w:rFonts w:ascii="Times New Roman" w:hAnsi="Times New Roman" w:cs="Times New Roman"/>
              </w:rPr>
              <w:t xml:space="preserve">, 1,9 км к юго-востоку от села, 270 м к </w:t>
            </w:r>
            <w:proofErr w:type="spellStart"/>
            <w:r w:rsidRPr="006974C0">
              <w:rPr>
                <w:rFonts w:ascii="Times New Roman" w:hAnsi="Times New Roman" w:cs="Times New Roman"/>
              </w:rPr>
              <w:t>северо-северо-западу</w:t>
            </w:r>
            <w:proofErr w:type="spellEnd"/>
            <w:r w:rsidRPr="006974C0">
              <w:rPr>
                <w:rFonts w:ascii="Times New Roman" w:hAnsi="Times New Roman" w:cs="Times New Roman"/>
              </w:rPr>
              <w:t xml:space="preserve"> от фермы, площадь 0,64 га</w:t>
            </w:r>
          </w:p>
        </w:tc>
        <w:tc>
          <w:tcPr>
            <w:tcW w:w="1861" w:type="dxa"/>
            <w:shd w:val="clear" w:color="auto" w:fill="auto"/>
            <w:noWrap/>
            <w:vAlign w:val="center"/>
          </w:tcPr>
          <w:p w:rsidR="004C0188" w:rsidRPr="006974C0" w:rsidRDefault="004C0188" w:rsidP="006974C0">
            <w:pPr>
              <w:spacing w:after="0" w:line="240" w:lineRule="auto"/>
              <w:rPr>
                <w:rFonts w:ascii="Times New Roman" w:hAnsi="Times New Roman" w:cs="Times New Roman"/>
              </w:rPr>
            </w:pPr>
            <w:r w:rsidRPr="006974C0">
              <w:rPr>
                <w:rFonts w:ascii="Times New Roman" w:hAnsi="Times New Roman" w:cs="Times New Roman"/>
              </w:rPr>
              <w:t>Пашня</w:t>
            </w:r>
          </w:p>
        </w:tc>
      </w:tr>
      <w:tr w:rsidR="004C0188" w:rsidRPr="006974C0" w:rsidTr="006974C0">
        <w:trPr>
          <w:trHeight w:val="77"/>
          <w:jc w:val="center"/>
        </w:trPr>
        <w:tc>
          <w:tcPr>
            <w:tcW w:w="619" w:type="dxa"/>
            <w:shd w:val="clear" w:color="auto" w:fill="auto"/>
            <w:noWrap/>
            <w:vAlign w:val="center"/>
          </w:tcPr>
          <w:p w:rsidR="004C0188" w:rsidRPr="006974C0" w:rsidRDefault="004C0188" w:rsidP="006974C0">
            <w:pPr>
              <w:spacing w:after="0" w:line="240" w:lineRule="auto"/>
              <w:jc w:val="center"/>
              <w:rPr>
                <w:rFonts w:ascii="Times New Roman" w:hAnsi="Times New Roman" w:cs="Times New Roman"/>
              </w:rPr>
            </w:pPr>
            <w:r w:rsidRPr="006974C0">
              <w:rPr>
                <w:rFonts w:ascii="Times New Roman" w:hAnsi="Times New Roman" w:cs="Times New Roman"/>
              </w:rPr>
              <w:t>9</w:t>
            </w:r>
          </w:p>
        </w:tc>
        <w:tc>
          <w:tcPr>
            <w:tcW w:w="1630" w:type="dxa"/>
            <w:shd w:val="clear" w:color="auto" w:fill="auto"/>
            <w:noWrap/>
            <w:vAlign w:val="center"/>
          </w:tcPr>
          <w:p w:rsidR="004C0188" w:rsidRPr="006974C0" w:rsidRDefault="004C0188" w:rsidP="006974C0">
            <w:pPr>
              <w:spacing w:after="0" w:line="240" w:lineRule="auto"/>
              <w:jc w:val="center"/>
              <w:rPr>
                <w:rFonts w:ascii="Times New Roman" w:hAnsi="Times New Roman" w:cs="Times New Roman"/>
              </w:rPr>
            </w:pPr>
            <w:r w:rsidRPr="006974C0">
              <w:rPr>
                <w:rFonts w:ascii="Times New Roman" w:hAnsi="Times New Roman" w:cs="Times New Roman"/>
              </w:rPr>
              <w:t>Курганная группа 1 (2 насыпи)</w:t>
            </w:r>
          </w:p>
        </w:tc>
        <w:tc>
          <w:tcPr>
            <w:tcW w:w="1516" w:type="dxa"/>
            <w:shd w:val="clear" w:color="auto" w:fill="auto"/>
            <w:noWrap/>
            <w:vAlign w:val="center"/>
          </w:tcPr>
          <w:p w:rsidR="004C0188" w:rsidRPr="006974C0" w:rsidRDefault="004C0188" w:rsidP="006974C0">
            <w:pPr>
              <w:spacing w:after="0" w:line="240" w:lineRule="auto"/>
              <w:jc w:val="center"/>
              <w:rPr>
                <w:rFonts w:ascii="Times New Roman" w:hAnsi="Times New Roman" w:cs="Times New Roman"/>
              </w:rPr>
            </w:pPr>
            <w:r w:rsidRPr="006974C0">
              <w:rPr>
                <w:rFonts w:ascii="Times New Roman" w:hAnsi="Times New Roman" w:cs="Times New Roman"/>
              </w:rPr>
              <w:t xml:space="preserve">Эпоха бронзы -  средневековье (III тыс. </w:t>
            </w:r>
            <w:proofErr w:type="gramStart"/>
            <w:r w:rsidRPr="006974C0">
              <w:rPr>
                <w:rFonts w:ascii="Times New Roman" w:hAnsi="Times New Roman" w:cs="Times New Roman"/>
              </w:rPr>
              <w:t>до</w:t>
            </w:r>
            <w:proofErr w:type="gramEnd"/>
            <w:r w:rsidRPr="006974C0">
              <w:rPr>
                <w:rFonts w:ascii="Times New Roman" w:hAnsi="Times New Roman" w:cs="Times New Roman"/>
              </w:rPr>
              <w:t xml:space="preserve"> н.э. – XIV в. н.э.)</w:t>
            </w:r>
          </w:p>
        </w:tc>
        <w:tc>
          <w:tcPr>
            <w:tcW w:w="4385" w:type="dxa"/>
            <w:shd w:val="clear" w:color="auto" w:fill="auto"/>
            <w:noWrap/>
            <w:vAlign w:val="center"/>
          </w:tcPr>
          <w:p w:rsidR="004C0188" w:rsidRPr="006974C0" w:rsidRDefault="004C0188" w:rsidP="006974C0">
            <w:pPr>
              <w:spacing w:after="0" w:line="240" w:lineRule="auto"/>
              <w:rPr>
                <w:rFonts w:ascii="Times New Roman" w:hAnsi="Times New Roman" w:cs="Times New Roman"/>
              </w:rPr>
            </w:pPr>
            <w:r w:rsidRPr="006974C0">
              <w:rPr>
                <w:rFonts w:ascii="Times New Roman" w:hAnsi="Times New Roman" w:cs="Times New Roman"/>
              </w:rPr>
              <w:t xml:space="preserve">с. Заветное; левый берег </w:t>
            </w:r>
            <w:proofErr w:type="spellStart"/>
            <w:r w:rsidRPr="006974C0">
              <w:rPr>
                <w:rFonts w:ascii="Times New Roman" w:hAnsi="Times New Roman" w:cs="Times New Roman"/>
              </w:rPr>
              <w:t>р</w:t>
            </w:r>
            <w:proofErr w:type="gramStart"/>
            <w:r w:rsidRPr="006974C0">
              <w:rPr>
                <w:rFonts w:ascii="Times New Roman" w:hAnsi="Times New Roman" w:cs="Times New Roman"/>
              </w:rPr>
              <w:t>.Т</w:t>
            </w:r>
            <w:proofErr w:type="gramEnd"/>
            <w:r w:rsidRPr="006974C0">
              <w:rPr>
                <w:rFonts w:ascii="Times New Roman" w:hAnsi="Times New Roman" w:cs="Times New Roman"/>
              </w:rPr>
              <w:t>ерса</w:t>
            </w:r>
            <w:proofErr w:type="spellEnd"/>
            <w:r w:rsidRPr="006974C0">
              <w:rPr>
                <w:rFonts w:ascii="Times New Roman" w:hAnsi="Times New Roman" w:cs="Times New Roman"/>
              </w:rPr>
              <w:t>, 1,2 км к северо-востоку от с.Заветное, площадь 1,2 га</w:t>
            </w:r>
          </w:p>
        </w:tc>
        <w:tc>
          <w:tcPr>
            <w:tcW w:w="1861" w:type="dxa"/>
            <w:shd w:val="clear" w:color="auto" w:fill="auto"/>
            <w:noWrap/>
            <w:vAlign w:val="center"/>
          </w:tcPr>
          <w:p w:rsidR="004C0188" w:rsidRPr="006974C0" w:rsidRDefault="004C0188" w:rsidP="006974C0">
            <w:pPr>
              <w:spacing w:after="0" w:line="240" w:lineRule="auto"/>
              <w:rPr>
                <w:rFonts w:ascii="Times New Roman" w:hAnsi="Times New Roman" w:cs="Times New Roman"/>
              </w:rPr>
            </w:pPr>
            <w:r w:rsidRPr="006974C0">
              <w:rPr>
                <w:rFonts w:ascii="Times New Roman" w:hAnsi="Times New Roman" w:cs="Times New Roman"/>
              </w:rPr>
              <w:t>Пашня</w:t>
            </w:r>
          </w:p>
        </w:tc>
      </w:tr>
      <w:tr w:rsidR="004C0188" w:rsidRPr="006974C0" w:rsidTr="006974C0">
        <w:trPr>
          <w:trHeight w:val="77"/>
          <w:jc w:val="center"/>
        </w:trPr>
        <w:tc>
          <w:tcPr>
            <w:tcW w:w="619" w:type="dxa"/>
            <w:shd w:val="clear" w:color="auto" w:fill="auto"/>
            <w:noWrap/>
            <w:vAlign w:val="center"/>
          </w:tcPr>
          <w:p w:rsidR="004C0188" w:rsidRPr="006974C0" w:rsidRDefault="004C0188" w:rsidP="006974C0">
            <w:pPr>
              <w:spacing w:after="0" w:line="240" w:lineRule="auto"/>
              <w:jc w:val="center"/>
              <w:rPr>
                <w:rFonts w:ascii="Times New Roman" w:hAnsi="Times New Roman" w:cs="Times New Roman"/>
              </w:rPr>
            </w:pPr>
            <w:r w:rsidRPr="006974C0">
              <w:rPr>
                <w:rFonts w:ascii="Times New Roman" w:hAnsi="Times New Roman" w:cs="Times New Roman"/>
              </w:rPr>
              <w:t>10</w:t>
            </w:r>
          </w:p>
        </w:tc>
        <w:tc>
          <w:tcPr>
            <w:tcW w:w="1630" w:type="dxa"/>
            <w:shd w:val="clear" w:color="auto" w:fill="auto"/>
            <w:noWrap/>
            <w:vAlign w:val="center"/>
          </w:tcPr>
          <w:p w:rsidR="004C0188" w:rsidRPr="006974C0" w:rsidRDefault="004C0188" w:rsidP="006974C0">
            <w:pPr>
              <w:spacing w:after="0" w:line="240" w:lineRule="auto"/>
              <w:jc w:val="center"/>
              <w:rPr>
                <w:rFonts w:ascii="Times New Roman" w:hAnsi="Times New Roman" w:cs="Times New Roman"/>
              </w:rPr>
            </w:pPr>
            <w:r w:rsidRPr="006974C0">
              <w:rPr>
                <w:rFonts w:ascii="Times New Roman" w:hAnsi="Times New Roman" w:cs="Times New Roman"/>
              </w:rPr>
              <w:t>Курганная группа 2 (2 насыпи)</w:t>
            </w:r>
          </w:p>
        </w:tc>
        <w:tc>
          <w:tcPr>
            <w:tcW w:w="1516" w:type="dxa"/>
            <w:shd w:val="clear" w:color="auto" w:fill="auto"/>
            <w:noWrap/>
            <w:vAlign w:val="center"/>
          </w:tcPr>
          <w:p w:rsidR="004C0188" w:rsidRPr="006974C0" w:rsidRDefault="004C0188" w:rsidP="006974C0">
            <w:pPr>
              <w:spacing w:after="0" w:line="240" w:lineRule="auto"/>
              <w:jc w:val="center"/>
              <w:rPr>
                <w:rFonts w:ascii="Times New Roman" w:hAnsi="Times New Roman" w:cs="Times New Roman"/>
              </w:rPr>
            </w:pPr>
            <w:r w:rsidRPr="006974C0">
              <w:rPr>
                <w:rFonts w:ascii="Times New Roman" w:hAnsi="Times New Roman" w:cs="Times New Roman"/>
              </w:rPr>
              <w:t xml:space="preserve">Эпоха бронзы -  средневековье (III тыс. </w:t>
            </w:r>
            <w:proofErr w:type="gramStart"/>
            <w:r w:rsidRPr="006974C0">
              <w:rPr>
                <w:rFonts w:ascii="Times New Roman" w:hAnsi="Times New Roman" w:cs="Times New Roman"/>
              </w:rPr>
              <w:t>до</w:t>
            </w:r>
            <w:proofErr w:type="gramEnd"/>
            <w:r w:rsidRPr="006974C0">
              <w:rPr>
                <w:rFonts w:ascii="Times New Roman" w:hAnsi="Times New Roman" w:cs="Times New Roman"/>
              </w:rPr>
              <w:t xml:space="preserve"> н.э. – XIV в. н.э.)</w:t>
            </w:r>
          </w:p>
        </w:tc>
        <w:tc>
          <w:tcPr>
            <w:tcW w:w="4385" w:type="dxa"/>
            <w:shd w:val="clear" w:color="auto" w:fill="auto"/>
            <w:noWrap/>
            <w:vAlign w:val="center"/>
          </w:tcPr>
          <w:p w:rsidR="004C0188" w:rsidRPr="006974C0" w:rsidRDefault="004C0188" w:rsidP="006974C0">
            <w:pPr>
              <w:spacing w:after="0" w:line="240" w:lineRule="auto"/>
              <w:rPr>
                <w:rFonts w:ascii="Times New Roman" w:hAnsi="Times New Roman" w:cs="Times New Roman"/>
              </w:rPr>
            </w:pPr>
            <w:r w:rsidRPr="006974C0">
              <w:rPr>
                <w:rFonts w:ascii="Times New Roman" w:hAnsi="Times New Roman" w:cs="Times New Roman"/>
              </w:rPr>
              <w:t xml:space="preserve">с. Заветное; правый берег </w:t>
            </w:r>
            <w:proofErr w:type="spellStart"/>
            <w:r w:rsidRPr="006974C0">
              <w:rPr>
                <w:rFonts w:ascii="Times New Roman" w:hAnsi="Times New Roman" w:cs="Times New Roman"/>
              </w:rPr>
              <w:t>р</w:t>
            </w:r>
            <w:proofErr w:type="gramStart"/>
            <w:r w:rsidRPr="006974C0">
              <w:rPr>
                <w:rFonts w:ascii="Times New Roman" w:hAnsi="Times New Roman" w:cs="Times New Roman"/>
              </w:rPr>
              <w:t>.Т</w:t>
            </w:r>
            <w:proofErr w:type="gramEnd"/>
            <w:r w:rsidRPr="006974C0">
              <w:rPr>
                <w:rFonts w:ascii="Times New Roman" w:hAnsi="Times New Roman" w:cs="Times New Roman"/>
              </w:rPr>
              <w:t>ерса</w:t>
            </w:r>
            <w:proofErr w:type="spellEnd"/>
            <w:r w:rsidRPr="006974C0">
              <w:rPr>
                <w:rFonts w:ascii="Times New Roman" w:hAnsi="Times New Roman" w:cs="Times New Roman"/>
              </w:rPr>
              <w:t xml:space="preserve">, 3 км к югу от села, 4,5 км к северу от </w:t>
            </w:r>
            <w:proofErr w:type="spellStart"/>
            <w:r w:rsidRPr="006974C0">
              <w:rPr>
                <w:rFonts w:ascii="Times New Roman" w:hAnsi="Times New Roman" w:cs="Times New Roman"/>
              </w:rPr>
              <w:t>с.Щирокий</w:t>
            </w:r>
            <w:proofErr w:type="spellEnd"/>
            <w:r w:rsidRPr="006974C0">
              <w:rPr>
                <w:rFonts w:ascii="Times New Roman" w:hAnsi="Times New Roman" w:cs="Times New Roman"/>
              </w:rPr>
              <w:t xml:space="preserve"> Буерак, 200 м к западу от дороги Широкий </w:t>
            </w:r>
            <w:proofErr w:type="spellStart"/>
            <w:r w:rsidRPr="006974C0">
              <w:rPr>
                <w:rFonts w:ascii="Times New Roman" w:hAnsi="Times New Roman" w:cs="Times New Roman"/>
              </w:rPr>
              <w:t>Буерак-Заветное</w:t>
            </w:r>
            <w:proofErr w:type="spellEnd"/>
            <w:r w:rsidRPr="006974C0">
              <w:rPr>
                <w:rFonts w:ascii="Times New Roman" w:hAnsi="Times New Roman" w:cs="Times New Roman"/>
              </w:rPr>
              <w:t xml:space="preserve">, 800 м к западу от берега </w:t>
            </w:r>
            <w:proofErr w:type="spellStart"/>
            <w:r w:rsidRPr="006974C0">
              <w:rPr>
                <w:rFonts w:ascii="Times New Roman" w:hAnsi="Times New Roman" w:cs="Times New Roman"/>
              </w:rPr>
              <w:t>р.Терса</w:t>
            </w:r>
            <w:proofErr w:type="spellEnd"/>
            <w:r w:rsidRPr="006974C0">
              <w:rPr>
                <w:rFonts w:ascii="Times New Roman" w:hAnsi="Times New Roman" w:cs="Times New Roman"/>
              </w:rPr>
              <w:t>, 1,12 га</w:t>
            </w:r>
          </w:p>
        </w:tc>
        <w:tc>
          <w:tcPr>
            <w:tcW w:w="1861" w:type="dxa"/>
            <w:shd w:val="clear" w:color="auto" w:fill="auto"/>
            <w:noWrap/>
            <w:vAlign w:val="center"/>
          </w:tcPr>
          <w:p w:rsidR="004C0188" w:rsidRPr="006974C0" w:rsidRDefault="004C0188" w:rsidP="006974C0">
            <w:pPr>
              <w:spacing w:after="0" w:line="240" w:lineRule="auto"/>
              <w:rPr>
                <w:rFonts w:ascii="Times New Roman" w:hAnsi="Times New Roman" w:cs="Times New Roman"/>
              </w:rPr>
            </w:pPr>
            <w:r w:rsidRPr="006974C0">
              <w:rPr>
                <w:rFonts w:ascii="Times New Roman" w:hAnsi="Times New Roman" w:cs="Times New Roman"/>
              </w:rPr>
              <w:t>Пашня</w:t>
            </w:r>
          </w:p>
        </w:tc>
      </w:tr>
    </w:tbl>
    <w:p w:rsidR="004C0188" w:rsidRPr="006974C0" w:rsidRDefault="004C0188" w:rsidP="006974C0">
      <w:pPr>
        <w:spacing w:after="0" w:line="240" w:lineRule="auto"/>
        <w:ind w:firstLine="709"/>
        <w:jc w:val="both"/>
        <w:rPr>
          <w:rFonts w:ascii="Times New Roman" w:hAnsi="Times New Roman" w:cs="Times New Roman"/>
          <w:snapToGrid w:val="0"/>
          <w:sz w:val="20"/>
          <w:szCs w:val="20"/>
        </w:rPr>
      </w:pPr>
      <w:r w:rsidRPr="006974C0">
        <w:rPr>
          <w:rFonts w:ascii="Times New Roman" w:hAnsi="Times New Roman" w:cs="Times New Roman"/>
          <w:snapToGrid w:val="0"/>
          <w:sz w:val="20"/>
          <w:szCs w:val="20"/>
        </w:rPr>
        <w:t>*  рекомендуются к постановке на государственную охрану</w:t>
      </w:r>
    </w:p>
    <w:p w:rsidR="004C0188" w:rsidRPr="006974C0" w:rsidRDefault="004C0188" w:rsidP="006974C0">
      <w:pPr>
        <w:spacing w:after="0" w:line="240" w:lineRule="auto"/>
        <w:ind w:firstLine="567"/>
        <w:jc w:val="both"/>
        <w:rPr>
          <w:rFonts w:ascii="Times New Roman" w:hAnsi="Times New Roman" w:cs="Times New Roman"/>
        </w:rPr>
      </w:pPr>
    </w:p>
    <w:p w:rsidR="004C0188" w:rsidRPr="006974C0" w:rsidRDefault="004C0188" w:rsidP="006974C0">
      <w:pPr>
        <w:spacing w:after="0" w:line="240" w:lineRule="auto"/>
        <w:ind w:firstLine="567"/>
        <w:jc w:val="both"/>
        <w:rPr>
          <w:rFonts w:ascii="Times New Roman" w:hAnsi="Times New Roman" w:cs="Times New Roman"/>
        </w:rPr>
      </w:pPr>
      <w:r w:rsidRPr="006974C0">
        <w:rPr>
          <w:rFonts w:ascii="Times New Roman" w:hAnsi="Times New Roman" w:cs="Times New Roman"/>
        </w:rPr>
        <w:t>В поселении имеются памятники местного значения:</w:t>
      </w:r>
    </w:p>
    <w:p w:rsidR="004C0188" w:rsidRPr="006974C0" w:rsidRDefault="004C0188" w:rsidP="006974C0">
      <w:pPr>
        <w:spacing w:after="0" w:line="240" w:lineRule="auto"/>
        <w:ind w:firstLine="709"/>
        <w:jc w:val="both"/>
        <w:rPr>
          <w:rFonts w:ascii="Times New Roman" w:hAnsi="Times New Roman" w:cs="Times New Roman"/>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04"/>
        <w:gridCol w:w="2640"/>
        <w:gridCol w:w="2978"/>
        <w:gridCol w:w="1843"/>
      </w:tblGrid>
      <w:tr w:rsidR="004C0188" w:rsidRPr="006974C0" w:rsidTr="006974C0">
        <w:trPr>
          <w:cantSplit/>
          <w:trHeight w:val="275"/>
        </w:trPr>
        <w:tc>
          <w:tcPr>
            <w:tcW w:w="2604" w:type="dxa"/>
            <w:vMerge w:val="restart"/>
            <w:shd w:val="clear" w:color="auto" w:fill="DAEEF3"/>
          </w:tcPr>
          <w:p w:rsidR="004C0188" w:rsidRPr="006974C0" w:rsidRDefault="004C0188" w:rsidP="006974C0">
            <w:pPr>
              <w:spacing w:after="0" w:line="240" w:lineRule="auto"/>
              <w:rPr>
                <w:rFonts w:ascii="Times New Roman" w:hAnsi="Times New Roman" w:cs="Times New Roman"/>
                <w:b/>
                <w:sz w:val="20"/>
                <w:szCs w:val="20"/>
              </w:rPr>
            </w:pPr>
            <w:r w:rsidRPr="006974C0">
              <w:rPr>
                <w:rFonts w:ascii="Times New Roman" w:hAnsi="Times New Roman" w:cs="Times New Roman"/>
                <w:b/>
                <w:sz w:val="20"/>
                <w:szCs w:val="20"/>
              </w:rPr>
              <w:t xml:space="preserve">Населённый пункт </w:t>
            </w:r>
          </w:p>
        </w:tc>
        <w:tc>
          <w:tcPr>
            <w:tcW w:w="7461" w:type="dxa"/>
            <w:gridSpan w:val="3"/>
            <w:shd w:val="clear" w:color="auto" w:fill="DAEEF3"/>
          </w:tcPr>
          <w:p w:rsidR="004C0188" w:rsidRPr="006974C0" w:rsidRDefault="004C0188" w:rsidP="006974C0">
            <w:pPr>
              <w:spacing w:after="0" w:line="240" w:lineRule="auto"/>
              <w:jc w:val="center"/>
              <w:rPr>
                <w:rFonts w:ascii="Times New Roman" w:hAnsi="Times New Roman" w:cs="Times New Roman"/>
                <w:b/>
                <w:sz w:val="20"/>
                <w:szCs w:val="20"/>
              </w:rPr>
            </w:pPr>
            <w:r w:rsidRPr="006974C0">
              <w:rPr>
                <w:rFonts w:ascii="Times New Roman" w:hAnsi="Times New Roman" w:cs="Times New Roman"/>
                <w:b/>
                <w:sz w:val="20"/>
                <w:szCs w:val="20"/>
              </w:rPr>
              <w:t>Памятники</w:t>
            </w:r>
          </w:p>
        </w:tc>
      </w:tr>
      <w:tr w:rsidR="004C0188" w:rsidRPr="006974C0" w:rsidTr="006974C0">
        <w:trPr>
          <w:cantSplit/>
          <w:trHeight w:val="274"/>
        </w:trPr>
        <w:tc>
          <w:tcPr>
            <w:tcW w:w="2604" w:type="dxa"/>
            <w:vMerge/>
            <w:shd w:val="clear" w:color="auto" w:fill="DAEEF3"/>
          </w:tcPr>
          <w:p w:rsidR="004C0188" w:rsidRPr="006974C0" w:rsidRDefault="004C0188" w:rsidP="006974C0">
            <w:pPr>
              <w:spacing w:after="0" w:line="240" w:lineRule="auto"/>
              <w:rPr>
                <w:rFonts w:ascii="Times New Roman" w:hAnsi="Times New Roman" w:cs="Times New Roman"/>
                <w:b/>
                <w:sz w:val="20"/>
                <w:szCs w:val="20"/>
              </w:rPr>
            </w:pPr>
          </w:p>
        </w:tc>
        <w:tc>
          <w:tcPr>
            <w:tcW w:w="2640" w:type="dxa"/>
            <w:shd w:val="clear" w:color="auto" w:fill="DAEEF3"/>
          </w:tcPr>
          <w:p w:rsidR="004C0188" w:rsidRPr="006974C0" w:rsidRDefault="004C0188" w:rsidP="006974C0">
            <w:pPr>
              <w:spacing w:after="0" w:line="240" w:lineRule="auto"/>
              <w:jc w:val="center"/>
              <w:rPr>
                <w:rFonts w:ascii="Times New Roman" w:hAnsi="Times New Roman" w:cs="Times New Roman"/>
                <w:b/>
                <w:sz w:val="20"/>
                <w:szCs w:val="20"/>
              </w:rPr>
            </w:pPr>
            <w:r w:rsidRPr="006974C0">
              <w:rPr>
                <w:rFonts w:ascii="Times New Roman" w:hAnsi="Times New Roman" w:cs="Times New Roman"/>
                <w:b/>
                <w:sz w:val="20"/>
                <w:szCs w:val="20"/>
              </w:rPr>
              <w:t>Месторасположение</w:t>
            </w:r>
          </w:p>
        </w:tc>
        <w:tc>
          <w:tcPr>
            <w:tcW w:w="2978" w:type="dxa"/>
            <w:shd w:val="clear" w:color="auto" w:fill="DAEEF3"/>
          </w:tcPr>
          <w:p w:rsidR="004C0188" w:rsidRPr="006974C0" w:rsidRDefault="004C0188" w:rsidP="006974C0">
            <w:pPr>
              <w:spacing w:after="0" w:line="240" w:lineRule="auto"/>
              <w:jc w:val="center"/>
              <w:rPr>
                <w:rFonts w:ascii="Times New Roman" w:hAnsi="Times New Roman" w:cs="Times New Roman"/>
                <w:b/>
                <w:sz w:val="20"/>
                <w:szCs w:val="20"/>
              </w:rPr>
            </w:pPr>
            <w:r w:rsidRPr="006974C0">
              <w:rPr>
                <w:rFonts w:ascii="Times New Roman" w:hAnsi="Times New Roman" w:cs="Times New Roman"/>
                <w:b/>
                <w:sz w:val="20"/>
                <w:szCs w:val="20"/>
              </w:rPr>
              <w:t>Кому установлен памятник</w:t>
            </w:r>
          </w:p>
        </w:tc>
        <w:tc>
          <w:tcPr>
            <w:tcW w:w="1843" w:type="dxa"/>
            <w:shd w:val="clear" w:color="auto" w:fill="DAEEF3"/>
          </w:tcPr>
          <w:p w:rsidR="004C0188" w:rsidRPr="006974C0" w:rsidRDefault="004C0188" w:rsidP="006974C0">
            <w:pPr>
              <w:spacing w:after="0" w:line="240" w:lineRule="auto"/>
              <w:jc w:val="center"/>
              <w:rPr>
                <w:rFonts w:ascii="Times New Roman" w:hAnsi="Times New Roman" w:cs="Times New Roman"/>
                <w:b/>
                <w:sz w:val="20"/>
                <w:szCs w:val="20"/>
              </w:rPr>
            </w:pPr>
            <w:r w:rsidRPr="006974C0">
              <w:rPr>
                <w:rFonts w:ascii="Times New Roman" w:hAnsi="Times New Roman" w:cs="Times New Roman"/>
                <w:b/>
                <w:sz w:val="20"/>
                <w:szCs w:val="20"/>
              </w:rPr>
              <w:t>Значение</w:t>
            </w:r>
          </w:p>
        </w:tc>
      </w:tr>
      <w:tr w:rsidR="004C0188" w:rsidRPr="006974C0" w:rsidTr="006974C0">
        <w:tc>
          <w:tcPr>
            <w:tcW w:w="2604" w:type="dxa"/>
          </w:tcPr>
          <w:p w:rsidR="004C0188" w:rsidRPr="006974C0" w:rsidRDefault="004C0188" w:rsidP="006974C0">
            <w:pPr>
              <w:spacing w:after="0" w:line="240" w:lineRule="auto"/>
              <w:rPr>
                <w:rFonts w:ascii="Times New Roman" w:hAnsi="Times New Roman" w:cs="Times New Roman"/>
                <w:sz w:val="20"/>
                <w:szCs w:val="20"/>
              </w:rPr>
            </w:pPr>
            <w:r w:rsidRPr="006974C0">
              <w:rPr>
                <w:rFonts w:ascii="Times New Roman" w:hAnsi="Times New Roman" w:cs="Times New Roman"/>
                <w:sz w:val="20"/>
                <w:szCs w:val="20"/>
              </w:rPr>
              <w:t>с</w:t>
            </w:r>
            <w:proofErr w:type="gramStart"/>
            <w:r w:rsidRPr="006974C0">
              <w:rPr>
                <w:rFonts w:ascii="Times New Roman" w:hAnsi="Times New Roman" w:cs="Times New Roman"/>
                <w:sz w:val="20"/>
                <w:szCs w:val="20"/>
              </w:rPr>
              <w:t>.Ш</w:t>
            </w:r>
            <w:proofErr w:type="gramEnd"/>
            <w:r w:rsidRPr="006974C0">
              <w:rPr>
                <w:rFonts w:ascii="Times New Roman" w:hAnsi="Times New Roman" w:cs="Times New Roman"/>
                <w:sz w:val="20"/>
                <w:szCs w:val="20"/>
              </w:rPr>
              <w:t>ирокий Буерак</w:t>
            </w:r>
          </w:p>
        </w:tc>
        <w:tc>
          <w:tcPr>
            <w:tcW w:w="2640" w:type="dxa"/>
          </w:tcPr>
          <w:p w:rsidR="004C0188" w:rsidRPr="006974C0" w:rsidRDefault="004C0188" w:rsidP="006974C0">
            <w:pPr>
              <w:spacing w:after="0" w:line="240" w:lineRule="auto"/>
              <w:rPr>
                <w:rFonts w:ascii="Times New Roman" w:hAnsi="Times New Roman" w:cs="Times New Roman"/>
                <w:sz w:val="20"/>
                <w:szCs w:val="20"/>
              </w:rPr>
            </w:pPr>
            <w:r w:rsidRPr="006974C0">
              <w:rPr>
                <w:rFonts w:ascii="Times New Roman" w:hAnsi="Times New Roman" w:cs="Times New Roman"/>
                <w:sz w:val="20"/>
                <w:szCs w:val="20"/>
              </w:rPr>
              <w:t>Парк (центр села)</w:t>
            </w:r>
          </w:p>
          <w:p w:rsidR="004C0188" w:rsidRPr="006974C0" w:rsidRDefault="004C0188" w:rsidP="006974C0">
            <w:pPr>
              <w:spacing w:after="0" w:line="240" w:lineRule="auto"/>
              <w:rPr>
                <w:rFonts w:ascii="Times New Roman" w:hAnsi="Times New Roman" w:cs="Times New Roman"/>
                <w:sz w:val="20"/>
                <w:szCs w:val="20"/>
              </w:rPr>
            </w:pPr>
            <w:r w:rsidRPr="006974C0">
              <w:rPr>
                <w:rFonts w:ascii="Times New Roman" w:hAnsi="Times New Roman" w:cs="Times New Roman"/>
                <w:sz w:val="20"/>
                <w:szCs w:val="20"/>
              </w:rPr>
              <w:t>ул. Коммунистическая</w:t>
            </w:r>
          </w:p>
        </w:tc>
        <w:tc>
          <w:tcPr>
            <w:tcW w:w="2978" w:type="dxa"/>
          </w:tcPr>
          <w:p w:rsidR="004C0188" w:rsidRPr="006974C0" w:rsidRDefault="004C0188" w:rsidP="006974C0">
            <w:pPr>
              <w:spacing w:after="0" w:line="240" w:lineRule="auto"/>
              <w:rPr>
                <w:rFonts w:ascii="Times New Roman" w:hAnsi="Times New Roman" w:cs="Times New Roman"/>
                <w:sz w:val="20"/>
                <w:szCs w:val="20"/>
              </w:rPr>
            </w:pPr>
            <w:r w:rsidRPr="006974C0">
              <w:rPr>
                <w:rFonts w:ascii="Times New Roman" w:hAnsi="Times New Roman" w:cs="Times New Roman"/>
                <w:sz w:val="20"/>
                <w:szCs w:val="20"/>
              </w:rPr>
              <w:t>Погибшим односельчанам в годы ВОВ</w:t>
            </w:r>
          </w:p>
        </w:tc>
        <w:tc>
          <w:tcPr>
            <w:tcW w:w="1843" w:type="dxa"/>
          </w:tcPr>
          <w:p w:rsidR="004C0188" w:rsidRPr="006974C0" w:rsidRDefault="004C0188" w:rsidP="006974C0">
            <w:pPr>
              <w:spacing w:after="0" w:line="240" w:lineRule="auto"/>
              <w:rPr>
                <w:rFonts w:ascii="Times New Roman" w:hAnsi="Times New Roman" w:cs="Times New Roman"/>
                <w:sz w:val="20"/>
                <w:szCs w:val="20"/>
              </w:rPr>
            </w:pPr>
            <w:r w:rsidRPr="006974C0">
              <w:rPr>
                <w:rFonts w:ascii="Times New Roman" w:hAnsi="Times New Roman" w:cs="Times New Roman"/>
                <w:sz w:val="20"/>
                <w:szCs w:val="20"/>
              </w:rPr>
              <w:t>местное</w:t>
            </w:r>
          </w:p>
        </w:tc>
      </w:tr>
      <w:tr w:rsidR="004C0188" w:rsidRPr="006974C0" w:rsidTr="006974C0">
        <w:tc>
          <w:tcPr>
            <w:tcW w:w="2604" w:type="dxa"/>
          </w:tcPr>
          <w:p w:rsidR="004C0188" w:rsidRPr="006974C0" w:rsidRDefault="004C0188" w:rsidP="006974C0">
            <w:pPr>
              <w:spacing w:after="0" w:line="240" w:lineRule="auto"/>
              <w:rPr>
                <w:rFonts w:ascii="Times New Roman" w:hAnsi="Times New Roman" w:cs="Times New Roman"/>
                <w:sz w:val="20"/>
                <w:szCs w:val="20"/>
              </w:rPr>
            </w:pPr>
            <w:proofErr w:type="spellStart"/>
            <w:r w:rsidRPr="006974C0">
              <w:rPr>
                <w:rFonts w:ascii="Times New Roman" w:hAnsi="Times New Roman" w:cs="Times New Roman"/>
                <w:sz w:val="20"/>
                <w:szCs w:val="20"/>
              </w:rPr>
              <w:t>с</w:t>
            </w:r>
            <w:proofErr w:type="gramStart"/>
            <w:r w:rsidRPr="006974C0">
              <w:rPr>
                <w:rFonts w:ascii="Times New Roman" w:hAnsi="Times New Roman" w:cs="Times New Roman"/>
                <w:sz w:val="20"/>
                <w:szCs w:val="20"/>
              </w:rPr>
              <w:t>.Б</w:t>
            </w:r>
            <w:proofErr w:type="gramEnd"/>
            <w:r w:rsidRPr="006974C0">
              <w:rPr>
                <w:rFonts w:ascii="Times New Roman" w:hAnsi="Times New Roman" w:cs="Times New Roman"/>
                <w:sz w:val="20"/>
                <w:szCs w:val="20"/>
              </w:rPr>
              <w:t>огородское</w:t>
            </w:r>
            <w:proofErr w:type="spellEnd"/>
          </w:p>
        </w:tc>
        <w:tc>
          <w:tcPr>
            <w:tcW w:w="2640" w:type="dxa"/>
          </w:tcPr>
          <w:p w:rsidR="004C0188" w:rsidRPr="006974C0" w:rsidRDefault="004C0188" w:rsidP="006974C0">
            <w:pPr>
              <w:spacing w:after="0" w:line="240" w:lineRule="auto"/>
              <w:rPr>
                <w:rFonts w:ascii="Times New Roman" w:hAnsi="Times New Roman" w:cs="Times New Roman"/>
                <w:sz w:val="20"/>
                <w:szCs w:val="20"/>
              </w:rPr>
            </w:pPr>
            <w:r w:rsidRPr="006974C0">
              <w:rPr>
                <w:rFonts w:ascii="Times New Roman" w:hAnsi="Times New Roman" w:cs="Times New Roman"/>
                <w:sz w:val="20"/>
                <w:szCs w:val="20"/>
              </w:rPr>
              <w:t>Центр села</w:t>
            </w:r>
          </w:p>
          <w:p w:rsidR="004C0188" w:rsidRPr="006974C0" w:rsidRDefault="004C0188" w:rsidP="006974C0">
            <w:pPr>
              <w:spacing w:after="0" w:line="240" w:lineRule="auto"/>
              <w:rPr>
                <w:rFonts w:ascii="Times New Roman" w:hAnsi="Times New Roman" w:cs="Times New Roman"/>
                <w:sz w:val="20"/>
                <w:szCs w:val="20"/>
              </w:rPr>
            </w:pPr>
            <w:r w:rsidRPr="006974C0">
              <w:rPr>
                <w:rFonts w:ascii="Times New Roman" w:hAnsi="Times New Roman" w:cs="Times New Roman"/>
                <w:sz w:val="20"/>
                <w:szCs w:val="20"/>
              </w:rPr>
              <w:t>ул. Октябрьская</w:t>
            </w:r>
          </w:p>
        </w:tc>
        <w:tc>
          <w:tcPr>
            <w:tcW w:w="2978" w:type="dxa"/>
          </w:tcPr>
          <w:p w:rsidR="004C0188" w:rsidRPr="006974C0" w:rsidRDefault="004C0188" w:rsidP="006974C0">
            <w:pPr>
              <w:spacing w:after="0" w:line="240" w:lineRule="auto"/>
              <w:rPr>
                <w:rFonts w:ascii="Times New Roman" w:hAnsi="Times New Roman" w:cs="Times New Roman"/>
                <w:sz w:val="20"/>
                <w:szCs w:val="20"/>
              </w:rPr>
            </w:pPr>
            <w:r w:rsidRPr="006974C0">
              <w:rPr>
                <w:rFonts w:ascii="Times New Roman" w:hAnsi="Times New Roman" w:cs="Times New Roman"/>
                <w:sz w:val="20"/>
                <w:szCs w:val="20"/>
              </w:rPr>
              <w:t>Погибшим односельчанам в годы ВОВ</w:t>
            </w:r>
          </w:p>
        </w:tc>
        <w:tc>
          <w:tcPr>
            <w:tcW w:w="1843" w:type="dxa"/>
          </w:tcPr>
          <w:p w:rsidR="004C0188" w:rsidRPr="006974C0" w:rsidRDefault="004C0188" w:rsidP="006974C0">
            <w:pPr>
              <w:spacing w:after="0" w:line="240" w:lineRule="auto"/>
              <w:rPr>
                <w:rFonts w:ascii="Times New Roman" w:hAnsi="Times New Roman" w:cs="Times New Roman"/>
                <w:sz w:val="20"/>
                <w:szCs w:val="20"/>
              </w:rPr>
            </w:pPr>
            <w:r w:rsidRPr="006974C0">
              <w:rPr>
                <w:rFonts w:ascii="Times New Roman" w:hAnsi="Times New Roman" w:cs="Times New Roman"/>
                <w:sz w:val="20"/>
                <w:szCs w:val="20"/>
              </w:rPr>
              <w:t>местное</w:t>
            </w:r>
          </w:p>
        </w:tc>
      </w:tr>
      <w:tr w:rsidR="004C0188" w:rsidRPr="006974C0" w:rsidTr="006974C0">
        <w:tc>
          <w:tcPr>
            <w:tcW w:w="2604" w:type="dxa"/>
          </w:tcPr>
          <w:p w:rsidR="004C0188" w:rsidRPr="006974C0" w:rsidRDefault="004C0188" w:rsidP="006974C0">
            <w:pPr>
              <w:spacing w:after="0" w:line="240" w:lineRule="auto"/>
              <w:rPr>
                <w:rFonts w:ascii="Times New Roman" w:hAnsi="Times New Roman" w:cs="Times New Roman"/>
                <w:sz w:val="20"/>
                <w:szCs w:val="20"/>
              </w:rPr>
            </w:pPr>
            <w:r w:rsidRPr="006974C0">
              <w:rPr>
                <w:rFonts w:ascii="Times New Roman" w:hAnsi="Times New Roman" w:cs="Times New Roman"/>
                <w:sz w:val="20"/>
                <w:szCs w:val="20"/>
              </w:rPr>
              <w:t>с</w:t>
            </w:r>
            <w:proofErr w:type="gramStart"/>
            <w:r w:rsidRPr="006974C0">
              <w:rPr>
                <w:rFonts w:ascii="Times New Roman" w:hAnsi="Times New Roman" w:cs="Times New Roman"/>
                <w:sz w:val="20"/>
                <w:szCs w:val="20"/>
              </w:rPr>
              <w:t>.Ш</w:t>
            </w:r>
            <w:proofErr w:type="gramEnd"/>
            <w:r w:rsidRPr="006974C0">
              <w:rPr>
                <w:rFonts w:ascii="Times New Roman" w:hAnsi="Times New Roman" w:cs="Times New Roman"/>
                <w:sz w:val="20"/>
                <w:szCs w:val="20"/>
              </w:rPr>
              <w:t>ирокий Буерак</w:t>
            </w:r>
          </w:p>
        </w:tc>
        <w:tc>
          <w:tcPr>
            <w:tcW w:w="2640" w:type="dxa"/>
          </w:tcPr>
          <w:p w:rsidR="004C0188" w:rsidRPr="006974C0" w:rsidRDefault="004C0188" w:rsidP="006974C0">
            <w:pPr>
              <w:spacing w:after="0" w:line="240" w:lineRule="auto"/>
              <w:rPr>
                <w:rFonts w:ascii="Times New Roman" w:hAnsi="Times New Roman" w:cs="Times New Roman"/>
                <w:sz w:val="20"/>
                <w:szCs w:val="20"/>
              </w:rPr>
            </w:pPr>
            <w:r w:rsidRPr="006974C0">
              <w:rPr>
                <w:rFonts w:ascii="Times New Roman" w:hAnsi="Times New Roman" w:cs="Times New Roman"/>
                <w:sz w:val="20"/>
                <w:szCs w:val="20"/>
              </w:rPr>
              <w:t>У поля «Бруски» на федеральной трассе</w:t>
            </w:r>
          </w:p>
        </w:tc>
        <w:tc>
          <w:tcPr>
            <w:tcW w:w="2978" w:type="dxa"/>
          </w:tcPr>
          <w:p w:rsidR="004C0188" w:rsidRPr="006974C0" w:rsidRDefault="004C0188" w:rsidP="006974C0">
            <w:pPr>
              <w:spacing w:after="0" w:line="240" w:lineRule="auto"/>
              <w:rPr>
                <w:rFonts w:ascii="Times New Roman" w:hAnsi="Times New Roman" w:cs="Times New Roman"/>
                <w:sz w:val="20"/>
                <w:szCs w:val="20"/>
              </w:rPr>
            </w:pPr>
            <w:r w:rsidRPr="006974C0">
              <w:rPr>
                <w:rFonts w:ascii="Times New Roman" w:hAnsi="Times New Roman" w:cs="Times New Roman"/>
                <w:sz w:val="20"/>
                <w:szCs w:val="20"/>
              </w:rPr>
              <w:t>Стела «Бруски»</w:t>
            </w:r>
          </w:p>
        </w:tc>
        <w:tc>
          <w:tcPr>
            <w:tcW w:w="1843" w:type="dxa"/>
          </w:tcPr>
          <w:p w:rsidR="004C0188" w:rsidRPr="006974C0" w:rsidRDefault="004C0188" w:rsidP="006974C0">
            <w:pPr>
              <w:spacing w:after="0" w:line="240" w:lineRule="auto"/>
              <w:rPr>
                <w:rFonts w:ascii="Times New Roman" w:hAnsi="Times New Roman" w:cs="Times New Roman"/>
                <w:sz w:val="20"/>
                <w:szCs w:val="20"/>
              </w:rPr>
            </w:pPr>
            <w:r w:rsidRPr="006974C0">
              <w:rPr>
                <w:rFonts w:ascii="Times New Roman" w:hAnsi="Times New Roman" w:cs="Times New Roman"/>
                <w:sz w:val="20"/>
                <w:szCs w:val="20"/>
              </w:rPr>
              <w:t>местное</w:t>
            </w:r>
          </w:p>
        </w:tc>
      </w:tr>
      <w:tr w:rsidR="004C0188" w:rsidRPr="006974C0" w:rsidTr="006974C0">
        <w:tc>
          <w:tcPr>
            <w:tcW w:w="2604" w:type="dxa"/>
          </w:tcPr>
          <w:p w:rsidR="004C0188" w:rsidRPr="006974C0" w:rsidRDefault="004C0188" w:rsidP="006974C0">
            <w:pPr>
              <w:spacing w:after="0" w:line="240" w:lineRule="auto"/>
              <w:rPr>
                <w:rFonts w:ascii="Times New Roman" w:hAnsi="Times New Roman" w:cs="Times New Roman"/>
                <w:sz w:val="20"/>
                <w:szCs w:val="20"/>
              </w:rPr>
            </w:pPr>
            <w:r w:rsidRPr="006974C0">
              <w:rPr>
                <w:rFonts w:ascii="Times New Roman" w:hAnsi="Times New Roman" w:cs="Times New Roman"/>
                <w:sz w:val="20"/>
                <w:szCs w:val="20"/>
              </w:rPr>
              <w:t>с</w:t>
            </w:r>
            <w:proofErr w:type="gramStart"/>
            <w:r w:rsidRPr="006974C0">
              <w:rPr>
                <w:rFonts w:ascii="Times New Roman" w:hAnsi="Times New Roman" w:cs="Times New Roman"/>
                <w:sz w:val="20"/>
                <w:szCs w:val="20"/>
              </w:rPr>
              <w:t>.Б</w:t>
            </w:r>
            <w:proofErr w:type="gramEnd"/>
            <w:r w:rsidRPr="006974C0">
              <w:rPr>
                <w:rFonts w:ascii="Times New Roman" w:hAnsi="Times New Roman" w:cs="Times New Roman"/>
                <w:sz w:val="20"/>
                <w:szCs w:val="20"/>
              </w:rPr>
              <w:t>огатое</w:t>
            </w:r>
          </w:p>
        </w:tc>
        <w:tc>
          <w:tcPr>
            <w:tcW w:w="2640" w:type="dxa"/>
          </w:tcPr>
          <w:p w:rsidR="004C0188" w:rsidRPr="006974C0" w:rsidRDefault="004C0188" w:rsidP="006974C0">
            <w:pPr>
              <w:spacing w:after="0" w:line="240" w:lineRule="auto"/>
              <w:rPr>
                <w:rFonts w:ascii="Times New Roman" w:hAnsi="Times New Roman" w:cs="Times New Roman"/>
                <w:sz w:val="20"/>
                <w:szCs w:val="20"/>
              </w:rPr>
            </w:pPr>
            <w:r w:rsidRPr="006974C0">
              <w:rPr>
                <w:rFonts w:ascii="Times New Roman" w:hAnsi="Times New Roman" w:cs="Times New Roman"/>
                <w:sz w:val="20"/>
                <w:szCs w:val="20"/>
              </w:rPr>
              <w:t>Центральная площадь перед школой</w:t>
            </w:r>
          </w:p>
        </w:tc>
        <w:tc>
          <w:tcPr>
            <w:tcW w:w="2978" w:type="dxa"/>
          </w:tcPr>
          <w:p w:rsidR="004C0188" w:rsidRPr="006974C0" w:rsidRDefault="004C0188" w:rsidP="006974C0">
            <w:pPr>
              <w:spacing w:after="0" w:line="240" w:lineRule="auto"/>
              <w:rPr>
                <w:rFonts w:ascii="Times New Roman" w:hAnsi="Times New Roman" w:cs="Times New Roman"/>
                <w:sz w:val="20"/>
                <w:szCs w:val="20"/>
              </w:rPr>
            </w:pPr>
            <w:r w:rsidRPr="006974C0">
              <w:rPr>
                <w:rFonts w:ascii="Times New Roman" w:hAnsi="Times New Roman" w:cs="Times New Roman"/>
                <w:sz w:val="20"/>
                <w:szCs w:val="20"/>
              </w:rPr>
              <w:t>Погибшим односельчанам в годы ВОВ</w:t>
            </w:r>
          </w:p>
        </w:tc>
        <w:tc>
          <w:tcPr>
            <w:tcW w:w="1843" w:type="dxa"/>
          </w:tcPr>
          <w:p w:rsidR="004C0188" w:rsidRPr="006974C0" w:rsidRDefault="004C0188" w:rsidP="006974C0">
            <w:pPr>
              <w:spacing w:after="0" w:line="240" w:lineRule="auto"/>
              <w:rPr>
                <w:rFonts w:ascii="Times New Roman" w:hAnsi="Times New Roman" w:cs="Times New Roman"/>
                <w:sz w:val="20"/>
                <w:szCs w:val="20"/>
              </w:rPr>
            </w:pPr>
            <w:r w:rsidRPr="006974C0">
              <w:rPr>
                <w:rFonts w:ascii="Times New Roman" w:hAnsi="Times New Roman" w:cs="Times New Roman"/>
                <w:sz w:val="20"/>
                <w:szCs w:val="20"/>
              </w:rPr>
              <w:t>местное</w:t>
            </w:r>
          </w:p>
        </w:tc>
      </w:tr>
    </w:tbl>
    <w:p w:rsidR="004C0188" w:rsidRPr="006974C0" w:rsidRDefault="004C0188" w:rsidP="006974C0">
      <w:pPr>
        <w:spacing w:after="0" w:line="240" w:lineRule="auto"/>
        <w:ind w:firstLine="567"/>
        <w:jc w:val="both"/>
        <w:rPr>
          <w:rFonts w:ascii="Times New Roman" w:eastAsia="Times New Roman" w:hAnsi="Times New Roman" w:cs="Times New Roman"/>
        </w:rPr>
      </w:pPr>
    </w:p>
    <w:tbl>
      <w:tblPr>
        <w:tblW w:w="1006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67"/>
        <w:gridCol w:w="7513"/>
        <w:gridCol w:w="1985"/>
      </w:tblGrid>
      <w:tr w:rsidR="004C0188" w:rsidRPr="006974C0" w:rsidTr="006974C0">
        <w:trPr>
          <w:trHeight w:val="276"/>
        </w:trPr>
        <w:tc>
          <w:tcPr>
            <w:tcW w:w="567" w:type="dxa"/>
            <w:tcBorders>
              <w:bottom w:val="single" w:sz="4" w:space="0" w:color="auto"/>
            </w:tcBorders>
            <w:shd w:val="clear" w:color="auto" w:fill="DAEEF3"/>
          </w:tcPr>
          <w:p w:rsidR="004C0188" w:rsidRPr="006974C0" w:rsidRDefault="004C0188" w:rsidP="006974C0">
            <w:pPr>
              <w:pStyle w:val="afc"/>
              <w:snapToGrid w:val="0"/>
              <w:jc w:val="both"/>
              <w:rPr>
                <w:rFonts w:eastAsia="Times New Roman"/>
                <w:b/>
                <w:bCs/>
              </w:rPr>
            </w:pPr>
            <w:r w:rsidRPr="006974C0">
              <w:rPr>
                <w:rFonts w:eastAsia="Times New Roman"/>
                <w:b/>
                <w:bCs/>
              </w:rPr>
              <w:t xml:space="preserve">№ </w:t>
            </w:r>
            <w:proofErr w:type="spellStart"/>
            <w:proofErr w:type="gramStart"/>
            <w:r w:rsidRPr="006974C0">
              <w:rPr>
                <w:rFonts w:eastAsia="Times New Roman"/>
                <w:b/>
                <w:bCs/>
              </w:rPr>
              <w:t>п</w:t>
            </w:r>
            <w:proofErr w:type="spellEnd"/>
            <w:proofErr w:type="gramEnd"/>
            <w:r w:rsidRPr="006974C0">
              <w:rPr>
                <w:b/>
                <w:bCs/>
              </w:rPr>
              <w:t>/</w:t>
            </w:r>
            <w:proofErr w:type="spellStart"/>
            <w:r w:rsidRPr="006974C0">
              <w:rPr>
                <w:rFonts w:eastAsia="Times New Roman"/>
                <w:b/>
                <w:bCs/>
              </w:rPr>
              <w:t>п</w:t>
            </w:r>
            <w:proofErr w:type="spellEnd"/>
          </w:p>
        </w:tc>
        <w:tc>
          <w:tcPr>
            <w:tcW w:w="7513" w:type="dxa"/>
            <w:tcBorders>
              <w:bottom w:val="single" w:sz="4" w:space="0" w:color="auto"/>
            </w:tcBorders>
            <w:shd w:val="clear" w:color="auto" w:fill="DAEEF3"/>
          </w:tcPr>
          <w:p w:rsidR="004C0188" w:rsidRPr="006974C0" w:rsidRDefault="004C0188" w:rsidP="006974C0">
            <w:pPr>
              <w:pStyle w:val="afc"/>
              <w:snapToGrid w:val="0"/>
              <w:jc w:val="both"/>
              <w:rPr>
                <w:rFonts w:eastAsia="Times New Roman"/>
                <w:b/>
                <w:bCs/>
              </w:rPr>
            </w:pPr>
            <w:r w:rsidRPr="006974C0">
              <w:rPr>
                <w:rFonts w:eastAsia="Times New Roman"/>
                <w:b/>
                <w:bCs/>
              </w:rPr>
              <w:t>Наименование мероприятия</w:t>
            </w:r>
          </w:p>
        </w:tc>
        <w:tc>
          <w:tcPr>
            <w:tcW w:w="1985" w:type="dxa"/>
            <w:tcBorders>
              <w:bottom w:val="single" w:sz="4" w:space="0" w:color="auto"/>
            </w:tcBorders>
            <w:shd w:val="clear" w:color="auto" w:fill="DAEEF3"/>
          </w:tcPr>
          <w:p w:rsidR="004C0188" w:rsidRPr="006974C0" w:rsidRDefault="004C0188" w:rsidP="006974C0">
            <w:pPr>
              <w:pStyle w:val="afc"/>
              <w:snapToGrid w:val="0"/>
              <w:jc w:val="both"/>
              <w:rPr>
                <w:rFonts w:eastAsia="Times New Roman"/>
                <w:b/>
                <w:bCs/>
              </w:rPr>
            </w:pPr>
            <w:r w:rsidRPr="006974C0">
              <w:rPr>
                <w:rFonts w:eastAsia="Times New Roman"/>
                <w:b/>
                <w:bCs/>
              </w:rPr>
              <w:t>Сроки реализации</w:t>
            </w:r>
          </w:p>
        </w:tc>
      </w:tr>
      <w:tr w:rsidR="004C0188" w:rsidRPr="006974C0" w:rsidTr="006974C0">
        <w:trPr>
          <w:trHeight w:val="276"/>
        </w:trPr>
        <w:tc>
          <w:tcPr>
            <w:tcW w:w="567" w:type="dxa"/>
            <w:shd w:val="clear" w:color="auto" w:fill="auto"/>
          </w:tcPr>
          <w:p w:rsidR="004C0188" w:rsidRPr="006974C0" w:rsidRDefault="004C0188" w:rsidP="006974C0">
            <w:pPr>
              <w:pStyle w:val="afc"/>
              <w:snapToGrid w:val="0"/>
              <w:jc w:val="both"/>
            </w:pPr>
            <w:r w:rsidRPr="006974C0">
              <w:t>1</w:t>
            </w:r>
          </w:p>
        </w:tc>
        <w:tc>
          <w:tcPr>
            <w:tcW w:w="7513" w:type="dxa"/>
            <w:shd w:val="clear" w:color="auto" w:fill="auto"/>
          </w:tcPr>
          <w:p w:rsidR="004C0188" w:rsidRPr="006974C0" w:rsidRDefault="004C0188" w:rsidP="006974C0">
            <w:pPr>
              <w:tabs>
                <w:tab w:val="left" w:pos="6816"/>
              </w:tabs>
              <w:snapToGrid w:val="0"/>
              <w:spacing w:after="0" w:line="240" w:lineRule="auto"/>
              <w:jc w:val="both"/>
              <w:rPr>
                <w:rFonts w:ascii="Times New Roman" w:eastAsia="Times New Roman" w:hAnsi="Times New Roman" w:cs="Times New Roman"/>
              </w:rPr>
            </w:pPr>
            <w:r w:rsidRPr="006974C0">
              <w:rPr>
                <w:rFonts w:ascii="Times New Roman" w:eastAsia="Times New Roman" w:hAnsi="Times New Roman" w:cs="Times New Roman"/>
              </w:rPr>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1985" w:type="dxa"/>
            <w:shd w:val="clear" w:color="auto" w:fill="auto"/>
          </w:tcPr>
          <w:p w:rsidR="004C0188" w:rsidRPr="006974C0" w:rsidRDefault="004C0188" w:rsidP="006974C0">
            <w:pPr>
              <w:pStyle w:val="afc"/>
              <w:snapToGrid w:val="0"/>
              <w:jc w:val="both"/>
            </w:pPr>
            <w:r w:rsidRPr="006974C0">
              <w:t>Первая очередь</w:t>
            </w:r>
          </w:p>
        </w:tc>
      </w:tr>
      <w:tr w:rsidR="004C0188" w:rsidRPr="006974C0" w:rsidTr="006974C0">
        <w:trPr>
          <w:trHeight w:val="276"/>
        </w:trPr>
        <w:tc>
          <w:tcPr>
            <w:tcW w:w="567" w:type="dxa"/>
            <w:shd w:val="clear" w:color="auto" w:fill="auto"/>
          </w:tcPr>
          <w:p w:rsidR="004C0188" w:rsidRPr="006974C0" w:rsidRDefault="004C0188" w:rsidP="006974C0">
            <w:pPr>
              <w:pStyle w:val="afc"/>
              <w:snapToGrid w:val="0"/>
              <w:jc w:val="both"/>
            </w:pPr>
            <w:r w:rsidRPr="006974C0">
              <w:t>2</w:t>
            </w:r>
          </w:p>
        </w:tc>
        <w:tc>
          <w:tcPr>
            <w:tcW w:w="7513" w:type="dxa"/>
            <w:shd w:val="clear" w:color="auto" w:fill="auto"/>
          </w:tcPr>
          <w:p w:rsidR="004C0188" w:rsidRPr="006974C0" w:rsidRDefault="004C0188" w:rsidP="006974C0">
            <w:pPr>
              <w:tabs>
                <w:tab w:val="left" w:pos="6816"/>
              </w:tabs>
              <w:snapToGrid w:val="0"/>
              <w:spacing w:after="0" w:line="240" w:lineRule="auto"/>
              <w:jc w:val="both"/>
              <w:rPr>
                <w:rFonts w:ascii="Times New Roman" w:eastAsia="Times New Roman" w:hAnsi="Times New Roman" w:cs="Times New Roman"/>
              </w:rPr>
            </w:pPr>
            <w:r w:rsidRPr="006974C0">
              <w:rPr>
                <w:rFonts w:ascii="Times New Roman" w:hAnsi="Times New Roman" w:cs="Times New Roman"/>
              </w:rPr>
              <w:t>Проведение   мероприятий   по  установлению     границ территорий  объектов  культурного  наследия,  находящихся  в  собственности поселения.</w:t>
            </w:r>
          </w:p>
        </w:tc>
        <w:tc>
          <w:tcPr>
            <w:tcW w:w="1985" w:type="dxa"/>
            <w:shd w:val="clear" w:color="auto" w:fill="auto"/>
          </w:tcPr>
          <w:p w:rsidR="004C0188" w:rsidRPr="006974C0" w:rsidRDefault="004C0188" w:rsidP="006974C0">
            <w:pPr>
              <w:pStyle w:val="afc"/>
              <w:snapToGrid w:val="0"/>
              <w:jc w:val="both"/>
            </w:pPr>
            <w:r w:rsidRPr="006974C0">
              <w:t>Первая очередь</w:t>
            </w:r>
          </w:p>
        </w:tc>
      </w:tr>
      <w:tr w:rsidR="004C0188" w:rsidRPr="006974C0" w:rsidTr="006974C0">
        <w:trPr>
          <w:trHeight w:val="276"/>
        </w:trPr>
        <w:tc>
          <w:tcPr>
            <w:tcW w:w="567" w:type="dxa"/>
            <w:shd w:val="clear" w:color="auto" w:fill="auto"/>
          </w:tcPr>
          <w:p w:rsidR="004C0188" w:rsidRPr="006974C0" w:rsidRDefault="004C0188" w:rsidP="006974C0">
            <w:pPr>
              <w:pStyle w:val="afc"/>
              <w:snapToGrid w:val="0"/>
              <w:jc w:val="both"/>
            </w:pPr>
            <w:r w:rsidRPr="006974C0">
              <w:t>3</w:t>
            </w:r>
          </w:p>
        </w:tc>
        <w:tc>
          <w:tcPr>
            <w:tcW w:w="7513" w:type="dxa"/>
            <w:shd w:val="clear" w:color="auto" w:fill="auto"/>
          </w:tcPr>
          <w:p w:rsidR="004C0188" w:rsidRPr="006974C0" w:rsidRDefault="004C0188" w:rsidP="006974C0">
            <w:pPr>
              <w:snapToGrid w:val="0"/>
              <w:spacing w:after="0" w:line="240" w:lineRule="auto"/>
              <w:jc w:val="both"/>
              <w:rPr>
                <w:rFonts w:ascii="Times New Roman" w:hAnsi="Times New Roman" w:cs="Times New Roman"/>
              </w:rPr>
            </w:pPr>
            <w:r w:rsidRPr="006974C0">
              <w:rPr>
                <w:rFonts w:ascii="Times New Roman" w:hAnsi="Times New Roman" w:cs="Times New Roman"/>
              </w:rPr>
              <w:t>Проведение историко-культурной экспертизы в отношении земельных участков, подлежащих хозяйственному освоению.</w:t>
            </w:r>
          </w:p>
        </w:tc>
        <w:tc>
          <w:tcPr>
            <w:tcW w:w="1985" w:type="dxa"/>
            <w:shd w:val="clear" w:color="auto" w:fill="auto"/>
          </w:tcPr>
          <w:p w:rsidR="004C0188" w:rsidRPr="006974C0" w:rsidRDefault="004C0188" w:rsidP="006974C0">
            <w:pPr>
              <w:pStyle w:val="afc"/>
              <w:snapToGrid w:val="0"/>
              <w:jc w:val="both"/>
            </w:pPr>
            <w:r w:rsidRPr="006974C0">
              <w:t>Первая очередь</w:t>
            </w:r>
          </w:p>
        </w:tc>
      </w:tr>
      <w:tr w:rsidR="004C0188" w:rsidRPr="006974C0" w:rsidTr="006974C0">
        <w:trPr>
          <w:trHeight w:val="276"/>
        </w:trPr>
        <w:tc>
          <w:tcPr>
            <w:tcW w:w="567" w:type="dxa"/>
            <w:shd w:val="clear" w:color="auto" w:fill="auto"/>
          </w:tcPr>
          <w:p w:rsidR="004C0188" w:rsidRPr="006974C0" w:rsidRDefault="004C0188" w:rsidP="006974C0">
            <w:pPr>
              <w:pStyle w:val="afc"/>
              <w:snapToGrid w:val="0"/>
              <w:jc w:val="both"/>
            </w:pPr>
            <w:r w:rsidRPr="006974C0">
              <w:t>4</w:t>
            </w:r>
          </w:p>
        </w:tc>
        <w:tc>
          <w:tcPr>
            <w:tcW w:w="7513" w:type="dxa"/>
            <w:shd w:val="clear" w:color="auto" w:fill="auto"/>
          </w:tcPr>
          <w:p w:rsidR="004C0188" w:rsidRPr="006974C0" w:rsidRDefault="004C0188" w:rsidP="006974C0">
            <w:pPr>
              <w:snapToGrid w:val="0"/>
              <w:spacing w:after="0" w:line="240" w:lineRule="auto"/>
              <w:jc w:val="both"/>
              <w:rPr>
                <w:rFonts w:ascii="Times New Roman" w:hAnsi="Times New Roman" w:cs="Times New Roman"/>
              </w:rPr>
            </w:pPr>
            <w:r w:rsidRPr="006974C0">
              <w:rPr>
                <w:rFonts w:ascii="Times New Roman" w:hAnsi="Times New Roman" w:cs="Times New Roman"/>
              </w:rPr>
              <w:t xml:space="preserve">Проведение мероприятий    по    сохранению    объектов культурного наследия с целью ограничения использования данной территории в соответствии с </w:t>
            </w:r>
            <w:proofErr w:type="gramStart"/>
            <w:r w:rsidRPr="006974C0">
              <w:rPr>
                <w:rFonts w:ascii="Times New Roman" w:hAnsi="Times New Roman" w:cs="Times New Roman"/>
              </w:rPr>
              <w:t>ч</w:t>
            </w:r>
            <w:proofErr w:type="gramEnd"/>
            <w:r w:rsidRPr="006974C0">
              <w:rPr>
                <w:rFonts w:ascii="Times New Roman" w:hAnsi="Times New Roman" w:cs="Times New Roman"/>
              </w:rPr>
              <w:t>. 1, 3 ст. 4 Градостроительного кодекса Российской Федерации от 29 декабря 2004 г. № 190-ФЗ.</w:t>
            </w:r>
          </w:p>
        </w:tc>
        <w:tc>
          <w:tcPr>
            <w:tcW w:w="1985" w:type="dxa"/>
            <w:shd w:val="clear" w:color="auto" w:fill="auto"/>
          </w:tcPr>
          <w:p w:rsidR="004C0188" w:rsidRPr="006974C0" w:rsidRDefault="004C0188" w:rsidP="006974C0">
            <w:pPr>
              <w:pStyle w:val="afc"/>
              <w:snapToGrid w:val="0"/>
              <w:jc w:val="both"/>
            </w:pPr>
            <w:r w:rsidRPr="006974C0">
              <w:t>Первая очередь</w:t>
            </w:r>
          </w:p>
        </w:tc>
      </w:tr>
      <w:tr w:rsidR="004C0188" w:rsidRPr="006974C0" w:rsidTr="006974C0">
        <w:trPr>
          <w:trHeight w:val="276"/>
        </w:trPr>
        <w:tc>
          <w:tcPr>
            <w:tcW w:w="567" w:type="dxa"/>
            <w:shd w:val="clear" w:color="auto" w:fill="auto"/>
          </w:tcPr>
          <w:p w:rsidR="004C0188" w:rsidRPr="006974C0" w:rsidRDefault="004C0188" w:rsidP="006974C0">
            <w:pPr>
              <w:pStyle w:val="afc"/>
              <w:snapToGrid w:val="0"/>
              <w:jc w:val="both"/>
            </w:pPr>
            <w:r w:rsidRPr="006974C0">
              <w:t>5</w:t>
            </w:r>
          </w:p>
        </w:tc>
        <w:tc>
          <w:tcPr>
            <w:tcW w:w="7513" w:type="dxa"/>
            <w:shd w:val="clear" w:color="auto" w:fill="auto"/>
          </w:tcPr>
          <w:p w:rsidR="004C0188" w:rsidRPr="006974C0" w:rsidRDefault="004C0188" w:rsidP="006974C0">
            <w:pPr>
              <w:snapToGrid w:val="0"/>
              <w:spacing w:after="0" w:line="240" w:lineRule="auto"/>
              <w:jc w:val="both"/>
              <w:rPr>
                <w:rFonts w:ascii="Times New Roman" w:hAnsi="Times New Roman" w:cs="Times New Roman"/>
              </w:rPr>
            </w:pPr>
            <w:r w:rsidRPr="006974C0">
              <w:rPr>
                <w:rFonts w:ascii="Times New Roman" w:hAnsi="Times New Roman" w:cs="Times New Roman"/>
              </w:rPr>
              <w:t>Установление ограничений и условий по использованию и сохранению объектов культурного наследия и их территорий в соответствии со ст.35; ст.36; ст.37; ст.49 Федерального закона № 73-ФЗ «Об объектах культурного наследия народов РФ».</w:t>
            </w:r>
          </w:p>
        </w:tc>
        <w:tc>
          <w:tcPr>
            <w:tcW w:w="1985" w:type="dxa"/>
            <w:shd w:val="clear" w:color="auto" w:fill="auto"/>
          </w:tcPr>
          <w:p w:rsidR="004C0188" w:rsidRPr="006974C0" w:rsidRDefault="004C0188" w:rsidP="006974C0">
            <w:pPr>
              <w:pStyle w:val="afc"/>
              <w:snapToGrid w:val="0"/>
              <w:jc w:val="both"/>
            </w:pPr>
            <w:r w:rsidRPr="006974C0">
              <w:t>Первая очередь</w:t>
            </w:r>
          </w:p>
        </w:tc>
      </w:tr>
      <w:tr w:rsidR="004C0188" w:rsidRPr="006974C0" w:rsidTr="006974C0">
        <w:trPr>
          <w:trHeight w:val="276"/>
        </w:trPr>
        <w:tc>
          <w:tcPr>
            <w:tcW w:w="567" w:type="dxa"/>
            <w:shd w:val="clear" w:color="auto" w:fill="auto"/>
          </w:tcPr>
          <w:p w:rsidR="004C0188" w:rsidRPr="006974C0" w:rsidRDefault="004C0188" w:rsidP="006974C0">
            <w:pPr>
              <w:pStyle w:val="afc"/>
              <w:snapToGrid w:val="0"/>
              <w:jc w:val="both"/>
            </w:pPr>
            <w:r w:rsidRPr="006974C0">
              <w:t>6</w:t>
            </w:r>
          </w:p>
        </w:tc>
        <w:tc>
          <w:tcPr>
            <w:tcW w:w="7513" w:type="dxa"/>
            <w:shd w:val="clear" w:color="auto" w:fill="auto"/>
          </w:tcPr>
          <w:p w:rsidR="004C0188" w:rsidRPr="006974C0" w:rsidRDefault="004C0188" w:rsidP="006974C0">
            <w:pPr>
              <w:snapToGrid w:val="0"/>
              <w:spacing w:after="0" w:line="240" w:lineRule="auto"/>
              <w:jc w:val="both"/>
              <w:rPr>
                <w:rFonts w:ascii="Times New Roman" w:hAnsi="Times New Roman" w:cs="Times New Roman"/>
              </w:rPr>
            </w:pPr>
            <w:r w:rsidRPr="006974C0">
              <w:rPr>
                <w:rFonts w:ascii="Times New Roman" w:hAnsi="Times New Roman" w:cs="Times New Roman"/>
              </w:rPr>
              <w:t xml:space="preserve">Проведение мероприятий по разработке и утверждению </w:t>
            </w:r>
            <w:proofErr w:type="gramStart"/>
            <w:r w:rsidRPr="006974C0">
              <w:rPr>
                <w:rFonts w:ascii="Times New Roman" w:hAnsi="Times New Roman" w:cs="Times New Roman"/>
              </w:rPr>
              <w:t xml:space="preserve">проектов зон охраны </w:t>
            </w:r>
            <w:r w:rsidRPr="006974C0">
              <w:rPr>
                <w:rFonts w:ascii="Times New Roman" w:hAnsi="Times New Roman" w:cs="Times New Roman"/>
              </w:rPr>
              <w:lastRenderedPageBreak/>
              <w:t>объектов культурного наследия</w:t>
            </w:r>
            <w:proofErr w:type="gramEnd"/>
            <w:r w:rsidRPr="006974C0">
              <w:rPr>
                <w:rFonts w:ascii="Times New Roman" w:hAnsi="Times New Roman" w:cs="Times New Roman"/>
              </w:rPr>
              <w:t xml:space="preserve"> в соответствии с ст. 15 Закона Саратовской области от 04.11.2003г. № 69 - ЗСО «Об охране и использовании объектов культурного наследия (памятников истории и культуры) народов Российской Федерации, находящихся на территории Саратовской области».</w:t>
            </w:r>
          </w:p>
        </w:tc>
        <w:tc>
          <w:tcPr>
            <w:tcW w:w="1985" w:type="dxa"/>
            <w:shd w:val="clear" w:color="auto" w:fill="auto"/>
          </w:tcPr>
          <w:p w:rsidR="004C0188" w:rsidRPr="006974C0" w:rsidRDefault="004C0188" w:rsidP="006974C0">
            <w:pPr>
              <w:pStyle w:val="afc"/>
              <w:snapToGrid w:val="0"/>
              <w:jc w:val="both"/>
            </w:pPr>
            <w:r w:rsidRPr="006974C0">
              <w:lastRenderedPageBreak/>
              <w:t>Первая очередь</w:t>
            </w:r>
          </w:p>
        </w:tc>
      </w:tr>
      <w:tr w:rsidR="004C0188" w:rsidRPr="006974C0" w:rsidTr="006974C0">
        <w:trPr>
          <w:trHeight w:val="276"/>
        </w:trPr>
        <w:tc>
          <w:tcPr>
            <w:tcW w:w="567" w:type="dxa"/>
            <w:shd w:val="clear" w:color="auto" w:fill="auto"/>
          </w:tcPr>
          <w:p w:rsidR="004C0188" w:rsidRPr="006974C0" w:rsidRDefault="004C0188" w:rsidP="006974C0">
            <w:pPr>
              <w:pStyle w:val="afc"/>
              <w:snapToGrid w:val="0"/>
              <w:jc w:val="both"/>
            </w:pPr>
            <w:r w:rsidRPr="006974C0">
              <w:lastRenderedPageBreak/>
              <w:t>7</w:t>
            </w:r>
          </w:p>
        </w:tc>
        <w:tc>
          <w:tcPr>
            <w:tcW w:w="7513" w:type="dxa"/>
            <w:shd w:val="clear" w:color="auto" w:fill="auto"/>
          </w:tcPr>
          <w:p w:rsidR="004C0188" w:rsidRPr="006974C0" w:rsidRDefault="004C0188" w:rsidP="006974C0">
            <w:pPr>
              <w:snapToGrid w:val="0"/>
              <w:spacing w:after="0" w:line="240" w:lineRule="auto"/>
              <w:jc w:val="both"/>
              <w:rPr>
                <w:rFonts w:ascii="Times New Roman" w:hAnsi="Times New Roman" w:cs="Times New Roman"/>
              </w:rPr>
            </w:pPr>
            <w:proofErr w:type="gramStart"/>
            <w:r w:rsidRPr="006974C0">
              <w:rPr>
                <w:rFonts w:ascii="Times New Roman" w:hAnsi="Times New Roman" w:cs="Times New Roman"/>
              </w:rPr>
              <w:t>Установление условий на проектирование и проведение землеустроительных,    земляных, строительных, мелиоративных, хозяйственных и иных работ  на территории объекта культурного  наследия и в зонах охраны объекта культурного наследия в соответствии с ст. 16 Закона Саратовской области от 04.11.2003г. № 69 - ЗСО «Об охране и использовании объектов культурного наследия (памятников истории и культуры) народов Российской Федерации, находящихся на территории Саратовской области».</w:t>
            </w:r>
            <w:proofErr w:type="gramEnd"/>
          </w:p>
        </w:tc>
        <w:tc>
          <w:tcPr>
            <w:tcW w:w="1985" w:type="dxa"/>
            <w:shd w:val="clear" w:color="auto" w:fill="auto"/>
          </w:tcPr>
          <w:p w:rsidR="004C0188" w:rsidRPr="006974C0" w:rsidRDefault="004C0188" w:rsidP="006974C0">
            <w:pPr>
              <w:pStyle w:val="afc"/>
              <w:snapToGrid w:val="0"/>
              <w:jc w:val="both"/>
            </w:pPr>
            <w:r w:rsidRPr="006974C0">
              <w:t>Первая очередь</w:t>
            </w:r>
          </w:p>
        </w:tc>
      </w:tr>
      <w:tr w:rsidR="004C0188" w:rsidRPr="006974C0" w:rsidTr="006974C0">
        <w:trPr>
          <w:trHeight w:val="276"/>
        </w:trPr>
        <w:tc>
          <w:tcPr>
            <w:tcW w:w="567" w:type="dxa"/>
            <w:shd w:val="clear" w:color="auto" w:fill="auto"/>
          </w:tcPr>
          <w:p w:rsidR="004C0188" w:rsidRPr="006974C0" w:rsidRDefault="004C0188" w:rsidP="006974C0">
            <w:pPr>
              <w:pStyle w:val="afc"/>
              <w:snapToGrid w:val="0"/>
              <w:jc w:val="both"/>
            </w:pPr>
            <w:r w:rsidRPr="006974C0">
              <w:t>8</w:t>
            </w:r>
          </w:p>
        </w:tc>
        <w:tc>
          <w:tcPr>
            <w:tcW w:w="7513" w:type="dxa"/>
            <w:shd w:val="clear" w:color="auto" w:fill="auto"/>
          </w:tcPr>
          <w:p w:rsidR="004C0188" w:rsidRPr="006974C0" w:rsidRDefault="004C0188" w:rsidP="006974C0">
            <w:pPr>
              <w:snapToGrid w:val="0"/>
              <w:spacing w:after="0" w:line="240" w:lineRule="auto"/>
              <w:jc w:val="both"/>
              <w:rPr>
                <w:rFonts w:ascii="Times New Roman" w:hAnsi="Times New Roman" w:cs="Times New Roman"/>
              </w:rPr>
            </w:pPr>
            <w:r w:rsidRPr="006974C0">
              <w:rPr>
                <w:rFonts w:ascii="Times New Roman" w:hAnsi="Times New Roman" w:cs="Times New Roman"/>
              </w:rPr>
              <w:t>Принятие мер по обеспечению сохранности объектов культурного наследия в соответствии с ст. 17 Закона Саратовской области от 04.11.2003г. № 69 - ЗСО «Об охране и использовании объектов культурного наследия (памятников истории и культуры) народов Российской Федерации, находящихся на территории Саратовской области».</w:t>
            </w:r>
          </w:p>
        </w:tc>
        <w:tc>
          <w:tcPr>
            <w:tcW w:w="1985" w:type="dxa"/>
            <w:shd w:val="clear" w:color="auto" w:fill="auto"/>
          </w:tcPr>
          <w:p w:rsidR="004C0188" w:rsidRPr="006974C0" w:rsidRDefault="004C0188" w:rsidP="006974C0">
            <w:pPr>
              <w:pStyle w:val="afc"/>
              <w:snapToGrid w:val="0"/>
              <w:jc w:val="both"/>
            </w:pPr>
            <w:r w:rsidRPr="006974C0">
              <w:t>Первая очередь</w:t>
            </w:r>
          </w:p>
        </w:tc>
      </w:tr>
    </w:tbl>
    <w:p w:rsidR="004C0188" w:rsidRPr="006974C0" w:rsidRDefault="004C0188" w:rsidP="006974C0">
      <w:pPr>
        <w:spacing w:after="0" w:line="240" w:lineRule="auto"/>
        <w:ind w:firstLine="567"/>
        <w:rPr>
          <w:rFonts w:ascii="Times New Roman" w:hAnsi="Times New Roman" w:cs="Times New Roman"/>
          <w:b/>
        </w:rPr>
      </w:pPr>
    </w:p>
    <w:p w:rsidR="004C0188" w:rsidRPr="006974C0" w:rsidRDefault="004C0188" w:rsidP="006974C0">
      <w:pPr>
        <w:spacing w:after="0" w:line="240" w:lineRule="auto"/>
        <w:ind w:firstLine="567"/>
        <w:jc w:val="both"/>
        <w:rPr>
          <w:rFonts w:ascii="Times New Roman" w:hAnsi="Times New Roman" w:cs="Times New Roman"/>
          <w:b/>
          <w:i/>
        </w:rPr>
      </w:pPr>
      <w:r w:rsidRPr="006974C0">
        <w:rPr>
          <w:rFonts w:ascii="Times New Roman" w:hAnsi="Times New Roman" w:cs="Times New Roman"/>
          <w:i/>
        </w:rPr>
        <w:t>Места размещения объектов приведены на карте 3.</w:t>
      </w:r>
    </w:p>
    <w:p w:rsidR="004C0188" w:rsidRPr="006974C0" w:rsidRDefault="004C0188" w:rsidP="006974C0">
      <w:pPr>
        <w:pStyle w:val="ConsPlusNormal"/>
        <w:widowControl/>
        <w:ind w:right="-3" w:firstLine="567"/>
        <w:jc w:val="center"/>
        <w:rPr>
          <w:rFonts w:ascii="Times New Roman" w:hAnsi="Times New Roman" w:cs="Times New Roman"/>
          <w:b/>
          <w:sz w:val="24"/>
          <w:szCs w:val="24"/>
        </w:rPr>
      </w:pPr>
    </w:p>
    <w:p w:rsidR="004C0188" w:rsidRPr="006974C0" w:rsidRDefault="004C0188" w:rsidP="006974C0">
      <w:pPr>
        <w:pStyle w:val="ConsPlusNormal"/>
        <w:widowControl/>
        <w:ind w:right="-3" w:firstLine="567"/>
        <w:jc w:val="center"/>
        <w:rPr>
          <w:rFonts w:ascii="Times New Roman" w:hAnsi="Times New Roman" w:cs="Times New Roman"/>
          <w:b/>
          <w:sz w:val="24"/>
          <w:szCs w:val="24"/>
        </w:rPr>
      </w:pPr>
      <w:r w:rsidRPr="006974C0">
        <w:rPr>
          <w:rFonts w:ascii="Times New Roman" w:hAnsi="Times New Roman" w:cs="Times New Roman"/>
          <w:b/>
          <w:sz w:val="24"/>
          <w:szCs w:val="24"/>
        </w:rPr>
        <w:t xml:space="preserve">2.4. Мероприятия по размещению на территории </w:t>
      </w:r>
      <w:proofErr w:type="spellStart"/>
      <w:r w:rsidRPr="006974C0">
        <w:rPr>
          <w:rFonts w:ascii="Times New Roman" w:hAnsi="Times New Roman" w:cs="Times New Roman"/>
          <w:b/>
          <w:sz w:val="24"/>
          <w:szCs w:val="24"/>
        </w:rPr>
        <w:t>Широкобуеракского</w:t>
      </w:r>
      <w:proofErr w:type="spellEnd"/>
      <w:r w:rsidRPr="006974C0">
        <w:rPr>
          <w:rFonts w:ascii="Times New Roman" w:hAnsi="Times New Roman" w:cs="Times New Roman"/>
          <w:b/>
          <w:sz w:val="24"/>
          <w:szCs w:val="24"/>
        </w:rPr>
        <w:t xml:space="preserve"> сельского поселения объектов капитального строительства местного значения</w:t>
      </w:r>
    </w:p>
    <w:p w:rsidR="004C0188" w:rsidRPr="006974C0" w:rsidRDefault="004C0188" w:rsidP="006974C0">
      <w:pPr>
        <w:pStyle w:val="ConsPlusNormal"/>
        <w:widowControl/>
        <w:ind w:firstLine="567"/>
        <w:jc w:val="both"/>
        <w:rPr>
          <w:rFonts w:ascii="Times New Roman" w:hAnsi="Times New Roman" w:cs="Times New Roman"/>
          <w:b/>
          <w:sz w:val="24"/>
          <w:szCs w:val="24"/>
        </w:rPr>
      </w:pPr>
    </w:p>
    <w:p w:rsidR="004C0188" w:rsidRPr="006974C0" w:rsidRDefault="004C0188" w:rsidP="006974C0">
      <w:pPr>
        <w:pStyle w:val="ConsPlusNormal"/>
        <w:widowControl/>
        <w:ind w:firstLine="567"/>
        <w:jc w:val="center"/>
        <w:rPr>
          <w:rFonts w:ascii="Times New Roman" w:hAnsi="Times New Roman" w:cs="Times New Roman"/>
          <w:b/>
          <w:i/>
          <w:sz w:val="24"/>
          <w:szCs w:val="24"/>
        </w:rPr>
      </w:pPr>
      <w:r w:rsidRPr="006974C0">
        <w:rPr>
          <w:rFonts w:ascii="Times New Roman" w:hAnsi="Times New Roman" w:cs="Times New Roman"/>
          <w:b/>
          <w:i/>
          <w:sz w:val="24"/>
          <w:szCs w:val="24"/>
        </w:rPr>
        <w:t xml:space="preserve">2.4.1. Мероприятия по обеспечению территории </w:t>
      </w:r>
      <w:proofErr w:type="spellStart"/>
      <w:r w:rsidRPr="006974C0">
        <w:rPr>
          <w:rFonts w:ascii="Times New Roman" w:hAnsi="Times New Roman" w:cs="Times New Roman"/>
          <w:b/>
          <w:i/>
          <w:sz w:val="24"/>
          <w:szCs w:val="24"/>
        </w:rPr>
        <w:t>Широкобуеракского</w:t>
      </w:r>
      <w:proofErr w:type="spellEnd"/>
      <w:r w:rsidRPr="006974C0">
        <w:rPr>
          <w:rFonts w:ascii="Times New Roman" w:hAnsi="Times New Roman" w:cs="Times New Roman"/>
          <w:b/>
          <w:i/>
          <w:sz w:val="24"/>
          <w:szCs w:val="24"/>
        </w:rPr>
        <w:t xml:space="preserve"> сельского поселения объектами инженерной инфраструктуры.</w:t>
      </w:r>
    </w:p>
    <w:p w:rsidR="004C0188" w:rsidRPr="006974C0" w:rsidRDefault="004C0188" w:rsidP="006974C0">
      <w:pPr>
        <w:spacing w:after="0" w:line="240" w:lineRule="auto"/>
        <w:rPr>
          <w:rFonts w:ascii="Times New Roman" w:hAnsi="Times New Roman" w:cs="Times New Roman"/>
          <w:lang w:eastAsia="en-US" w:bidi="en-US"/>
        </w:rPr>
      </w:pPr>
    </w:p>
    <w:p w:rsidR="004C0188" w:rsidRPr="006974C0" w:rsidRDefault="004C0188" w:rsidP="006974C0">
      <w:pPr>
        <w:spacing w:after="0" w:line="240" w:lineRule="auto"/>
        <w:ind w:firstLine="567"/>
        <w:jc w:val="both"/>
        <w:rPr>
          <w:rFonts w:ascii="Times New Roman" w:hAnsi="Times New Roman" w:cs="Times New Roman"/>
          <w:iCs/>
        </w:rPr>
      </w:pPr>
      <w:r w:rsidRPr="006974C0">
        <w:rPr>
          <w:rFonts w:ascii="Times New Roman" w:eastAsia="Times New Roman" w:hAnsi="Times New Roman" w:cs="Times New Roman"/>
        </w:rPr>
        <w:t xml:space="preserve">Согласно ст. 14 </w:t>
      </w:r>
      <w:r w:rsidRPr="006974C0">
        <w:rPr>
          <w:rFonts w:ascii="Times New Roman" w:eastAsia="Times New Roman" w:hAnsi="Times New Roman" w:cs="Times New Roman"/>
          <w:spacing w:val="-3"/>
        </w:rPr>
        <w:t xml:space="preserve">Федерального закона №131-ФЗ от 06.10.2003 г. </w:t>
      </w:r>
      <w:r w:rsidRPr="006974C0">
        <w:rPr>
          <w:rFonts w:ascii="Times New Roman" w:eastAsia="Times New Roman" w:hAnsi="Times New Roman" w:cs="Times New Roman"/>
        </w:rPr>
        <w:t>к полномочиям органов местного самоуправления сельского</w:t>
      </w:r>
      <w:r w:rsidRPr="006974C0">
        <w:rPr>
          <w:rFonts w:ascii="Times New Roman" w:hAnsi="Times New Roman" w:cs="Times New Roman"/>
        </w:rPr>
        <w:t xml:space="preserve"> </w:t>
      </w:r>
      <w:r w:rsidRPr="006974C0">
        <w:rPr>
          <w:rFonts w:ascii="Times New Roman" w:eastAsia="Times New Roman" w:hAnsi="Times New Roman" w:cs="Times New Roman"/>
        </w:rPr>
        <w:t>поселения относится</w:t>
      </w:r>
      <w:r w:rsidRPr="006974C0">
        <w:rPr>
          <w:rFonts w:ascii="Times New Roman" w:hAnsi="Times New Roman" w:cs="Times New Roman"/>
          <w:iCs/>
        </w:rPr>
        <w:t xml:space="preserve"> организация в границах поселения </w:t>
      </w:r>
      <w:proofErr w:type="spellStart"/>
      <w:r w:rsidRPr="006974C0">
        <w:rPr>
          <w:rFonts w:ascii="Times New Roman" w:hAnsi="Times New Roman" w:cs="Times New Roman"/>
          <w:iCs/>
        </w:rPr>
        <w:t>электро</w:t>
      </w:r>
      <w:proofErr w:type="spellEnd"/>
      <w:r w:rsidRPr="006974C0">
        <w:rPr>
          <w:rFonts w:ascii="Times New Roman" w:hAnsi="Times New Roman" w:cs="Times New Roman"/>
          <w:iCs/>
        </w:rPr>
        <w:t>-, тепл</w:t>
      </w:r>
      <w:proofErr w:type="gramStart"/>
      <w:r w:rsidRPr="006974C0">
        <w:rPr>
          <w:rFonts w:ascii="Times New Roman" w:hAnsi="Times New Roman" w:cs="Times New Roman"/>
          <w:iCs/>
        </w:rPr>
        <w:t>о-</w:t>
      </w:r>
      <w:proofErr w:type="gramEnd"/>
      <w:r w:rsidRPr="006974C0">
        <w:rPr>
          <w:rFonts w:ascii="Times New Roman" w:hAnsi="Times New Roman" w:cs="Times New Roman"/>
          <w:iCs/>
        </w:rPr>
        <w:t xml:space="preserve">, </w:t>
      </w:r>
      <w:proofErr w:type="spellStart"/>
      <w:r w:rsidRPr="006974C0">
        <w:rPr>
          <w:rFonts w:ascii="Times New Roman" w:hAnsi="Times New Roman" w:cs="Times New Roman"/>
          <w:iCs/>
        </w:rPr>
        <w:t>газо</w:t>
      </w:r>
      <w:proofErr w:type="spellEnd"/>
      <w:r w:rsidRPr="006974C0">
        <w:rPr>
          <w:rFonts w:ascii="Times New Roman" w:hAnsi="Times New Roman" w:cs="Times New Roman"/>
          <w:iCs/>
        </w:rPr>
        <w:t>- и водоснабжения населения, водоотведения, снабжения населения топливом, создание условий для обеспечения жителей поселения услугами связи.</w:t>
      </w:r>
    </w:p>
    <w:p w:rsidR="004C0188" w:rsidRPr="006974C0" w:rsidRDefault="004C0188" w:rsidP="006974C0">
      <w:pPr>
        <w:shd w:val="clear" w:color="auto" w:fill="FFFFFF"/>
        <w:tabs>
          <w:tab w:val="left" w:pos="360"/>
          <w:tab w:val="left" w:pos="700"/>
        </w:tabs>
        <w:snapToGrid w:val="0"/>
        <w:spacing w:after="0" w:line="240" w:lineRule="auto"/>
        <w:ind w:firstLine="567"/>
        <w:jc w:val="both"/>
        <w:rPr>
          <w:rFonts w:ascii="Times New Roman" w:eastAsia="Times New Roman" w:hAnsi="Times New Roman" w:cs="Times New Roman"/>
          <w:b/>
          <w:bCs/>
          <w:i/>
          <w:iCs/>
          <w:spacing w:val="-3"/>
        </w:rPr>
      </w:pPr>
    </w:p>
    <w:tbl>
      <w:tblPr>
        <w:tblW w:w="10043" w:type="dxa"/>
        <w:tblInd w:w="137" w:type="dxa"/>
        <w:tblLayout w:type="fixed"/>
        <w:tblCellMar>
          <w:top w:w="55" w:type="dxa"/>
          <w:left w:w="55" w:type="dxa"/>
          <w:bottom w:w="55" w:type="dxa"/>
          <w:right w:w="55" w:type="dxa"/>
        </w:tblCellMar>
        <w:tblLook w:val="0000"/>
      </w:tblPr>
      <w:tblGrid>
        <w:gridCol w:w="709"/>
        <w:gridCol w:w="7573"/>
        <w:gridCol w:w="1761"/>
      </w:tblGrid>
      <w:tr w:rsidR="004C0188" w:rsidRPr="006974C0" w:rsidTr="006974C0">
        <w:trPr>
          <w:trHeight w:val="276"/>
        </w:trPr>
        <w:tc>
          <w:tcPr>
            <w:tcW w:w="709" w:type="dxa"/>
            <w:tcBorders>
              <w:top w:val="single" w:sz="4" w:space="0" w:color="000000"/>
              <w:left w:val="single" w:sz="4" w:space="0" w:color="000000"/>
              <w:bottom w:val="single" w:sz="4" w:space="0" w:color="000000"/>
            </w:tcBorders>
            <w:shd w:val="clear" w:color="auto" w:fill="DAEEF3"/>
          </w:tcPr>
          <w:p w:rsidR="004C0188" w:rsidRPr="006974C0" w:rsidRDefault="004C0188" w:rsidP="006974C0">
            <w:pPr>
              <w:pStyle w:val="afc"/>
              <w:snapToGrid w:val="0"/>
              <w:jc w:val="both"/>
              <w:rPr>
                <w:rFonts w:eastAsia="Times New Roman"/>
                <w:b/>
                <w:bCs/>
              </w:rPr>
            </w:pPr>
            <w:r w:rsidRPr="006974C0">
              <w:rPr>
                <w:rFonts w:eastAsia="Times New Roman"/>
                <w:b/>
                <w:bCs/>
              </w:rPr>
              <w:t xml:space="preserve">№ </w:t>
            </w:r>
          </w:p>
          <w:p w:rsidR="004C0188" w:rsidRPr="006974C0" w:rsidRDefault="004C0188" w:rsidP="006974C0">
            <w:pPr>
              <w:pStyle w:val="afc"/>
              <w:jc w:val="both"/>
              <w:rPr>
                <w:rFonts w:eastAsia="Times New Roman"/>
                <w:b/>
                <w:bCs/>
              </w:rPr>
            </w:pPr>
            <w:proofErr w:type="spellStart"/>
            <w:proofErr w:type="gramStart"/>
            <w:r w:rsidRPr="006974C0">
              <w:rPr>
                <w:rFonts w:eastAsia="Times New Roman"/>
                <w:b/>
                <w:bCs/>
              </w:rPr>
              <w:t>п</w:t>
            </w:r>
            <w:proofErr w:type="spellEnd"/>
            <w:proofErr w:type="gramEnd"/>
            <w:r w:rsidRPr="006974C0">
              <w:rPr>
                <w:rFonts w:eastAsia="Times New Roman"/>
                <w:b/>
                <w:bCs/>
              </w:rPr>
              <w:t>/</w:t>
            </w:r>
            <w:proofErr w:type="spellStart"/>
            <w:r w:rsidRPr="006974C0">
              <w:rPr>
                <w:rFonts w:eastAsia="Times New Roman"/>
                <w:b/>
                <w:bCs/>
              </w:rPr>
              <w:t>п</w:t>
            </w:r>
            <w:proofErr w:type="spellEnd"/>
          </w:p>
        </w:tc>
        <w:tc>
          <w:tcPr>
            <w:tcW w:w="7573" w:type="dxa"/>
            <w:tcBorders>
              <w:top w:val="single" w:sz="4" w:space="0" w:color="000000"/>
              <w:left w:val="single" w:sz="4" w:space="0" w:color="000000"/>
              <w:bottom w:val="single" w:sz="4" w:space="0" w:color="000000"/>
            </w:tcBorders>
            <w:shd w:val="clear" w:color="auto" w:fill="DAEEF3"/>
          </w:tcPr>
          <w:p w:rsidR="004C0188" w:rsidRPr="006974C0" w:rsidRDefault="004C0188" w:rsidP="006974C0">
            <w:pPr>
              <w:pStyle w:val="afc"/>
              <w:snapToGrid w:val="0"/>
              <w:jc w:val="both"/>
              <w:rPr>
                <w:rFonts w:eastAsia="Times New Roman"/>
                <w:b/>
                <w:bCs/>
              </w:rPr>
            </w:pPr>
            <w:r w:rsidRPr="006974C0">
              <w:rPr>
                <w:rFonts w:eastAsia="Times New Roman"/>
                <w:b/>
                <w:bCs/>
              </w:rPr>
              <w:t>Наименование мероприятия</w:t>
            </w:r>
          </w:p>
        </w:tc>
        <w:tc>
          <w:tcPr>
            <w:tcW w:w="1761" w:type="dxa"/>
            <w:tcBorders>
              <w:top w:val="single" w:sz="4" w:space="0" w:color="000000"/>
              <w:left w:val="single" w:sz="4" w:space="0" w:color="000000"/>
              <w:bottom w:val="single" w:sz="4" w:space="0" w:color="000000"/>
              <w:right w:val="single" w:sz="4" w:space="0" w:color="000000"/>
            </w:tcBorders>
            <w:shd w:val="clear" w:color="auto" w:fill="DAEEF3"/>
          </w:tcPr>
          <w:p w:rsidR="004C0188" w:rsidRPr="006974C0" w:rsidRDefault="004C0188" w:rsidP="006974C0">
            <w:pPr>
              <w:pStyle w:val="afc"/>
              <w:snapToGrid w:val="0"/>
              <w:jc w:val="both"/>
              <w:rPr>
                <w:rFonts w:eastAsia="Times New Roman"/>
                <w:b/>
                <w:bCs/>
              </w:rPr>
            </w:pPr>
            <w:r w:rsidRPr="006974C0">
              <w:rPr>
                <w:rFonts w:eastAsia="Times New Roman"/>
                <w:b/>
                <w:bCs/>
              </w:rPr>
              <w:t>Сроки реализации</w:t>
            </w:r>
          </w:p>
        </w:tc>
      </w:tr>
      <w:tr w:rsidR="004C0188" w:rsidRPr="006974C0" w:rsidTr="006974C0">
        <w:trPr>
          <w:trHeight w:val="276"/>
        </w:trPr>
        <w:tc>
          <w:tcPr>
            <w:tcW w:w="10043" w:type="dxa"/>
            <w:gridSpan w:val="3"/>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spacing w:after="0" w:line="240" w:lineRule="auto"/>
              <w:jc w:val="both"/>
              <w:rPr>
                <w:rFonts w:ascii="Times New Roman" w:hAnsi="Times New Roman" w:cs="Times New Roman"/>
                <w:shd w:val="clear" w:color="auto" w:fill="FFFFFF"/>
              </w:rPr>
            </w:pPr>
            <w:r w:rsidRPr="006974C0">
              <w:rPr>
                <w:rFonts w:ascii="Times New Roman" w:hAnsi="Times New Roman" w:cs="Times New Roman"/>
                <w:b/>
              </w:rPr>
              <w:t xml:space="preserve">1.Водоснабжение </w:t>
            </w:r>
          </w:p>
        </w:tc>
      </w:tr>
      <w:tr w:rsidR="004C0188" w:rsidRPr="006974C0" w:rsidTr="006974C0">
        <w:trPr>
          <w:trHeight w:val="879"/>
        </w:trPr>
        <w:tc>
          <w:tcPr>
            <w:tcW w:w="709"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1.1</w:t>
            </w:r>
          </w:p>
        </w:tc>
        <w:tc>
          <w:tcPr>
            <w:tcW w:w="7573"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tabs>
                <w:tab w:val="left" w:pos="1140"/>
              </w:tabs>
              <w:snapToGrid w:val="0"/>
              <w:spacing w:after="0" w:line="240" w:lineRule="auto"/>
              <w:jc w:val="both"/>
              <w:rPr>
                <w:rFonts w:ascii="Times New Roman" w:hAnsi="Times New Roman" w:cs="Times New Roman"/>
                <w:shd w:val="clear" w:color="auto" w:fill="FFFFFF"/>
              </w:rPr>
            </w:pPr>
            <w:r w:rsidRPr="006974C0">
              <w:rPr>
                <w:rFonts w:ascii="Times New Roman" w:hAnsi="Times New Roman" w:cs="Times New Roman"/>
                <w:shd w:val="clear" w:color="auto" w:fill="FFFFFF"/>
              </w:rPr>
              <w:t xml:space="preserve">Установка водомеров на вводах водопровода во всех зданиях для осуществления первичного учета расходования воды </w:t>
            </w:r>
            <w:proofErr w:type="gramStart"/>
            <w:r w:rsidRPr="006974C0">
              <w:rPr>
                <w:rFonts w:ascii="Times New Roman" w:hAnsi="Times New Roman" w:cs="Times New Roman"/>
                <w:shd w:val="clear" w:color="auto" w:fill="FFFFFF"/>
              </w:rPr>
              <w:t>отдельными</w:t>
            </w:r>
            <w:proofErr w:type="gramEnd"/>
            <w:r w:rsidRPr="006974C0">
              <w:rPr>
                <w:rFonts w:ascii="Times New Roman" w:hAnsi="Times New Roman" w:cs="Times New Roman"/>
                <w:shd w:val="clear" w:color="auto" w:fill="FFFFFF"/>
              </w:rPr>
              <w:t xml:space="preserve"> </w:t>
            </w:r>
            <w:proofErr w:type="spellStart"/>
            <w:r w:rsidRPr="006974C0">
              <w:rPr>
                <w:rFonts w:ascii="Times New Roman" w:hAnsi="Times New Roman" w:cs="Times New Roman"/>
                <w:shd w:val="clear" w:color="auto" w:fill="FFFFFF"/>
              </w:rPr>
              <w:t>водопотребителями</w:t>
            </w:r>
            <w:proofErr w:type="spellEnd"/>
            <w:r w:rsidRPr="006974C0">
              <w:rPr>
                <w:rFonts w:ascii="Times New Roman" w:hAnsi="Times New Roman" w:cs="Times New Roman"/>
                <w:shd w:val="clear" w:color="auto" w:fill="FFFFFF"/>
              </w:rPr>
              <w:t xml:space="preserve"> и ее экономии.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Первая очередь</w:t>
            </w:r>
          </w:p>
        </w:tc>
      </w:tr>
      <w:tr w:rsidR="004C0188" w:rsidRPr="006974C0" w:rsidTr="006974C0">
        <w:trPr>
          <w:trHeight w:val="338"/>
        </w:trPr>
        <w:tc>
          <w:tcPr>
            <w:tcW w:w="709"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1.2</w:t>
            </w:r>
          </w:p>
        </w:tc>
        <w:tc>
          <w:tcPr>
            <w:tcW w:w="7573"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tabs>
                <w:tab w:val="left" w:pos="1140"/>
              </w:tabs>
              <w:snapToGrid w:val="0"/>
              <w:spacing w:after="0" w:line="240" w:lineRule="auto"/>
              <w:jc w:val="both"/>
              <w:rPr>
                <w:rFonts w:ascii="Times New Roman" w:hAnsi="Times New Roman" w:cs="Times New Roman"/>
                <w:shd w:val="clear" w:color="auto" w:fill="FFFFFF"/>
              </w:rPr>
            </w:pPr>
            <w:r w:rsidRPr="006974C0">
              <w:rPr>
                <w:rFonts w:ascii="Times New Roman" w:hAnsi="Times New Roman" w:cs="Times New Roman"/>
              </w:rPr>
              <w:t>Строительство нового водопровода в муниципальном образовании.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Первая очередь</w:t>
            </w:r>
          </w:p>
        </w:tc>
      </w:tr>
      <w:tr w:rsidR="004C0188" w:rsidRPr="006974C0" w:rsidTr="006974C0">
        <w:trPr>
          <w:trHeight w:val="567"/>
        </w:trPr>
        <w:tc>
          <w:tcPr>
            <w:tcW w:w="709"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1.3</w:t>
            </w:r>
          </w:p>
        </w:tc>
        <w:tc>
          <w:tcPr>
            <w:tcW w:w="7573"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tabs>
                <w:tab w:val="left" w:pos="1140"/>
              </w:tabs>
              <w:snapToGrid w:val="0"/>
              <w:spacing w:after="0" w:line="240" w:lineRule="auto"/>
              <w:jc w:val="both"/>
              <w:rPr>
                <w:rFonts w:ascii="Times New Roman" w:hAnsi="Times New Roman" w:cs="Times New Roman"/>
                <w:shd w:val="clear" w:color="auto" w:fill="FFFFFF"/>
              </w:rPr>
            </w:pPr>
            <w:r w:rsidRPr="006974C0">
              <w:rPr>
                <w:rFonts w:ascii="Times New Roman" w:hAnsi="Times New Roman" w:cs="Times New Roman"/>
                <w:shd w:val="clear" w:color="auto" w:fill="FFFFFF"/>
              </w:rPr>
              <w:t>Оборудование всех объектов водоснабжения системами автоматического управления и регулирования.</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Расчетный срок</w:t>
            </w:r>
          </w:p>
        </w:tc>
      </w:tr>
      <w:tr w:rsidR="004C0188" w:rsidRPr="006974C0" w:rsidTr="006974C0">
        <w:trPr>
          <w:trHeight w:val="294"/>
        </w:trPr>
        <w:tc>
          <w:tcPr>
            <w:tcW w:w="709"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1.4</w:t>
            </w:r>
          </w:p>
        </w:tc>
        <w:tc>
          <w:tcPr>
            <w:tcW w:w="7573"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tabs>
                <w:tab w:val="left" w:pos="-1418"/>
                <w:tab w:val="left" w:pos="567"/>
              </w:tabs>
              <w:spacing w:after="0" w:line="240" w:lineRule="auto"/>
              <w:jc w:val="both"/>
              <w:rPr>
                <w:rFonts w:ascii="Times New Roman" w:hAnsi="Times New Roman" w:cs="Times New Roman"/>
                <w:shd w:val="clear" w:color="auto" w:fill="FFFFFF"/>
              </w:rPr>
            </w:pPr>
            <w:r w:rsidRPr="006974C0">
              <w:rPr>
                <w:rFonts w:ascii="Times New Roman" w:hAnsi="Times New Roman" w:cs="Times New Roman"/>
                <w:shd w:val="clear" w:color="auto" w:fill="FFFFFF"/>
              </w:rPr>
              <w:t>Проектирование и монтаж системы водоснабжения для проектируемых объектов.</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Первая очередь</w:t>
            </w:r>
          </w:p>
        </w:tc>
      </w:tr>
      <w:tr w:rsidR="004C0188" w:rsidRPr="006974C0" w:rsidTr="006974C0">
        <w:trPr>
          <w:trHeight w:val="250"/>
        </w:trPr>
        <w:tc>
          <w:tcPr>
            <w:tcW w:w="10043" w:type="dxa"/>
            <w:gridSpan w:val="3"/>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c"/>
              <w:snapToGrid w:val="0"/>
              <w:jc w:val="both"/>
              <w:rPr>
                <w:rFonts w:eastAsia="Times New Roman"/>
                <w:b/>
              </w:rPr>
            </w:pPr>
            <w:r w:rsidRPr="006974C0">
              <w:rPr>
                <w:rFonts w:eastAsia="Times New Roman"/>
                <w:b/>
              </w:rPr>
              <w:t>2.Водоотведение</w:t>
            </w:r>
          </w:p>
        </w:tc>
      </w:tr>
      <w:tr w:rsidR="004C0188" w:rsidRPr="006974C0" w:rsidTr="006974C0">
        <w:trPr>
          <w:trHeight w:val="623"/>
        </w:trPr>
        <w:tc>
          <w:tcPr>
            <w:tcW w:w="709"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2.1</w:t>
            </w:r>
          </w:p>
        </w:tc>
        <w:tc>
          <w:tcPr>
            <w:tcW w:w="7573"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napToGrid w:val="0"/>
              <w:spacing w:after="0" w:line="240" w:lineRule="auto"/>
              <w:jc w:val="both"/>
              <w:rPr>
                <w:rFonts w:ascii="Times New Roman" w:hAnsi="Times New Roman" w:cs="Times New Roman"/>
                <w:b/>
                <w:shd w:val="clear" w:color="auto" w:fill="FFFFFF"/>
              </w:rPr>
            </w:pPr>
            <w:r w:rsidRPr="006974C0">
              <w:rPr>
                <w:rFonts w:ascii="Times New Roman" w:hAnsi="Times New Roman" w:cs="Times New Roman"/>
                <w:shd w:val="clear" w:color="auto" w:fill="FFFFFF"/>
              </w:rPr>
              <w:t>Проведение изыскательских и проектных работ по размещению и строительству очистных сооружений канализации.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Первая очередь</w:t>
            </w:r>
          </w:p>
        </w:tc>
      </w:tr>
      <w:tr w:rsidR="004C0188" w:rsidRPr="006974C0" w:rsidTr="006974C0">
        <w:trPr>
          <w:trHeight w:val="799"/>
        </w:trPr>
        <w:tc>
          <w:tcPr>
            <w:tcW w:w="709"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lastRenderedPageBreak/>
              <w:t>2.2</w:t>
            </w:r>
          </w:p>
        </w:tc>
        <w:tc>
          <w:tcPr>
            <w:tcW w:w="7573"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pacing w:after="0" w:line="240" w:lineRule="auto"/>
              <w:jc w:val="both"/>
              <w:rPr>
                <w:rFonts w:ascii="Times New Roman" w:hAnsi="Times New Roman" w:cs="Times New Roman"/>
                <w:b/>
                <w:shd w:val="clear" w:color="auto" w:fill="FFFFFF"/>
              </w:rPr>
            </w:pPr>
            <w:r w:rsidRPr="006974C0">
              <w:rPr>
                <w:rFonts w:ascii="Times New Roman" w:hAnsi="Times New Roman" w:cs="Times New Roman"/>
                <w:shd w:val="clear" w:color="auto" w:fill="FFFFFF"/>
              </w:rPr>
              <w:t xml:space="preserve">Проведение мероприятий по снижению водоотведения за счет введения систем оборотного водоснабжения, создания бессточных производств и </w:t>
            </w:r>
            <w:proofErr w:type="spellStart"/>
            <w:r w:rsidRPr="006974C0">
              <w:rPr>
                <w:rFonts w:ascii="Times New Roman" w:hAnsi="Times New Roman" w:cs="Times New Roman"/>
                <w:shd w:val="clear" w:color="auto" w:fill="FFFFFF"/>
              </w:rPr>
              <w:t>водосберегающих</w:t>
            </w:r>
            <w:proofErr w:type="spellEnd"/>
            <w:r w:rsidRPr="006974C0">
              <w:rPr>
                <w:rFonts w:ascii="Times New Roman" w:hAnsi="Times New Roman" w:cs="Times New Roman"/>
                <w:shd w:val="clear" w:color="auto" w:fill="FFFFFF"/>
              </w:rPr>
              <w:t xml:space="preserve"> технологий. </w:t>
            </w:r>
            <w:r w:rsidRPr="006974C0">
              <w:rPr>
                <w:rFonts w:ascii="Times New Roman" w:hAnsi="Times New Roman" w:cs="Times New Roman"/>
                <w:b/>
                <w:shd w:val="clear" w:color="auto" w:fill="FFFFFF"/>
              </w:rPr>
              <w:t xml:space="preserve"> </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Первая очередь</w:t>
            </w:r>
          </w:p>
          <w:p w:rsidR="004C0188" w:rsidRPr="006974C0" w:rsidRDefault="004C0188" w:rsidP="006974C0">
            <w:pPr>
              <w:pStyle w:val="afc"/>
              <w:snapToGrid w:val="0"/>
              <w:jc w:val="both"/>
              <w:rPr>
                <w:rFonts w:eastAsia="Times New Roman"/>
              </w:rPr>
            </w:pPr>
            <w:r w:rsidRPr="006974C0">
              <w:rPr>
                <w:rFonts w:eastAsia="Times New Roman"/>
              </w:rPr>
              <w:t>Расчетный срок</w:t>
            </w:r>
          </w:p>
        </w:tc>
      </w:tr>
      <w:tr w:rsidR="004C0188" w:rsidRPr="006974C0" w:rsidTr="006974C0">
        <w:trPr>
          <w:trHeight w:val="845"/>
        </w:trPr>
        <w:tc>
          <w:tcPr>
            <w:tcW w:w="709"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2.3</w:t>
            </w:r>
          </w:p>
        </w:tc>
        <w:tc>
          <w:tcPr>
            <w:tcW w:w="7573"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pacing w:after="0" w:line="240" w:lineRule="auto"/>
              <w:jc w:val="both"/>
              <w:rPr>
                <w:rFonts w:ascii="Times New Roman" w:hAnsi="Times New Roman" w:cs="Times New Roman"/>
                <w:shd w:val="clear" w:color="auto" w:fill="FFFFFF"/>
              </w:rPr>
            </w:pPr>
            <w:proofErr w:type="spellStart"/>
            <w:r w:rsidRPr="006974C0">
              <w:rPr>
                <w:rFonts w:ascii="Times New Roman" w:hAnsi="Times New Roman" w:cs="Times New Roman"/>
                <w:shd w:val="clear" w:color="auto" w:fill="FFFFFF"/>
              </w:rPr>
              <w:t>Канализование</w:t>
            </w:r>
            <w:proofErr w:type="spellEnd"/>
            <w:r w:rsidRPr="006974C0">
              <w:rPr>
                <w:rFonts w:ascii="Times New Roman" w:hAnsi="Times New Roman" w:cs="Times New Roman"/>
                <w:shd w:val="clear" w:color="auto" w:fill="FFFFFF"/>
              </w:rPr>
              <w:t xml:space="preserve"> новых площадок строительства и существующего </w:t>
            </w:r>
            <w:proofErr w:type="spellStart"/>
            <w:r w:rsidRPr="006974C0">
              <w:rPr>
                <w:rFonts w:ascii="Times New Roman" w:hAnsi="Times New Roman" w:cs="Times New Roman"/>
                <w:shd w:val="clear" w:color="auto" w:fill="FFFFFF"/>
              </w:rPr>
              <w:t>неканализованного</w:t>
            </w:r>
            <w:proofErr w:type="spellEnd"/>
            <w:r w:rsidRPr="006974C0">
              <w:rPr>
                <w:rFonts w:ascii="Times New Roman" w:hAnsi="Times New Roman" w:cs="Times New Roman"/>
                <w:shd w:val="clear" w:color="auto" w:fill="FFFFFF"/>
              </w:rPr>
              <w:t xml:space="preserve"> жилого фонда через проектируемые самотечные коллекторы.</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Первая очередь</w:t>
            </w:r>
          </w:p>
        </w:tc>
      </w:tr>
      <w:tr w:rsidR="004C0188" w:rsidRPr="006974C0" w:rsidTr="006974C0">
        <w:trPr>
          <w:trHeight w:val="520"/>
        </w:trPr>
        <w:tc>
          <w:tcPr>
            <w:tcW w:w="709"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2.4</w:t>
            </w:r>
          </w:p>
        </w:tc>
        <w:tc>
          <w:tcPr>
            <w:tcW w:w="7573"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pacing w:after="0" w:line="240" w:lineRule="auto"/>
              <w:jc w:val="both"/>
              <w:rPr>
                <w:rFonts w:ascii="Times New Roman" w:hAnsi="Times New Roman" w:cs="Times New Roman"/>
                <w:shd w:val="clear" w:color="auto" w:fill="FFFFFF"/>
              </w:rPr>
            </w:pPr>
            <w:r w:rsidRPr="006974C0">
              <w:rPr>
                <w:rFonts w:ascii="Times New Roman" w:hAnsi="Times New Roman" w:cs="Times New Roman"/>
                <w:shd w:val="clear" w:color="auto" w:fill="FFFFFF"/>
              </w:rPr>
              <w:t>Проектирование и монтаж системы водоотведения для проектируемых объектов.</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Первая очередь</w:t>
            </w:r>
          </w:p>
        </w:tc>
      </w:tr>
      <w:tr w:rsidR="004C0188" w:rsidRPr="006974C0" w:rsidTr="006974C0">
        <w:trPr>
          <w:trHeight w:val="312"/>
        </w:trPr>
        <w:tc>
          <w:tcPr>
            <w:tcW w:w="10043" w:type="dxa"/>
            <w:gridSpan w:val="3"/>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c"/>
              <w:snapToGrid w:val="0"/>
              <w:jc w:val="both"/>
              <w:rPr>
                <w:rFonts w:eastAsia="Times New Roman"/>
                <w:b/>
                <w:bCs/>
              </w:rPr>
            </w:pPr>
            <w:r w:rsidRPr="006974C0">
              <w:rPr>
                <w:rFonts w:eastAsia="Times New Roman"/>
                <w:b/>
                <w:bCs/>
              </w:rPr>
              <w:t>3.Газоснабжение</w:t>
            </w:r>
          </w:p>
        </w:tc>
      </w:tr>
      <w:tr w:rsidR="004C0188" w:rsidRPr="006974C0" w:rsidTr="006974C0">
        <w:trPr>
          <w:trHeight w:val="851"/>
        </w:trPr>
        <w:tc>
          <w:tcPr>
            <w:tcW w:w="709"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3.1</w:t>
            </w:r>
          </w:p>
        </w:tc>
        <w:tc>
          <w:tcPr>
            <w:tcW w:w="7573"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hd w:val="clear" w:color="auto" w:fill="FFFFFF"/>
              <w:autoSpaceDE w:val="0"/>
              <w:snapToGrid w:val="0"/>
              <w:spacing w:after="0" w:line="240" w:lineRule="auto"/>
              <w:jc w:val="both"/>
              <w:rPr>
                <w:rFonts w:ascii="Times New Roman" w:eastAsia="Arial" w:hAnsi="Times New Roman" w:cs="Times New Roman"/>
                <w:shd w:val="clear" w:color="auto" w:fill="FFFFFF"/>
              </w:rPr>
            </w:pPr>
            <w:r w:rsidRPr="006974C0">
              <w:rPr>
                <w:rFonts w:ascii="Times New Roman" w:eastAsia="Arial" w:hAnsi="Times New Roman" w:cs="Times New Roman"/>
                <w:shd w:val="clear" w:color="auto" w:fill="FFFFFF"/>
              </w:rPr>
              <w:t>Строительство и реконструкция котельных на природном газе с заменой устаревшего оборудования на более новое, экономичное и энергоемкое с КПД &gt; 90%.</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Первая очередь</w:t>
            </w:r>
          </w:p>
        </w:tc>
      </w:tr>
      <w:tr w:rsidR="004C0188" w:rsidRPr="006974C0" w:rsidTr="006974C0">
        <w:trPr>
          <w:trHeight w:val="589"/>
        </w:trPr>
        <w:tc>
          <w:tcPr>
            <w:tcW w:w="709"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3.2</w:t>
            </w:r>
          </w:p>
        </w:tc>
        <w:tc>
          <w:tcPr>
            <w:tcW w:w="7573"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hd w:val="clear" w:color="auto" w:fill="FFFFFF"/>
              <w:autoSpaceDE w:val="0"/>
              <w:snapToGrid w:val="0"/>
              <w:spacing w:after="0" w:line="240" w:lineRule="auto"/>
              <w:jc w:val="both"/>
              <w:rPr>
                <w:rFonts w:ascii="Times New Roman" w:eastAsia="Arial" w:hAnsi="Times New Roman" w:cs="Times New Roman"/>
                <w:shd w:val="clear" w:color="auto" w:fill="FFFFFF"/>
              </w:rPr>
            </w:pPr>
            <w:r w:rsidRPr="006974C0">
              <w:rPr>
                <w:rFonts w:ascii="Times New Roman" w:eastAsia="Arial" w:hAnsi="Times New Roman" w:cs="Times New Roman"/>
                <w:shd w:val="clear" w:color="auto" w:fill="FFFFFF"/>
              </w:rPr>
              <w:t>Поэтапная перекладка ветхих газопроводов с использованием для подземной прокладки  полиэтиленовых труб.</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Первая очередь Расчетный срок</w:t>
            </w:r>
          </w:p>
        </w:tc>
      </w:tr>
      <w:tr w:rsidR="004C0188" w:rsidRPr="006974C0" w:rsidTr="006974C0">
        <w:trPr>
          <w:trHeight w:val="589"/>
        </w:trPr>
        <w:tc>
          <w:tcPr>
            <w:tcW w:w="709"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3.3</w:t>
            </w:r>
          </w:p>
        </w:tc>
        <w:tc>
          <w:tcPr>
            <w:tcW w:w="7573"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hd w:val="clear" w:color="auto" w:fill="FFFFFF"/>
              <w:autoSpaceDE w:val="0"/>
              <w:snapToGrid w:val="0"/>
              <w:spacing w:after="0" w:line="240" w:lineRule="auto"/>
              <w:jc w:val="both"/>
              <w:rPr>
                <w:rFonts w:ascii="Times New Roman" w:eastAsia="Arial" w:hAnsi="Times New Roman" w:cs="Times New Roman"/>
                <w:shd w:val="clear" w:color="auto" w:fill="FFFFFF"/>
              </w:rPr>
            </w:pPr>
            <w:r w:rsidRPr="006974C0">
              <w:rPr>
                <w:rFonts w:ascii="Times New Roman" w:eastAsia="Arial" w:hAnsi="Times New Roman" w:cs="Times New Roman"/>
                <w:color w:val="000000"/>
                <w:shd w:val="clear" w:color="auto" w:fill="FFFFFF"/>
              </w:rPr>
              <w:t xml:space="preserve">Установка ШРП для существующих </w:t>
            </w:r>
            <w:proofErr w:type="spellStart"/>
            <w:r w:rsidRPr="006974C0">
              <w:rPr>
                <w:rFonts w:ascii="Times New Roman" w:eastAsia="Arial" w:hAnsi="Times New Roman" w:cs="Times New Roman"/>
                <w:color w:val="000000"/>
                <w:shd w:val="clear" w:color="auto" w:fill="FFFFFF"/>
              </w:rPr>
              <w:t>негазифицированных</w:t>
            </w:r>
            <w:proofErr w:type="spellEnd"/>
            <w:r w:rsidRPr="006974C0">
              <w:rPr>
                <w:rFonts w:ascii="Times New Roman" w:eastAsia="Arial" w:hAnsi="Times New Roman" w:cs="Times New Roman"/>
                <w:color w:val="000000"/>
                <w:shd w:val="clear" w:color="auto" w:fill="FFFFFF"/>
              </w:rPr>
              <w:t xml:space="preserve"> объектов и новых газовых котельных проектируемых объектов с прокладкой газопроводов до них.</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Первая очередь Расчетный срок</w:t>
            </w:r>
          </w:p>
        </w:tc>
      </w:tr>
      <w:tr w:rsidR="004C0188" w:rsidRPr="006974C0" w:rsidTr="006974C0">
        <w:trPr>
          <w:trHeight w:val="276"/>
        </w:trPr>
        <w:tc>
          <w:tcPr>
            <w:tcW w:w="10043" w:type="dxa"/>
            <w:gridSpan w:val="3"/>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c"/>
              <w:snapToGrid w:val="0"/>
              <w:jc w:val="both"/>
              <w:rPr>
                <w:rFonts w:eastAsia="Times New Roman"/>
                <w:b/>
              </w:rPr>
            </w:pPr>
            <w:r w:rsidRPr="006974C0">
              <w:rPr>
                <w:rFonts w:eastAsia="Times New Roman"/>
                <w:b/>
              </w:rPr>
              <w:t>4.Теплоснабжение</w:t>
            </w:r>
          </w:p>
        </w:tc>
      </w:tr>
      <w:tr w:rsidR="004C0188" w:rsidRPr="006974C0" w:rsidTr="006974C0">
        <w:trPr>
          <w:trHeight w:val="276"/>
        </w:trPr>
        <w:tc>
          <w:tcPr>
            <w:tcW w:w="709"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4.1</w:t>
            </w:r>
          </w:p>
        </w:tc>
        <w:tc>
          <w:tcPr>
            <w:tcW w:w="7573"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napToGrid w:val="0"/>
              <w:spacing w:after="0" w:line="240" w:lineRule="auto"/>
              <w:jc w:val="both"/>
              <w:rPr>
                <w:rFonts w:ascii="Times New Roman" w:hAnsi="Times New Roman" w:cs="Times New Roman"/>
                <w:shd w:val="clear" w:color="auto" w:fill="FFFFFF"/>
              </w:rPr>
            </w:pPr>
            <w:r w:rsidRPr="006974C0">
              <w:rPr>
                <w:rFonts w:ascii="Times New Roman" w:hAnsi="Times New Roman" w:cs="Times New Roman"/>
                <w:shd w:val="clear" w:color="auto" w:fill="FFFFFF"/>
              </w:rPr>
              <w:t>Применение газа на всех источниках теплоснабжения.</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Первая очередь</w:t>
            </w:r>
          </w:p>
        </w:tc>
      </w:tr>
      <w:tr w:rsidR="004C0188" w:rsidRPr="006974C0" w:rsidTr="006974C0">
        <w:trPr>
          <w:trHeight w:val="276"/>
        </w:trPr>
        <w:tc>
          <w:tcPr>
            <w:tcW w:w="709"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4.2</w:t>
            </w:r>
          </w:p>
        </w:tc>
        <w:tc>
          <w:tcPr>
            <w:tcW w:w="7573"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napToGrid w:val="0"/>
              <w:spacing w:after="0" w:line="240" w:lineRule="auto"/>
              <w:jc w:val="both"/>
              <w:rPr>
                <w:rFonts w:ascii="Times New Roman" w:hAnsi="Times New Roman" w:cs="Times New Roman"/>
                <w:shd w:val="clear" w:color="auto" w:fill="FFFFFF"/>
              </w:rPr>
            </w:pPr>
            <w:r w:rsidRPr="006974C0">
              <w:rPr>
                <w:rFonts w:ascii="Times New Roman" w:hAnsi="Times New Roman" w:cs="Times New Roman"/>
                <w:shd w:val="clear" w:color="auto" w:fill="FFFFFF"/>
              </w:rPr>
              <w:t>Реконструкция и переоборудование изношенных котельных и тепловых сетей социально значимых объектов.</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Первая очередь</w:t>
            </w:r>
          </w:p>
        </w:tc>
      </w:tr>
      <w:tr w:rsidR="004C0188" w:rsidRPr="006974C0" w:rsidTr="006974C0">
        <w:trPr>
          <w:trHeight w:val="276"/>
        </w:trPr>
        <w:tc>
          <w:tcPr>
            <w:tcW w:w="709"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4.3</w:t>
            </w:r>
          </w:p>
        </w:tc>
        <w:tc>
          <w:tcPr>
            <w:tcW w:w="7573"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napToGrid w:val="0"/>
              <w:spacing w:after="0" w:line="240" w:lineRule="auto"/>
              <w:jc w:val="both"/>
              <w:rPr>
                <w:rFonts w:ascii="Times New Roman" w:hAnsi="Times New Roman" w:cs="Times New Roman"/>
                <w:shd w:val="clear" w:color="auto" w:fill="FFFFFF"/>
              </w:rPr>
            </w:pPr>
            <w:r w:rsidRPr="006974C0">
              <w:rPr>
                <w:rFonts w:ascii="Times New Roman" w:hAnsi="Times New Roman" w:cs="Times New Roman"/>
                <w:shd w:val="clear" w:color="auto" w:fill="FFFFFF"/>
              </w:rPr>
              <w:t>Внедрение приборов и средств учёта и контроля расхода тепловой энергии и топлива.</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Первая очередь</w:t>
            </w:r>
          </w:p>
        </w:tc>
      </w:tr>
      <w:tr w:rsidR="004C0188" w:rsidRPr="006974C0" w:rsidTr="006974C0">
        <w:trPr>
          <w:trHeight w:val="276"/>
        </w:trPr>
        <w:tc>
          <w:tcPr>
            <w:tcW w:w="709"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4.4</w:t>
            </w:r>
          </w:p>
        </w:tc>
        <w:tc>
          <w:tcPr>
            <w:tcW w:w="7573"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napToGrid w:val="0"/>
              <w:spacing w:after="0" w:line="240" w:lineRule="auto"/>
              <w:jc w:val="both"/>
              <w:rPr>
                <w:rFonts w:ascii="Times New Roman" w:hAnsi="Times New Roman" w:cs="Times New Roman"/>
                <w:shd w:val="clear" w:color="auto" w:fill="FFFFFF"/>
              </w:rPr>
            </w:pPr>
            <w:r w:rsidRPr="006974C0">
              <w:rPr>
                <w:rFonts w:ascii="Times New Roman" w:hAnsi="Times New Roman" w:cs="Times New Roman"/>
                <w:shd w:val="clear" w:color="auto" w:fill="FFFFFF"/>
              </w:rPr>
              <w:t>Применение для строящихся и реконструируемых тепловых сетей прокладки труб повышенной надёжности.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Расчетный срок</w:t>
            </w:r>
          </w:p>
        </w:tc>
      </w:tr>
      <w:tr w:rsidR="004C0188" w:rsidRPr="006974C0" w:rsidTr="006974C0">
        <w:trPr>
          <w:trHeight w:val="276"/>
        </w:trPr>
        <w:tc>
          <w:tcPr>
            <w:tcW w:w="709"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4.5</w:t>
            </w:r>
          </w:p>
        </w:tc>
        <w:tc>
          <w:tcPr>
            <w:tcW w:w="7573"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pacing w:after="0" w:line="240" w:lineRule="auto"/>
              <w:jc w:val="both"/>
              <w:rPr>
                <w:rFonts w:ascii="Times New Roman" w:eastAsia="Times New Roman" w:hAnsi="Times New Roman" w:cs="Times New Roman"/>
                <w:shd w:val="clear" w:color="auto" w:fill="FFFFFF"/>
              </w:rPr>
            </w:pPr>
            <w:r w:rsidRPr="006974C0">
              <w:rPr>
                <w:rFonts w:ascii="Times New Roman" w:eastAsia="Times New Roman" w:hAnsi="Times New Roman" w:cs="Times New Roman"/>
                <w:shd w:val="clear" w:color="auto" w:fill="FFFFFF"/>
              </w:rPr>
              <w:t xml:space="preserve">Использование </w:t>
            </w:r>
            <w:proofErr w:type="spellStart"/>
            <w:proofErr w:type="gramStart"/>
            <w:r w:rsidRPr="006974C0">
              <w:rPr>
                <w:rFonts w:ascii="Times New Roman" w:eastAsia="Times New Roman" w:hAnsi="Times New Roman" w:cs="Times New Roman"/>
                <w:shd w:val="clear" w:color="auto" w:fill="FFFFFF"/>
              </w:rPr>
              <w:t>блок-модульных</w:t>
            </w:r>
            <w:proofErr w:type="spellEnd"/>
            <w:proofErr w:type="gramEnd"/>
            <w:r w:rsidRPr="006974C0">
              <w:rPr>
                <w:rFonts w:ascii="Times New Roman" w:eastAsia="Times New Roman" w:hAnsi="Times New Roman" w:cs="Times New Roman"/>
                <w:shd w:val="clear" w:color="auto" w:fill="FFFFFF"/>
              </w:rPr>
              <w:t xml:space="preserve"> котельных (БМК) полной заводской готовности для новых объектов соцкультбыта, для индивидуальной застройки — автономных генераторов тепла, работающих на газе.</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Первая очередь</w:t>
            </w:r>
          </w:p>
        </w:tc>
      </w:tr>
      <w:tr w:rsidR="004C0188" w:rsidRPr="006974C0" w:rsidTr="006974C0">
        <w:trPr>
          <w:trHeight w:val="276"/>
        </w:trPr>
        <w:tc>
          <w:tcPr>
            <w:tcW w:w="10043" w:type="dxa"/>
            <w:gridSpan w:val="3"/>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c"/>
              <w:snapToGrid w:val="0"/>
              <w:jc w:val="both"/>
              <w:rPr>
                <w:rFonts w:eastAsia="Times New Roman"/>
                <w:b/>
              </w:rPr>
            </w:pPr>
            <w:r w:rsidRPr="006974C0">
              <w:rPr>
                <w:rFonts w:eastAsia="Times New Roman"/>
                <w:b/>
              </w:rPr>
              <w:t>5.Электроснабжение</w:t>
            </w:r>
          </w:p>
        </w:tc>
      </w:tr>
      <w:tr w:rsidR="004C0188" w:rsidRPr="006974C0" w:rsidTr="006974C0">
        <w:trPr>
          <w:trHeight w:val="276"/>
        </w:trPr>
        <w:tc>
          <w:tcPr>
            <w:tcW w:w="709"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5.1</w:t>
            </w:r>
          </w:p>
        </w:tc>
        <w:tc>
          <w:tcPr>
            <w:tcW w:w="7573"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hd w:val="clear" w:color="auto" w:fill="FFFFFF"/>
              <w:autoSpaceDE w:val="0"/>
              <w:snapToGrid w:val="0"/>
              <w:spacing w:after="0" w:line="240" w:lineRule="auto"/>
              <w:jc w:val="both"/>
              <w:rPr>
                <w:rFonts w:ascii="Times New Roman" w:eastAsia="Arial" w:hAnsi="Times New Roman" w:cs="Times New Roman"/>
                <w:shd w:val="clear" w:color="auto" w:fill="FFFFFF"/>
              </w:rPr>
            </w:pPr>
            <w:r w:rsidRPr="006974C0">
              <w:rPr>
                <w:rFonts w:ascii="Times New Roman" w:eastAsia="Arial" w:hAnsi="Times New Roman" w:cs="Times New Roman"/>
                <w:shd w:val="clear" w:color="auto" w:fill="FFFFFF"/>
              </w:rPr>
              <w:t xml:space="preserve">Переоборудование систем электроснабжения жилого фонда в связи с использованием более </w:t>
            </w:r>
            <w:proofErr w:type="spellStart"/>
            <w:r w:rsidRPr="006974C0">
              <w:rPr>
                <w:rFonts w:ascii="Times New Roman" w:eastAsia="Arial" w:hAnsi="Times New Roman" w:cs="Times New Roman"/>
                <w:shd w:val="clear" w:color="auto" w:fill="FFFFFF"/>
              </w:rPr>
              <w:t>энергопотребляющей</w:t>
            </w:r>
            <w:proofErr w:type="spellEnd"/>
            <w:r w:rsidRPr="006974C0">
              <w:rPr>
                <w:rFonts w:ascii="Times New Roman" w:eastAsia="Arial" w:hAnsi="Times New Roman" w:cs="Times New Roman"/>
                <w:shd w:val="clear" w:color="auto" w:fill="FFFFFF"/>
              </w:rPr>
              <w:t xml:space="preserve"> бытовой техники.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Первая очередь</w:t>
            </w:r>
          </w:p>
        </w:tc>
      </w:tr>
      <w:tr w:rsidR="004C0188" w:rsidRPr="006974C0" w:rsidTr="006974C0">
        <w:trPr>
          <w:trHeight w:val="276"/>
        </w:trPr>
        <w:tc>
          <w:tcPr>
            <w:tcW w:w="709"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5.2</w:t>
            </w:r>
          </w:p>
        </w:tc>
        <w:tc>
          <w:tcPr>
            <w:tcW w:w="7573"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hd w:val="clear" w:color="auto" w:fill="FFFFFF"/>
              <w:autoSpaceDE w:val="0"/>
              <w:snapToGrid w:val="0"/>
              <w:spacing w:after="0" w:line="240" w:lineRule="auto"/>
              <w:jc w:val="both"/>
              <w:rPr>
                <w:rFonts w:ascii="Times New Roman" w:eastAsia="Arial" w:hAnsi="Times New Roman" w:cs="Times New Roman"/>
                <w:shd w:val="clear" w:color="auto" w:fill="FFFFFF"/>
              </w:rPr>
            </w:pPr>
            <w:r w:rsidRPr="006974C0">
              <w:rPr>
                <w:rFonts w:ascii="Times New Roman" w:eastAsia="Arial" w:hAnsi="Times New Roman" w:cs="Times New Roman"/>
                <w:shd w:val="clear" w:color="auto" w:fill="FFFFFF"/>
              </w:rPr>
              <w:t xml:space="preserve">Реконструкция существующих подстанций с заменой трансформаторов на более </w:t>
            </w:r>
            <w:proofErr w:type="gramStart"/>
            <w:r w:rsidRPr="006974C0">
              <w:rPr>
                <w:rFonts w:ascii="Times New Roman" w:eastAsia="Arial" w:hAnsi="Times New Roman" w:cs="Times New Roman"/>
                <w:shd w:val="clear" w:color="auto" w:fill="FFFFFF"/>
              </w:rPr>
              <w:t>мощные</w:t>
            </w:r>
            <w:proofErr w:type="gramEnd"/>
            <w:r w:rsidRPr="006974C0">
              <w:rPr>
                <w:rFonts w:ascii="Times New Roman" w:eastAsia="Arial" w:hAnsi="Times New Roman" w:cs="Times New Roman"/>
                <w:shd w:val="clear" w:color="auto" w:fill="FFFFFF"/>
              </w:rPr>
              <w:t xml:space="preserve"> и установкой дополнительных трансформаторов.</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Первая очередь Расчетный срок</w:t>
            </w:r>
          </w:p>
        </w:tc>
      </w:tr>
      <w:tr w:rsidR="004C0188" w:rsidRPr="006974C0" w:rsidTr="006974C0">
        <w:trPr>
          <w:trHeight w:val="276"/>
        </w:trPr>
        <w:tc>
          <w:tcPr>
            <w:tcW w:w="709"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5.3</w:t>
            </w:r>
          </w:p>
        </w:tc>
        <w:tc>
          <w:tcPr>
            <w:tcW w:w="7573"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hd w:val="clear" w:color="auto" w:fill="FFFFFF"/>
              <w:autoSpaceDE w:val="0"/>
              <w:snapToGrid w:val="0"/>
              <w:spacing w:after="0" w:line="240" w:lineRule="auto"/>
              <w:jc w:val="both"/>
              <w:rPr>
                <w:rFonts w:ascii="Times New Roman" w:eastAsia="Arial" w:hAnsi="Times New Roman" w:cs="Times New Roman"/>
                <w:shd w:val="clear" w:color="auto" w:fill="FFFFFF"/>
              </w:rPr>
            </w:pPr>
            <w:r w:rsidRPr="006974C0">
              <w:rPr>
                <w:rFonts w:ascii="Times New Roman" w:eastAsia="Arial" w:hAnsi="Times New Roman" w:cs="Times New Roman"/>
                <w:shd w:val="clear" w:color="auto" w:fill="FFFFFF"/>
              </w:rPr>
              <w:t>Реконструкция уличного освещения и увеличение точек освещения.</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Первая очередь</w:t>
            </w:r>
          </w:p>
        </w:tc>
      </w:tr>
      <w:tr w:rsidR="004C0188" w:rsidRPr="006974C0" w:rsidTr="006974C0">
        <w:trPr>
          <w:trHeight w:val="276"/>
        </w:trPr>
        <w:tc>
          <w:tcPr>
            <w:tcW w:w="10043" w:type="dxa"/>
            <w:gridSpan w:val="3"/>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c"/>
              <w:snapToGrid w:val="0"/>
              <w:jc w:val="both"/>
              <w:rPr>
                <w:rFonts w:eastAsia="Times New Roman"/>
                <w:b/>
              </w:rPr>
            </w:pPr>
            <w:r w:rsidRPr="006974C0">
              <w:rPr>
                <w:rFonts w:eastAsia="Times New Roman"/>
                <w:b/>
              </w:rPr>
              <w:t>6.Связь</w:t>
            </w:r>
          </w:p>
        </w:tc>
      </w:tr>
      <w:tr w:rsidR="004C0188" w:rsidRPr="006974C0" w:rsidTr="006974C0">
        <w:trPr>
          <w:trHeight w:val="276"/>
        </w:trPr>
        <w:tc>
          <w:tcPr>
            <w:tcW w:w="709"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6.1</w:t>
            </w:r>
          </w:p>
        </w:tc>
        <w:tc>
          <w:tcPr>
            <w:tcW w:w="7573"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napToGrid w:val="0"/>
              <w:spacing w:after="0" w:line="240" w:lineRule="auto"/>
              <w:jc w:val="both"/>
              <w:rPr>
                <w:rStyle w:val="af0"/>
                <w:rFonts w:ascii="Times New Roman" w:hAnsi="Times New Roman" w:cs="Times New Roman"/>
                <w:b w:val="0"/>
                <w:shd w:val="clear" w:color="auto" w:fill="FFFFFF"/>
              </w:rPr>
            </w:pPr>
            <w:r w:rsidRPr="006974C0">
              <w:rPr>
                <w:rStyle w:val="af0"/>
                <w:rFonts w:ascii="Times New Roman" w:hAnsi="Times New Roman" w:cs="Times New Roman"/>
                <w:b w:val="0"/>
                <w:shd w:val="clear" w:color="auto" w:fill="FFFFFF"/>
              </w:rPr>
              <w:t xml:space="preserve">Переход от существующих сетей с технологией коммуникации каналов к </w:t>
            </w:r>
            <w:proofErr w:type="spellStart"/>
            <w:r w:rsidRPr="006974C0">
              <w:rPr>
                <w:rStyle w:val="af0"/>
                <w:rFonts w:ascii="Times New Roman" w:hAnsi="Times New Roman" w:cs="Times New Roman"/>
                <w:b w:val="0"/>
                <w:shd w:val="clear" w:color="auto" w:fill="FFFFFF"/>
              </w:rPr>
              <w:t>мультисервисным</w:t>
            </w:r>
            <w:proofErr w:type="spellEnd"/>
            <w:r w:rsidRPr="006974C0">
              <w:rPr>
                <w:rStyle w:val="af0"/>
                <w:rFonts w:ascii="Times New Roman" w:hAnsi="Times New Roman" w:cs="Times New Roman"/>
                <w:b w:val="0"/>
                <w:shd w:val="clear" w:color="auto" w:fill="FFFFFF"/>
              </w:rPr>
              <w:t xml:space="preserve"> сетям с технологией коммуникации пакетов.</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Расчетный срок</w:t>
            </w:r>
          </w:p>
        </w:tc>
      </w:tr>
      <w:tr w:rsidR="004C0188" w:rsidRPr="006974C0" w:rsidTr="006974C0">
        <w:trPr>
          <w:trHeight w:val="276"/>
        </w:trPr>
        <w:tc>
          <w:tcPr>
            <w:tcW w:w="709"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6.2</w:t>
            </w:r>
          </w:p>
        </w:tc>
        <w:tc>
          <w:tcPr>
            <w:tcW w:w="7573"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napToGrid w:val="0"/>
              <w:spacing w:after="0" w:line="240" w:lineRule="auto"/>
              <w:jc w:val="both"/>
              <w:rPr>
                <w:rStyle w:val="af0"/>
                <w:rFonts w:ascii="Times New Roman" w:hAnsi="Times New Roman" w:cs="Times New Roman"/>
                <w:b w:val="0"/>
                <w:shd w:val="clear" w:color="auto" w:fill="FFFFFF"/>
              </w:rPr>
            </w:pPr>
            <w:r w:rsidRPr="006974C0">
              <w:rPr>
                <w:rStyle w:val="af0"/>
                <w:rFonts w:ascii="Times New Roman" w:hAnsi="Times New Roman" w:cs="Times New Roman"/>
                <w:b w:val="0"/>
                <w:shd w:val="clear" w:color="auto" w:fill="FFFFFF"/>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Первая очередь</w:t>
            </w:r>
          </w:p>
        </w:tc>
      </w:tr>
      <w:tr w:rsidR="004C0188" w:rsidRPr="006974C0" w:rsidTr="006974C0">
        <w:trPr>
          <w:trHeight w:val="276"/>
        </w:trPr>
        <w:tc>
          <w:tcPr>
            <w:tcW w:w="709"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6.3</w:t>
            </w:r>
          </w:p>
        </w:tc>
        <w:tc>
          <w:tcPr>
            <w:tcW w:w="7573"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napToGrid w:val="0"/>
              <w:spacing w:after="0" w:line="240" w:lineRule="auto"/>
              <w:jc w:val="both"/>
              <w:rPr>
                <w:rStyle w:val="af0"/>
                <w:rFonts w:ascii="Times New Roman" w:hAnsi="Times New Roman" w:cs="Times New Roman"/>
                <w:b w:val="0"/>
                <w:shd w:val="clear" w:color="auto" w:fill="FFFFFF"/>
              </w:rPr>
            </w:pPr>
            <w:r w:rsidRPr="006974C0">
              <w:rPr>
                <w:rStyle w:val="af0"/>
                <w:rFonts w:ascii="Times New Roman" w:hAnsi="Times New Roman" w:cs="Times New Roman"/>
                <w:b w:val="0"/>
                <w:shd w:val="clear" w:color="auto" w:fill="FFFFFF"/>
              </w:rPr>
              <w:t>Расширение сети «Интернет».</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Первая очередь</w:t>
            </w:r>
          </w:p>
        </w:tc>
      </w:tr>
      <w:tr w:rsidR="004C0188" w:rsidRPr="006974C0" w:rsidTr="006974C0">
        <w:trPr>
          <w:trHeight w:val="276"/>
        </w:trPr>
        <w:tc>
          <w:tcPr>
            <w:tcW w:w="709"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lastRenderedPageBreak/>
              <w:t>6.4</w:t>
            </w:r>
          </w:p>
        </w:tc>
        <w:tc>
          <w:tcPr>
            <w:tcW w:w="7573"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napToGrid w:val="0"/>
              <w:spacing w:after="0" w:line="240" w:lineRule="auto"/>
              <w:jc w:val="both"/>
              <w:rPr>
                <w:rStyle w:val="af0"/>
                <w:rFonts w:ascii="Times New Roman" w:hAnsi="Times New Roman" w:cs="Times New Roman"/>
                <w:b w:val="0"/>
                <w:shd w:val="clear" w:color="auto" w:fill="FFFFFF"/>
              </w:rPr>
            </w:pPr>
            <w:r w:rsidRPr="006974C0">
              <w:rPr>
                <w:rStyle w:val="af0"/>
                <w:rFonts w:ascii="Times New Roman" w:hAnsi="Times New Roman" w:cs="Times New Roman"/>
                <w:b w:val="0"/>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Расчетный срок</w:t>
            </w:r>
          </w:p>
        </w:tc>
      </w:tr>
      <w:tr w:rsidR="004C0188" w:rsidRPr="006974C0" w:rsidTr="006974C0">
        <w:trPr>
          <w:trHeight w:val="276"/>
        </w:trPr>
        <w:tc>
          <w:tcPr>
            <w:tcW w:w="709"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6.5</w:t>
            </w:r>
          </w:p>
        </w:tc>
        <w:tc>
          <w:tcPr>
            <w:tcW w:w="7573"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napToGrid w:val="0"/>
              <w:spacing w:after="0" w:line="240" w:lineRule="auto"/>
              <w:jc w:val="both"/>
              <w:rPr>
                <w:rStyle w:val="af0"/>
                <w:rFonts w:ascii="Times New Roman" w:hAnsi="Times New Roman" w:cs="Times New Roman"/>
                <w:b w:val="0"/>
                <w:shd w:val="clear" w:color="auto" w:fill="FFFFFF"/>
              </w:rPr>
            </w:pPr>
            <w:r w:rsidRPr="006974C0">
              <w:rPr>
                <w:rStyle w:val="af0"/>
                <w:rFonts w:ascii="Times New Roman" w:hAnsi="Times New Roman" w:cs="Times New Roman"/>
                <w:b w:val="0"/>
                <w:shd w:val="clear" w:color="auto" w:fill="FFFFFF"/>
              </w:rPr>
              <w:t>Обеспечение доступа сельского населения к универсальным услугам связи.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Первая очередь</w:t>
            </w:r>
          </w:p>
        </w:tc>
      </w:tr>
      <w:tr w:rsidR="004C0188" w:rsidRPr="006974C0" w:rsidTr="006974C0">
        <w:trPr>
          <w:trHeight w:val="276"/>
        </w:trPr>
        <w:tc>
          <w:tcPr>
            <w:tcW w:w="709"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6.6</w:t>
            </w:r>
          </w:p>
        </w:tc>
        <w:tc>
          <w:tcPr>
            <w:tcW w:w="7573"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napToGrid w:val="0"/>
              <w:spacing w:after="0" w:line="240" w:lineRule="auto"/>
              <w:jc w:val="both"/>
              <w:rPr>
                <w:rStyle w:val="af0"/>
                <w:rFonts w:ascii="Times New Roman" w:hAnsi="Times New Roman" w:cs="Times New Roman"/>
                <w:b w:val="0"/>
                <w:shd w:val="clear" w:color="auto" w:fill="FFFFFF"/>
              </w:rPr>
            </w:pPr>
            <w:r w:rsidRPr="006974C0">
              <w:rPr>
                <w:rStyle w:val="af0"/>
                <w:rFonts w:ascii="Times New Roman" w:hAnsi="Times New Roman" w:cs="Times New Roman"/>
                <w:b w:val="0"/>
                <w:shd w:val="clear" w:color="auto" w:fill="FFFFFF"/>
              </w:rPr>
              <w:t xml:space="preserve">Замена аналоговых сетей </w:t>
            </w:r>
            <w:proofErr w:type="gramStart"/>
            <w:r w:rsidRPr="006974C0">
              <w:rPr>
                <w:rStyle w:val="af0"/>
                <w:rFonts w:ascii="Times New Roman" w:hAnsi="Times New Roman" w:cs="Times New Roman"/>
                <w:b w:val="0"/>
                <w:shd w:val="clear" w:color="auto" w:fill="FFFFFF"/>
              </w:rPr>
              <w:t>цифровыми</w:t>
            </w:r>
            <w:proofErr w:type="gramEnd"/>
            <w:r w:rsidRPr="006974C0">
              <w:rPr>
                <w:rStyle w:val="af0"/>
                <w:rFonts w:ascii="Times New Roman" w:hAnsi="Times New Roman" w:cs="Times New Roman"/>
                <w:b w:val="0"/>
                <w:shd w:val="clear" w:color="auto" w:fill="FFFFFF"/>
              </w:rPr>
              <w:t>.</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Расчетный срок</w:t>
            </w:r>
          </w:p>
        </w:tc>
      </w:tr>
      <w:tr w:rsidR="004C0188" w:rsidRPr="006974C0" w:rsidTr="006974C0">
        <w:trPr>
          <w:trHeight w:val="276"/>
        </w:trPr>
        <w:tc>
          <w:tcPr>
            <w:tcW w:w="709"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6.7</w:t>
            </w:r>
          </w:p>
        </w:tc>
        <w:tc>
          <w:tcPr>
            <w:tcW w:w="7573"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napToGrid w:val="0"/>
              <w:spacing w:after="0" w:line="240" w:lineRule="auto"/>
              <w:jc w:val="both"/>
              <w:rPr>
                <w:rStyle w:val="af0"/>
                <w:rFonts w:ascii="Times New Roman" w:hAnsi="Times New Roman" w:cs="Times New Roman"/>
                <w:b w:val="0"/>
                <w:shd w:val="clear" w:color="auto" w:fill="FFFFFF"/>
              </w:rPr>
            </w:pPr>
            <w:r w:rsidRPr="006974C0">
              <w:rPr>
                <w:rStyle w:val="af0"/>
                <w:rFonts w:ascii="Times New Roman" w:hAnsi="Times New Roman" w:cs="Times New Roman"/>
                <w:b w:val="0"/>
                <w:shd w:val="clear" w:color="auto" w:fill="FFFFFF"/>
              </w:rPr>
              <w:t>Повышение степени проникновения сотовой подвижности.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Первая очередь</w:t>
            </w:r>
          </w:p>
        </w:tc>
      </w:tr>
      <w:tr w:rsidR="004C0188" w:rsidRPr="006974C0" w:rsidTr="006974C0">
        <w:trPr>
          <w:trHeight w:val="276"/>
        </w:trPr>
        <w:tc>
          <w:tcPr>
            <w:tcW w:w="709"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6.8</w:t>
            </w:r>
          </w:p>
        </w:tc>
        <w:tc>
          <w:tcPr>
            <w:tcW w:w="7573"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napToGrid w:val="0"/>
              <w:spacing w:after="0" w:line="240" w:lineRule="auto"/>
              <w:jc w:val="both"/>
              <w:rPr>
                <w:rStyle w:val="af0"/>
                <w:rFonts w:ascii="Times New Roman" w:hAnsi="Times New Roman" w:cs="Times New Roman"/>
                <w:b w:val="0"/>
                <w:shd w:val="clear" w:color="auto" w:fill="FFFFFF"/>
              </w:rPr>
            </w:pPr>
            <w:r w:rsidRPr="006974C0">
              <w:rPr>
                <w:rStyle w:val="af0"/>
                <w:rFonts w:ascii="Times New Roman" w:hAnsi="Times New Roman" w:cs="Times New Roman"/>
                <w:b w:val="0"/>
                <w:shd w:val="clear" w:color="auto" w:fill="FFFFFF"/>
              </w:rPr>
              <w:t xml:space="preserve">Переход на цифровое телевидение стандарта </w:t>
            </w:r>
            <w:r w:rsidRPr="006974C0">
              <w:rPr>
                <w:rStyle w:val="af0"/>
                <w:rFonts w:ascii="Times New Roman" w:hAnsi="Times New Roman" w:cs="Times New Roman"/>
                <w:b w:val="0"/>
                <w:shd w:val="clear" w:color="auto" w:fill="FFFFFF"/>
                <w:lang w:val="en-US"/>
              </w:rPr>
              <w:t>DVB</w:t>
            </w:r>
            <w:r w:rsidRPr="006974C0">
              <w:rPr>
                <w:rStyle w:val="af0"/>
                <w:rFonts w:ascii="Times New Roman" w:hAnsi="Times New Roman" w:cs="Times New Roman"/>
                <w:b w:val="0"/>
                <w:shd w:val="clear" w:color="auto" w:fill="FFFFFF"/>
              </w:rPr>
              <w:t>.</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Расчетный срок</w:t>
            </w:r>
          </w:p>
        </w:tc>
      </w:tr>
      <w:tr w:rsidR="004C0188" w:rsidRPr="006974C0" w:rsidTr="006974C0">
        <w:trPr>
          <w:trHeight w:val="276"/>
        </w:trPr>
        <w:tc>
          <w:tcPr>
            <w:tcW w:w="709"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6.9</w:t>
            </w:r>
          </w:p>
        </w:tc>
        <w:tc>
          <w:tcPr>
            <w:tcW w:w="7573"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napToGrid w:val="0"/>
              <w:spacing w:after="0" w:line="240" w:lineRule="auto"/>
              <w:jc w:val="both"/>
              <w:rPr>
                <w:rStyle w:val="af0"/>
                <w:rFonts w:ascii="Times New Roman" w:hAnsi="Times New Roman" w:cs="Times New Roman"/>
                <w:b w:val="0"/>
                <w:shd w:val="clear" w:color="auto" w:fill="FFFFFF"/>
              </w:rPr>
            </w:pPr>
            <w:r w:rsidRPr="006974C0">
              <w:rPr>
                <w:rStyle w:val="af0"/>
                <w:rFonts w:ascii="Times New Roman" w:hAnsi="Times New Roman" w:cs="Times New Roman"/>
                <w:b w:val="0"/>
                <w:shd w:val="clear" w:color="auto" w:fill="FFFFFF"/>
              </w:rPr>
              <w:t xml:space="preserve">Реализация наземных радиовещательных сетей на базе стандарта цифрового телевизионного вещания </w:t>
            </w:r>
            <w:r w:rsidRPr="006974C0">
              <w:rPr>
                <w:rStyle w:val="af0"/>
                <w:rFonts w:ascii="Times New Roman" w:hAnsi="Times New Roman" w:cs="Times New Roman"/>
                <w:b w:val="0"/>
                <w:shd w:val="clear" w:color="auto" w:fill="FFFFFF"/>
                <w:lang w:val="en-US"/>
              </w:rPr>
              <w:t>DVD</w:t>
            </w:r>
            <w:r w:rsidRPr="006974C0">
              <w:rPr>
                <w:rStyle w:val="af0"/>
                <w:rFonts w:ascii="Times New Roman" w:hAnsi="Times New Roman" w:cs="Times New Roman"/>
                <w:b w:val="0"/>
                <w:shd w:val="clear" w:color="auto" w:fill="FFFFFF"/>
              </w:rPr>
              <w:t>.</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Расчетный срок</w:t>
            </w:r>
          </w:p>
        </w:tc>
      </w:tr>
      <w:tr w:rsidR="004C0188" w:rsidRPr="006974C0" w:rsidTr="006974C0">
        <w:trPr>
          <w:trHeight w:val="276"/>
        </w:trPr>
        <w:tc>
          <w:tcPr>
            <w:tcW w:w="709"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6.10</w:t>
            </w:r>
          </w:p>
        </w:tc>
        <w:tc>
          <w:tcPr>
            <w:tcW w:w="7573"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napToGrid w:val="0"/>
              <w:spacing w:after="0" w:line="240" w:lineRule="auto"/>
              <w:jc w:val="both"/>
              <w:rPr>
                <w:rStyle w:val="af0"/>
                <w:rFonts w:ascii="Times New Roman" w:hAnsi="Times New Roman" w:cs="Times New Roman"/>
                <w:b w:val="0"/>
                <w:shd w:val="clear" w:color="auto" w:fill="FFFFFF"/>
              </w:rPr>
            </w:pPr>
            <w:r w:rsidRPr="006974C0">
              <w:rPr>
                <w:rStyle w:val="af0"/>
                <w:rFonts w:ascii="Times New Roman" w:hAnsi="Times New Roman" w:cs="Times New Roman"/>
                <w:b w:val="0"/>
                <w:shd w:val="clear" w:color="auto" w:fill="FFFFFF"/>
              </w:rPr>
              <w:t>Объединение сетей кабельного телевидения в единую областную сеть с использованием волоконно-оптических линий.</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Расчетный срок</w:t>
            </w:r>
          </w:p>
        </w:tc>
      </w:tr>
      <w:tr w:rsidR="004C0188" w:rsidRPr="006974C0" w:rsidTr="006974C0">
        <w:trPr>
          <w:trHeight w:val="276"/>
        </w:trPr>
        <w:tc>
          <w:tcPr>
            <w:tcW w:w="709"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6.11</w:t>
            </w:r>
          </w:p>
        </w:tc>
        <w:tc>
          <w:tcPr>
            <w:tcW w:w="7573"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napToGrid w:val="0"/>
              <w:spacing w:after="0" w:line="240" w:lineRule="auto"/>
              <w:jc w:val="both"/>
              <w:rPr>
                <w:rStyle w:val="af0"/>
                <w:rFonts w:ascii="Times New Roman" w:hAnsi="Times New Roman" w:cs="Times New Roman"/>
                <w:b w:val="0"/>
                <w:shd w:val="clear" w:color="auto" w:fill="FFFFFF"/>
              </w:rPr>
            </w:pPr>
            <w:r w:rsidRPr="006974C0">
              <w:rPr>
                <w:rStyle w:val="af0"/>
                <w:rFonts w:ascii="Times New Roman" w:hAnsi="Times New Roman" w:cs="Times New Roman"/>
                <w:b w:val="0"/>
                <w:shd w:val="clear" w:color="auto" w:fill="FFFFFF"/>
              </w:rPr>
              <w:t>Техническое перевооружение и внедрение информационных технологий почтовой связи.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Первая очередь</w:t>
            </w:r>
          </w:p>
        </w:tc>
      </w:tr>
    </w:tbl>
    <w:p w:rsidR="004C0188" w:rsidRPr="006974C0" w:rsidRDefault="004C0188" w:rsidP="006974C0">
      <w:pPr>
        <w:shd w:val="clear" w:color="auto" w:fill="FFFFFF"/>
        <w:tabs>
          <w:tab w:val="left" w:pos="360"/>
          <w:tab w:val="left" w:pos="700"/>
        </w:tabs>
        <w:autoSpaceDE w:val="0"/>
        <w:spacing w:after="0" w:line="240" w:lineRule="auto"/>
        <w:ind w:firstLine="567"/>
        <w:jc w:val="both"/>
        <w:rPr>
          <w:rFonts w:ascii="Times New Roman" w:hAnsi="Times New Roman" w:cs="Times New Roman"/>
        </w:rPr>
      </w:pPr>
    </w:p>
    <w:p w:rsidR="004C0188" w:rsidRPr="006974C0" w:rsidRDefault="004C0188" w:rsidP="006974C0">
      <w:pPr>
        <w:shd w:val="clear" w:color="auto" w:fill="FFFFFF"/>
        <w:tabs>
          <w:tab w:val="left" w:pos="360"/>
          <w:tab w:val="left" w:pos="700"/>
        </w:tabs>
        <w:autoSpaceDE w:val="0"/>
        <w:spacing w:after="0" w:line="240" w:lineRule="auto"/>
        <w:ind w:firstLine="567"/>
        <w:jc w:val="both"/>
        <w:rPr>
          <w:rFonts w:ascii="Times New Roman" w:eastAsia="TimesNewRomanPS-BoldItalicMT" w:hAnsi="Times New Roman" w:cs="Times New Roman"/>
          <w:i/>
          <w:spacing w:val="-10"/>
        </w:rPr>
      </w:pPr>
      <w:r w:rsidRPr="006974C0">
        <w:rPr>
          <w:rFonts w:ascii="Times New Roman" w:eastAsia="TimesNewRomanPS-BoldItalicMT" w:hAnsi="Times New Roman" w:cs="Times New Roman"/>
          <w:i/>
          <w:spacing w:val="-10"/>
        </w:rPr>
        <w:t>Места размещения объектов инженерной инфраструктуры показаны на картах 1;  3-7.</w:t>
      </w:r>
    </w:p>
    <w:p w:rsidR="004C0188" w:rsidRPr="006974C0" w:rsidRDefault="004C0188" w:rsidP="006974C0">
      <w:pPr>
        <w:spacing w:after="0" w:line="240" w:lineRule="auto"/>
        <w:rPr>
          <w:rFonts w:ascii="Times New Roman" w:hAnsi="Times New Roman" w:cs="Times New Roman"/>
          <w:lang w:eastAsia="en-US" w:bidi="en-US"/>
        </w:rPr>
      </w:pPr>
    </w:p>
    <w:p w:rsidR="004C0188" w:rsidRPr="006974C0" w:rsidRDefault="004C0188" w:rsidP="006974C0">
      <w:pPr>
        <w:spacing w:after="0" w:line="240" w:lineRule="auto"/>
        <w:ind w:firstLine="567"/>
        <w:jc w:val="both"/>
        <w:rPr>
          <w:rFonts w:ascii="Times New Roman" w:eastAsia="Times New Roman" w:hAnsi="Times New Roman" w:cs="Times New Roman"/>
        </w:rPr>
      </w:pPr>
      <w:r w:rsidRPr="006974C0">
        <w:rPr>
          <w:rFonts w:ascii="Times New Roman" w:eastAsia="Times New Roman" w:hAnsi="Times New Roman" w:cs="Times New Roman"/>
        </w:rPr>
        <w:t>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установленном порядке.</w:t>
      </w:r>
    </w:p>
    <w:p w:rsidR="004C0188" w:rsidRPr="006974C0" w:rsidRDefault="004C0188" w:rsidP="006974C0">
      <w:pPr>
        <w:pStyle w:val="ConsPlusNormal"/>
        <w:widowControl/>
        <w:ind w:firstLine="567"/>
        <w:jc w:val="both"/>
        <w:rPr>
          <w:rFonts w:ascii="Times New Roman" w:hAnsi="Times New Roman" w:cs="Times New Roman"/>
          <w:b/>
          <w:i/>
          <w:sz w:val="24"/>
          <w:szCs w:val="24"/>
        </w:rPr>
      </w:pPr>
    </w:p>
    <w:p w:rsidR="004C0188" w:rsidRPr="006974C0" w:rsidRDefault="004C0188" w:rsidP="006974C0">
      <w:pPr>
        <w:pStyle w:val="ConsPlusNormal"/>
        <w:widowControl/>
        <w:ind w:firstLine="567"/>
        <w:jc w:val="both"/>
        <w:rPr>
          <w:rFonts w:ascii="Times New Roman" w:hAnsi="Times New Roman" w:cs="Times New Roman"/>
          <w:b/>
          <w:i/>
          <w:sz w:val="24"/>
          <w:szCs w:val="24"/>
        </w:rPr>
      </w:pPr>
      <w:r w:rsidRPr="006974C0">
        <w:rPr>
          <w:rFonts w:ascii="Times New Roman" w:hAnsi="Times New Roman" w:cs="Times New Roman"/>
          <w:b/>
          <w:i/>
          <w:sz w:val="24"/>
          <w:szCs w:val="24"/>
        </w:rPr>
        <w:t xml:space="preserve">2.4.2. Мероприятия по обеспечению территории </w:t>
      </w:r>
      <w:proofErr w:type="spellStart"/>
      <w:r w:rsidRPr="006974C0">
        <w:rPr>
          <w:rFonts w:ascii="Times New Roman" w:hAnsi="Times New Roman" w:cs="Times New Roman"/>
          <w:b/>
          <w:i/>
          <w:sz w:val="24"/>
          <w:szCs w:val="24"/>
        </w:rPr>
        <w:t>Широкобуеракского</w:t>
      </w:r>
      <w:proofErr w:type="spellEnd"/>
      <w:r w:rsidRPr="006974C0">
        <w:rPr>
          <w:rFonts w:ascii="Times New Roman" w:hAnsi="Times New Roman" w:cs="Times New Roman"/>
          <w:b/>
          <w:i/>
          <w:sz w:val="24"/>
          <w:szCs w:val="24"/>
        </w:rPr>
        <w:t xml:space="preserve"> сельского поселения объектами транспортной инфраструктуры</w:t>
      </w:r>
    </w:p>
    <w:p w:rsidR="004C0188" w:rsidRPr="006974C0" w:rsidRDefault="004C0188" w:rsidP="006974C0">
      <w:pPr>
        <w:spacing w:after="0" w:line="240" w:lineRule="auto"/>
        <w:rPr>
          <w:rFonts w:ascii="Times New Roman" w:hAnsi="Times New Roman" w:cs="Times New Roman"/>
          <w:lang w:eastAsia="en-US" w:bidi="en-US"/>
        </w:rPr>
      </w:pPr>
    </w:p>
    <w:p w:rsidR="004C0188" w:rsidRPr="006974C0" w:rsidRDefault="004C0188" w:rsidP="006974C0">
      <w:pPr>
        <w:autoSpaceDE w:val="0"/>
        <w:autoSpaceDN w:val="0"/>
        <w:adjustRightInd w:val="0"/>
        <w:spacing w:after="0" w:line="240" w:lineRule="auto"/>
        <w:ind w:firstLine="540"/>
        <w:jc w:val="both"/>
        <w:outlineLvl w:val="1"/>
        <w:rPr>
          <w:rFonts w:ascii="Times New Roman" w:eastAsia="Times New Roman" w:hAnsi="Times New Roman" w:cs="Times New Roman"/>
        </w:rPr>
      </w:pPr>
      <w:proofErr w:type="gramStart"/>
      <w:r w:rsidRPr="006974C0">
        <w:rPr>
          <w:rFonts w:ascii="Times New Roman" w:eastAsia="Times New Roman" w:hAnsi="Times New Roman" w:cs="Times New Roman"/>
        </w:rPr>
        <w:t>Согласно ст. 14 Федерального закона №131-ФЗ от 06.10.2003 г. к полномочиям органов местного самоуправления сельского поселения относится 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а также создание условий для предоставления транспортных услуг населению и</w:t>
      </w:r>
      <w:proofErr w:type="gramEnd"/>
      <w:r w:rsidRPr="006974C0">
        <w:rPr>
          <w:rFonts w:ascii="Times New Roman" w:eastAsia="Times New Roman" w:hAnsi="Times New Roman" w:cs="Times New Roman"/>
        </w:rPr>
        <w:t xml:space="preserve"> организация транспортного обслуживания населения в границах поселения.</w:t>
      </w:r>
    </w:p>
    <w:p w:rsidR="004C0188" w:rsidRPr="006974C0" w:rsidRDefault="004C0188" w:rsidP="006974C0">
      <w:pPr>
        <w:autoSpaceDE w:val="0"/>
        <w:autoSpaceDN w:val="0"/>
        <w:adjustRightInd w:val="0"/>
        <w:spacing w:after="0" w:line="240" w:lineRule="auto"/>
        <w:ind w:firstLine="540"/>
        <w:jc w:val="both"/>
        <w:outlineLvl w:val="1"/>
        <w:rPr>
          <w:rFonts w:ascii="Times New Roman" w:eastAsia="Times New Roman" w:hAnsi="Times New Roman" w:cs="Times New Roman"/>
        </w:rPr>
      </w:pPr>
    </w:p>
    <w:tbl>
      <w:tblPr>
        <w:tblW w:w="10065" w:type="dxa"/>
        <w:tblInd w:w="108" w:type="dxa"/>
        <w:tblLayout w:type="fixed"/>
        <w:tblLook w:val="0000"/>
      </w:tblPr>
      <w:tblGrid>
        <w:gridCol w:w="567"/>
        <w:gridCol w:w="7513"/>
        <w:gridCol w:w="1985"/>
      </w:tblGrid>
      <w:tr w:rsidR="004C0188" w:rsidRPr="006974C0" w:rsidTr="006974C0">
        <w:trPr>
          <w:trHeight w:val="528"/>
        </w:trPr>
        <w:tc>
          <w:tcPr>
            <w:tcW w:w="567" w:type="dxa"/>
            <w:tcBorders>
              <w:top w:val="single" w:sz="4" w:space="0" w:color="000000"/>
              <w:left w:val="single" w:sz="4" w:space="0" w:color="000000"/>
              <w:bottom w:val="single" w:sz="4" w:space="0" w:color="000000"/>
            </w:tcBorders>
            <w:shd w:val="clear" w:color="auto" w:fill="DAEEF3"/>
          </w:tcPr>
          <w:p w:rsidR="004C0188" w:rsidRPr="006974C0" w:rsidRDefault="004C0188" w:rsidP="006974C0">
            <w:pPr>
              <w:pStyle w:val="ConsPlusNormal"/>
              <w:widowControl/>
              <w:snapToGrid w:val="0"/>
              <w:ind w:left="-108" w:firstLine="0"/>
              <w:rPr>
                <w:rFonts w:ascii="Times New Roman" w:hAnsi="Times New Roman" w:cs="Times New Roman"/>
                <w:b/>
                <w:color w:val="auto"/>
                <w:sz w:val="24"/>
                <w:szCs w:val="24"/>
              </w:rPr>
            </w:pPr>
            <w:r w:rsidRPr="006974C0">
              <w:rPr>
                <w:rFonts w:ascii="Times New Roman" w:hAnsi="Times New Roman" w:cs="Times New Roman"/>
                <w:b/>
                <w:color w:val="auto"/>
                <w:sz w:val="24"/>
                <w:szCs w:val="24"/>
              </w:rPr>
              <w:t>№</w:t>
            </w:r>
          </w:p>
          <w:p w:rsidR="004C0188" w:rsidRPr="006974C0" w:rsidRDefault="004C0188" w:rsidP="006974C0">
            <w:pPr>
              <w:pStyle w:val="ConsPlusNormal"/>
              <w:widowControl/>
              <w:snapToGrid w:val="0"/>
              <w:ind w:left="-108" w:firstLine="0"/>
              <w:rPr>
                <w:rFonts w:ascii="Times New Roman" w:hAnsi="Times New Roman" w:cs="Times New Roman"/>
                <w:b/>
                <w:color w:val="auto"/>
                <w:sz w:val="24"/>
                <w:szCs w:val="24"/>
              </w:rPr>
            </w:pPr>
            <w:proofErr w:type="spellStart"/>
            <w:proofErr w:type="gramStart"/>
            <w:r w:rsidRPr="006974C0">
              <w:rPr>
                <w:rFonts w:ascii="Times New Roman" w:hAnsi="Times New Roman" w:cs="Times New Roman"/>
                <w:b/>
                <w:color w:val="auto"/>
                <w:sz w:val="24"/>
                <w:szCs w:val="24"/>
              </w:rPr>
              <w:t>п</w:t>
            </w:r>
            <w:proofErr w:type="spellEnd"/>
            <w:proofErr w:type="gramEnd"/>
            <w:r w:rsidRPr="006974C0">
              <w:rPr>
                <w:rFonts w:ascii="Times New Roman" w:hAnsi="Times New Roman" w:cs="Times New Roman"/>
                <w:b/>
                <w:color w:val="auto"/>
                <w:sz w:val="24"/>
                <w:szCs w:val="24"/>
              </w:rPr>
              <w:t>/</w:t>
            </w:r>
            <w:proofErr w:type="spellStart"/>
            <w:r w:rsidRPr="006974C0">
              <w:rPr>
                <w:rFonts w:ascii="Times New Roman" w:hAnsi="Times New Roman" w:cs="Times New Roman"/>
                <w:b/>
                <w:color w:val="auto"/>
                <w:sz w:val="24"/>
                <w:szCs w:val="24"/>
              </w:rPr>
              <w:t>п</w:t>
            </w:r>
            <w:proofErr w:type="spellEnd"/>
          </w:p>
        </w:tc>
        <w:tc>
          <w:tcPr>
            <w:tcW w:w="7513" w:type="dxa"/>
            <w:tcBorders>
              <w:top w:val="single" w:sz="4" w:space="0" w:color="000000"/>
              <w:left w:val="single" w:sz="4" w:space="0" w:color="000000"/>
              <w:bottom w:val="single" w:sz="4" w:space="0" w:color="000000"/>
            </w:tcBorders>
            <w:shd w:val="clear" w:color="auto" w:fill="DAEEF3"/>
          </w:tcPr>
          <w:p w:rsidR="004C0188" w:rsidRPr="006974C0" w:rsidRDefault="004C0188" w:rsidP="006974C0">
            <w:pPr>
              <w:pStyle w:val="ConsPlusNormal"/>
              <w:widowControl/>
              <w:snapToGrid w:val="0"/>
              <w:ind w:firstLine="0"/>
              <w:jc w:val="both"/>
              <w:rPr>
                <w:rFonts w:ascii="Times New Roman" w:hAnsi="Times New Roman" w:cs="Times New Roman"/>
                <w:b/>
                <w:color w:val="auto"/>
                <w:sz w:val="24"/>
                <w:szCs w:val="24"/>
              </w:rPr>
            </w:pPr>
            <w:r w:rsidRPr="006974C0">
              <w:rPr>
                <w:rFonts w:ascii="Times New Roman" w:hAnsi="Times New Roman" w:cs="Times New Roman"/>
                <w:b/>
                <w:color w:val="auto"/>
                <w:sz w:val="24"/>
                <w:szCs w:val="24"/>
              </w:rPr>
              <w:t xml:space="preserve">Наименование </w:t>
            </w:r>
          </w:p>
        </w:tc>
        <w:tc>
          <w:tcPr>
            <w:tcW w:w="1985" w:type="dxa"/>
            <w:tcBorders>
              <w:top w:val="single" w:sz="4" w:space="0" w:color="000000"/>
              <w:left w:val="single" w:sz="4" w:space="0" w:color="000000"/>
              <w:bottom w:val="single" w:sz="4" w:space="0" w:color="000000"/>
              <w:right w:val="single" w:sz="4" w:space="0" w:color="000000"/>
            </w:tcBorders>
            <w:shd w:val="clear" w:color="auto" w:fill="DAEEF3"/>
          </w:tcPr>
          <w:p w:rsidR="004C0188" w:rsidRPr="006974C0" w:rsidRDefault="004C0188" w:rsidP="006974C0">
            <w:pPr>
              <w:pStyle w:val="afc"/>
              <w:widowControl/>
              <w:snapToGrid w:val="0"/>
              <w:jc w:val="both"/>
              <w:rPr>
                <w:rFonts w:eastAsia="Times New Roman"/>
                <w:b/>
                <w:bCs/>
              </w:rPr>
            </w:pPr>
            <w:r w:rsidRPr="006974C0">
              <w:rPr>
                <w:rFonts w:eastAsia="Times New Roman"/>
                <w:b/>
                <w:bCs/>
              </w:rPr>
              <w:t>Сроки реализации</w:t>
            </w:r>
          </w:p>
        </w:tc>
      </w:tr>
      <w:tr w:rsidR="004C0188" w:rsidRPr="006974C0" w:rsidTr="006974C0">
        <w:trPr>
          <w:trHeight w:val="528"/>
        </w:trPr>
        <w:tc>
          <w:tcPr>
            <w:tcW w:w="56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ConsPlusNormal"/>
              <w:widowControl/>
              <w:snapToGrid w:val="0"/>
              <w:ind w:left="-108" w:firstLine="0"/>
              <w:rPr>
                <w:rFonts w:ascii="Times New Roman" w:hAnsi="Times New Roman" w:cs="Times New Roman"/>
                <w:color w:val="auto"/>
                <w:sz w:val="24"/>
                <w:szCs w:val="24"/>
              </w:rPr>
            </w:pPr>
            <w:r w:rsidRPr="006974C0">
              <w:rPr>
                <w:rFonts w:ascii="Times New Roman" w:hAnsi="Times New Roman" w:cs="Times New Roman"/>
                <w:color w:val="auto"/>
                <w:sz w:val="24"/>
                <w:szCs w:val="24"/>
              </w:rPr>
              <w:t>1</w:t>
            </w:r>
          </w:p>
        </w:tc>
        <w:tc>
          <w:tcPr>
            <w:tcW w:w="7513"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pacing w:after="0" w:line="240" w:lineRule="auto"/>
              <w:jc w:val="both"/>
              <w:rPr>
                <w:rFonts w:ascii="Times New Roman" w:hAnsi="Times New Roman" w:cs="Times New Roman"/>
              </w:rPr>
            </w:pPr>
            <w:r w:rsidRPr="006974C0">
              <w:rPr>
                <w:rFonts w:ascii="Times New Roman" w:hAnsi="Times New Roman" w:cs="Times New Roman"/>
              </w:rPr>
              <w:t>Капитальный ремонт дорог с асфальтобетонным покрытием внутри населенных пунктов, в том числе в с</w:t>
            </w:r>
            <w:proofErr w:type="gramStart"/>
            <w:r w:rsidRPr="006974C0">
              <w:rPr>
                <w:rFonts w:ascii="Times New Roman" w:hAnsi="Times New Roman" w:cs="Times New Roman"/>
              </w:rPr>
              <w:t>.Ш</w:t>
            </w:r>
            <w:proofErr w:type="gramEnd"/>
            <w:r w:rsidRPr="006974C0">
              <w:rPr>
                <w:rFonts w:ascii="Times New Roman" w:hAnsi="Times New Roman" w:cs="Times New Roman"/>
              </w:rPr>
              <w:t xml:space="preserve">ирокий Буерак 11,3 км, в с.Богатое 2,2 км, в </w:t>
            </w:r>
            <w:proofErr w:type="spellStart"/>
            <w:r w:rsidRPr="006974C0">
              <w:rPr>
                <w:rFonts w:ascii="Times New Roman" w:hAnsi="Times New Roman" w:cs="Times New Roman"/>
              </w:rPr>
              <w:t>с.Богородское</w:t>
            </w:r>
            <w:proofErr w:type="spellEnd"/>
            <w:r w:rsidRPr="006974C0">
              <w:rPr>
                <w:rFonts w:ascii="Times New Roman" w:hAnsi="Times New Roman" w:cs="Times New Roman"/>
              </w:rPr>
              <w:t xml:space="preserve"> 0,2 км, в с.Заветное 2,5 км.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c"/>
              <w:widowControl/>
              <w:snapToGrid w:val="0"/>
              <w:jc w:val="both"/>
              <w:rPr>
                <w:rFonts w:eastAsia="Times New Roman"/>
                <w:bCs/>
              </w:rPr>
            </w:pPr>
            <w:r w:rsidRPr="006974C0">
              <w:rPr>
                <w:rFonts w:eastAsia="Times New Roman"/>
                <w:bCs/>
              </w:rPr>
              <w:t>Первая очередь-</w:t>
            </w:r>
          </w:p>
          <w:p w:rsidR="004C0188" w:rsidRPr="006974C0" w:rsidRDefault="004C0188" w:rsidP="006974C0">
            <w:pPr>
              <w:pStyle w:val="afc"/>
              <w:widowControl/>
              <w:snapToGrid w:val="0"/>
              <w:jc w:val="both"/>
              <w:rPr>
                <w:rFonts w:eastAsia="Times New Roman"/>
                <w:bCs/>
              </w:rPr>
            </w:pPr>
            <w:r w:rsidRPr="006974C0">
              <w:rPr>
                <w:rFonts w:eastAsia="Times New Roman"/>
                <w:bCs/>
              </w:rPr>
              <w:t>Расчетный срок</w:t>
            </w:r>
          </w:p>
        </w:tc>
      </w:tr>
      <w:tr w:rsidR="004C0188" w:rsidRPr="006974C0" w:rsidTr="006974C0">
        <w:trPr>
          <w:trHeight w:val="528"/>
        </w:trPr>
        <w:tc>
          <w:tcPr>
            <w:tcW w:w="56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ConsPlusNormal"/>
              <w:widowControl/>
              <w:snapToGrid w:val="0"/>
              <w:ind w:left="-108" w:firstLine="0"/>
              <w:rPr>
                <w:rFonts w:ascii="Times New Roman" w:hAnsi="Times New Roman" w:cs="Times New Roman"/>
                <w:color w:val="auto"/>
                <w:sz w:val="24"/>
                <w:szCs w:val="24"/>
              </w:rPr>
            </w:pPr>
            <w:r w:rsidRPr="006974C0">
              <w:rPr>
                <w:rFonts w:ascii="Times New Roman" w:hAnsi="Times New Roman" w:cs="Times New Roman"/>
                <w:color w:val="auto"/>
                <w:sz w:val="24"/>
                <w:szCs w:val="24"/>
              </w:rPr>
              <w:t>2</w:t>
            </w:r>
          </w:p>
        </w:tc>
        <w:tc>
          <w:tcPr>
            <w:tcW w:w="7513"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napToGrid w:val="0"/>
              <w:spacing w:after="0" w:line="240" w:lineRule="auto"/>
              <w:jc w:val="both"/>
              <w:rPr>
                <w:rFonts w:ascii="Times New Roman" w:eastAsia="Times New Roman" w:hAnsi="Times New Roman" w:cs="Times New Roman"/>
                <w:bCs/>
                <w:iCs/>
                <w:shd w:val="clear" w:color="auto" w:fill="FFFFFF"/>
              </w:rPr>
            </w:pPr>
            <w:r w:rsidRPr="006974C0">
              <w:rPr>
                <w:rFonts w:ascii="Times New Roman" w:hAnsi="Times New Roman" w:cs="Times New Roman"/>
              </w:rPr>
              <w:t>Устройство асфальтобетонного покрытия на грунтовых дорогах внутри населенных пунктов, в том числе в с</w:t>
            </w:r>
            <w:proofErr w:type="gramStart"/>
            <w:r w:rsidRPr="006974C0">
              <w:rPr>
                <w:rFonts w:ascii="Times New Roman" w:hAnsi="Times New Roman" w:cs="Times New Roman"/>
              </w:rPr>
              <w:t>.Ш</w:t>
            </w:r>
            <w:proofErr w:type="gramEnd"/>
            <w:r w:rsidRPr="006974C0">
              <w:rPr>
                <w:rFonts w:ascii="Times New Roman" w:hAnsi="Times New Roman" w:cs="Times New Roman"/>
              </w:rPr>
              <w:t>ирокий Буерак</w:t>
            </w:r>
            <w:r w:rsidRPr="006974C0">
              <w:rPr>
                <w:rFonts w:ascii="Times New Roman" w:hAnsi="Times New Roman" w:cs="Times New Roman"/>
                <w:bCs/>
              </w:rPr>
              <w:t xml:space="preserve"> 5,3 км, в </w:t>
            </w:r>
            <w:proofErr w:type="spellStart"/>
            <w:r w:rsidRPr="006974C0">
              <w:rPr>
                <w:rFonts w:ascii="Times New Roman" w:hAnsi="Times New Roman" w:cs="Times New Roman"/>
                <w:bCs/>
              </w:rPr>
              <w:t>с.Богородское</w:t>
            </w:r>
            <w:proofErr w:type="spellEnd"/>
            <w:r w:rsidRPr="006974C0">
              <w:rPr>
                <w:rFonts w:ascii="Times New Roman" w:hAnsi="Times New Roman" w:cs="Times New Roman"/>
                <w:bCs/>
              </w:rPr>
              <w:t xml:space="preserve"> 4,3 км, в с.Заветное 5,9 км.</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c"/>
              <w:widowControl/>
              <w:snapToGrid w:val="0"/>
              <w:jc w:val="both"/>
              <w:rPr>
                <w:rFonts w:eastAsia="Times New Roman"/>
                <w:bCs/>
              </w:rPr>
            </w:pPr>
            <w:r w:rsidRPr="006974C0">
              <w:rPr>
                <w:rFonts w:eastAsia="Times New Roman"/>
                <w:bCs/>
              </w:rPr>
              <w:t>Первая очередь-</w:t>
            </w:r>
          </w:p>
          <w:p w:rsidR="004C0188" w:rsidRPr="006974C0" w:rsidRDefault="004C0188" w:rsidP="006974C0">
            <w:pPr>
              <w:pStyle w:val="afc"/>
              <w:widowControl/>
              <w:snapToGrid w:val="0"/>
              <w:jc w:val="both"/>
              <w:rPr>
                <w:rFonts w:eastAsia="Times New Roman"/>
                <w:bCs/>
              </w:rPr>
            </w:pPr>
            <w:r w:rsidRPr="006974C0">
              <w:rPr>
                <w:rFonts w:eastAsia="Times New Roman"/>
                <w:bCs/>
              </w:rPr>
              <w:t>Расчетный срок</w:t>
            </w:r>
          </w:p>
        </w:tc>
      </w:tr>
      <w:tr w:rsidR="004C0188" w:rsidRPr="006974C0" w:rsidTr="006974C0">
        <w:trPr>
          <w:trHeight w:val="231"/>
        </w:trPr>
        <w:tc>
          <w:tcPr>
            <w:tcW w:w="56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ConsPlusNormal"/>
              <w:widowControl/>
              <w:snapToGrid w:val="0"/>
              <w:ind w:left="-108" w:firstLine="0"/>
              <w:rPr>
                <w:rFonts w:ascii="Times New Roman" w:hAnsi="Times New Roman" w:cs="Times New Roman"/>
                <w:color w:val="auto"/>
                <w:sz w:val="24"/>
                <w:szCs w:val="24"/>
              </w:rPr>
            </w:pPr>
            <w:r w:rsidRPr="006974C0">
              <w:rPr>
                <w:rFonts w:ascii="Times New Roman" w:hAnsi="Times New Roman" w:cs="Times New Roman"/>
                <w:color w:val="auto"/>
                <w:sz w:val="24"/>
                <w:szCs w:val="24"/>
              </w:rPr>
              <w:t>3</w:t>
            </w:r>
          </w:p>
        </w:tc>
        <w:tc>
          <w:tcPr>
            <w:tcW w:w="7513"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pacing w:after="0" w:line="240" w:lineRule="auto"/>
              <w:jc w:val="both"/>
              <w:rPr>
                <w:rFonts w:ascii="Times New Roman" w:hAnsi="Times New Roman" w:cs="Times New Roman"/>
              </w:rPr>
            </w:pPr>
            <w:r w:rsidRPr="006974C0">
              <w:rPr>
                <w:rFonts w:ascii="Times New Roman" w:hAnsi="Times New Roman" w:cs="Times New Roman"/>
              </w:rPr>
              <w:t xml:space="preserve">Реконструкция или строительство остановочных павильонов на территории </w:t>
            </w:r>
            <w:proofErr w:type="spellStart"/>
            <w:r w:rsidRPr="006974C0">
              <w:rPr>
                <w:rFonts w:ascii="Times New Roman" w:hAnsi="Times New Roman" w:cs="Times New Roman"/>
              </w:rPr>
              <w:t>Широкобуеракского</w:t>
            </w:r>
            <w:proofErr w:type="spellEnd"/>
            <w:r w:rsidRPr="006974C0">
              <w:rPr>
                <w:rFonts w:ascii="Times New Roman" w:hAnsi="Times New Roman" w:cs="Times New Roman"/>
              </w:rPr>
              <w:t xml:space="preserve"> сельского поселения.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c"/>
              <w:widowControl/>
              <w:snapToGrid w:val="0"/>
              <w:jc w:val="both"/>
              <w:rPr>
                <w:rFonts w:eastAsia="Times New Roman"/>
                <w:bCs/>
              </w:rPr>
            </w:pPr>
            <w:r w:rsidRPr="006974C0">
              <w:rPr>
                <w:rFonts w:eastAsia="Times New Roman"/>
                <w:bCs/>
              </w:rPr>
              <w:t>Первая очередь</w:t>
            </w:r>
          </w:p>
        </w:tc>
      </w:tr>
      <w:tr w:rsidR="004C0188" w:rsidRPr="006974C0" w:rsidTr="006974C0">
        <w:trPr>
          <w:trHeight w:val="291"/>
        </w:trPr>
        <w:tc>
          <w:tcPr>
            <w:tcW w:w="56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ConsPlusNormal"/>
              <w:widowControl/>
              <w:snapToGrid w:val="0"/>
              <w:ind w:left="-108" w:firstLine="0"/>
              <w:rPr>
                <w:rFonts w:ascii="Times New Roman" w:hAnsi="Times New Roman" w:cs="Times New Roman"/>
                <w:color w:val="auto"/>
                <w:sz w:val="24"/>
                <w:szCs w:val="24"/>
              </w:rPr>
            </w:pPr>
            <w:r w:rsidRPr="006974C0">
              <w:rPr>
                <w:rFonts w:ascii="Times New Roman" w:hAnsi="Times New Roman" w:cs="Times New Roman"/>
                <w:color w:val="auto"/>
                <w:sz w:val="24"/>
                <w:szCs w:val="24"/>
              </w:rPr>
              <w:t>4</w:t>
            </w:r>
          </w:p>
        </w:tc>
        <w:tc>
          <w:tcPr>
            <w:tcW w:w="7513"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pacing w:after="0" w:line="240" w:lineRule="auto"/>
              <w:jc w:val="both"/>
              <w:rPr>
                <w:rFonts w:ascii="Times New Roman" w:hAnsi="Times New Roman" w:cs="Times New Roman"/>
              </w:rPr>
            </w:pPr>
            <w:r w:rsidRPr="006974C0">
              <w:rPr>
                <w:rFonts w:ascii="Times New Roman" w:eastAsia="Times New Roman" w:hAnsi="Times New Roman" w:cs="Times New Roman"/>
                <w:iCs/>
              </w:rPr>
              <w:t>Оборудование общественных зон стоянками автотранспорта.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c"/>
              <w:widowControl/>
              <w:snapToGrid w:val="0"/>
              <w:jc w:val="both"/>
              <w:rPr>
                <w:rFonts w:eastAsia="Times New Roman"/>
                <w:bCs/>
              </w:rPr>
            </w:pPr>
            <w:r w:rsidRPr="006974C0">
              <w:rPr>
                <w:rFonts w:eastAsia="Times New Roman"/>
                <w:bCs/>
              </w:rPr>
              <w:t>Расчетный срок</w:t>
            </w:r>
          </w:p>
        </w:tc>
      </w:tr>
      <w:tr w:rsidR="004C0188" w:rsidRPr="006974C0" w:rsidTr="006974C0">
        <w:trPr>
          <w:trHeight w:val="230"/>
        </w:trPr>
        <w:tc>
          <w:tcPr>
            <w:tcW w:w="56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ConsPlusNormal"/>
              <w:widowControl/>
              <w:snapToGrid w:val="0"/>
              <w:ind w:left="-108" w:firstLine="0"/>
              <w:rPr>
                <w:rFonts w:ascii="Times New Roman" w:hAnsi="Times New Roman" w:cs="Times New Roman"/>
                <w:color w:val="auto"/>
                <w:sz w:val="24"/>
                <w:szCs w:val="24"/>
              </w:rPr>
            </w:pPr>
            <w:r w:rsidRPr="006974C0">
              <w:rPr>
                <w:rFonts w:ascii="Times New Roman" w:hAnsi="Times New Roman" w:cs="Times New Roman"/>
                <w:color w:val="auto"/>
                <w:sz w:val="24"/>
                <w:szCs w:val="24"/>
              </w:rPr>
              <w:t>5</w:t>
            </w:r>
          </w:p>
        </w:tc>
        <w:tc>
          <w:tcPr>
            <w:tcW w:w="7513"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tabs>
                <w:tab w:val="left" w:pos="15840"/>
              </w:tabs>
              <w:spacing w:after="0" w:line="240" w:lineRule="auto"/>
              <w:jc w:val="both"/>
              <w:rPr>
                <w:rFonts w:ascii="Times New Roman" w:hAnsi="Times New Roman" w:cs="Times New Roman"/>
              </w:rPr>
            </w:pPr>
            <w:r w:rsidRPr="006974C0">
              <w:rPr>
                <w:rFonts w:ascii="Times New Roman" w:eastAsia="TimesNewRomanPSMT" w:hAnsi="Times New Roman" w:cs="Times New Roman"/>
              </w:rPr>
              <w:t xml:space="preserve">Реконструкция автомобильной дороги федерального значения </w:t>
            </w:r>
            <w:r w:rsidRPr="006974C0">
              <w:rPr>
                <w:rFonts w:ascii="Times New Roman" w:hAnsi="Times New Roman" w:cs="Times New Roman"/>
              </w:rPr>
              <w:t>1Р 228 Сызрань – Саратов – Волгоград</w:t>
            </w:r>
            <w:r w:rsidRPr="006974C0">
              <w:rPr>
                <w:rFonts w:ascii="Times New Roman" w:eastAsia="Times New Roman" w:hAnsi="Times New Roman" w:cs="Times New Roman"/>
                <w:iCs/>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c"/>
              <w:widowControl/>
              <w:snapToGrid w:val="0"/>
              <w:jc w:val="both"/>
              <w:rPr>
                <w:rFonts w:eastAsia="Times New Roman"/>
                <w:bCs/>
              </w:rPr>
            </w:pPr>
            <w:r w:rsidRPr="006974C0">
              <w:rPr>
                <w:rFonts w:eastAsia="Times New Roman"/>
                <w:bCs/>
              </w:rPr>
              <w:t>Расчетный срок</w:t>
            </w:r>
          </w:p>
        </w:tc>
      </w:tr>
      <w:tr w:rsidR="004C0188" w:rsidRPr="006974C0" w:rsidTr="006974C0">
        <w:trPr>
          <w:trHeight w:val="230"/>
        </w:trPr>
        <w:tc>
          <w:tcPr>
            <w:tcW w:w="56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pacing w:after="0" w:line="240" w:lineRule="auto"/>
              <w:ind w:left="-108"/>
              <w:rPr>
                <w:rFonts w:ascii="Times New Roman" w:hAnsi="Times New Roman" w:cs="Times New Roman"/>
              </w:rPr>
            </w:pPr>
            <w:r w:rsidRPr="006974C0">
              <w:rPr>
                <w:rFonts w:ascii="Times New Roman" w:hAnsi="Times New Roman" w:cs="Times New Roman"/>
              </w:rPr>
              <w:t>6</w:t>
            </w:r>
          </w:p>
        </w:tc>
        <w:tc>
          <w:tcPr>
            <w:tcW w:w="7513"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pacing w:after="0" w:line="240" w:lineRule="auto"/>
              <w:rPr>
                <w:rFonts w:ascii="Times New Roman" w:hAnsi="Times New Roman" w:cs="Times New Roman"/>
              </w:rPr>
            </w:pPr>
            <w:r w:rsidRPr="006974C0">
              <w:rPr>
                <w:rFonts w:ascii="Times New Roman" w:hAnsi="Times New Roman" w:cs="Times New Roman"/>
              </w:rPr>
              <w:t xml:space="preserve">Реконструкция автомобильной дороги регионального значения </w:t>
            </w:r>
            <w:proofErr w:type="spellStart"/>
            <w:r w:rsidRPr="006974C0">
              <w:rPr>
                <w:rFonts w:ascii="Times New Roman" w:hAnsi="Times New Roman" w:cs="Times New Roman"/>
              </w:rPr>
              <w:t>Автоподъезд</w:t>
            </w:r>
            <w:proofErr w:type="spellEnd"/>
            <w:r w:rsidRPr="006974C0">
              <w:rPr>
                <w:rFonts w:ascii="Times New Roman" w:hAnsi="Times New Roman" w:cs="Times New Roman"/>
              </w:rPr>
              <w:t xml:space="preserve"> от а/</w:t>
            </w:r>
            <w:proofErr w:type="spellStart"/>
            <w:r w:rsidRPr="006974C0">
              <w:rPr>
                <w:rFonts w:ascii="Times New Roman" w:hAnsi="Times New Roman" w:cs="Times New Roman"/>
              </w:rPr>
              <w:t>д</w:t>
            </w:r>
            <w:proofErr w:type="spellEnd"/>
            <w:r w:rsidRPr="006974C0">
              <w:rPr>
                <w:rFonts w:ascii="Times New Roman" w:hAnsi="Times New Roman" w:cs="Times New Roman"/>
              </w:rPr>
              <w:t xml:space="preserve"> "Сызрань - Саратов - Волгоград" к с. Заветное – с. Богатое - с</w:t>
            </w:r>
            <w:proofErr w:type="gramStart"/>
            <w:r w:rsidRPr="006974C0">
              <w:rPr>
                <w:rFonts w:ascii="Times New Roman" w:hAnsi="Times New Roman" w:cs="Times New Roman"/>
              </w:rPr>
              <w:t>.Р</w:t>
            </w:r>
            <w:proofErr w:type="gramEnd"/>
            <w:r w:rsidRPr="006974C0">
              <w:rPr>
                <w:rFonts w:ascii="Times New Roman" w:hAnsi="Times New Roman" w:cs="Times New Roman"/>
              </w:rPr>
              <w:t>ощино.</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spacing w:after="0" w:line="240" w:lineRule="auto"/>
              <w:rPr>
                <w:rFonts w:ascii="Times New Roman" w:hAnsi="Times New Roman" w:cs="Times New Roman"/>
              </w:rPr>
            </w:pPr>
            <w:r w:rsidRPr="006974C0">
              <w:rPr>
                <w:rFonts w:ascii="Times New Roman" w:hAnsi="Times New Roman" w:cs="Times New Roman"/>
              </w:rPr>
              <w:t>Первая очередь</w:t>
            </w:r>
          </w:p>
        </w:tc>
      </w:tr>
      <w:tr w:rsidR="004C0188" w:rsidRPr="006974C0" w:rsidTr="006974C0">
        <w:trPr>
          <w:trHeight w:val="230"/>
        </w:trPr>
        <w:tc>
          <w:tcPr>
            <w:tcW w:w="56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ConsPlusNormal"/>
              <w:widowControl/>
              <w:snapToGrid w:val="0"/>
              <w:ind w:left="-108" w:firstLine="0"/>
              <w:rPr>
                <w:rFonts w:ascii="Times New Roman" w:hAnsi="Times New Roman" w:cs="Times New Roman"/>
                <w:color w:val="auto"/>
                <w:sz w:val="24"/>
                <w:szCs w:val="24"/>
              </w:rPr>
            </w:pPr>
            <w:r w:rsidRPr="006974C0">
              <w:rPr>
                <w:rFonts w:ascii="Times New Roman" w:hAnsi="Times New Roman" w:cs="Times New Roman"/>
                <w:color w:val="auto"/>
                <w:sz w:val="24"/>
                <w:szCs w:val="24"/>
              </w:rPr>
              <w:t>7</w:t>
            </w:r>
          </w:p>
        </w:tc>
        <w:tc>
          <w:tcPr>
            <w:tcW w:w="7513"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napToGrid w:val="0"/>
              <w:spacing w:after="0" w:line="240" w:lineRule="auto"/>
              <w:jc w:val="both"/>
              <w:rPr>
                <w:rFonts w:ascii="Times New Roman" w:hAnsi="Times New Roman" w:cs="Times New Roman"/>
              </w:rPr>
            </w:pPr>
            <w:r w:rsidRPr="006974C0">
              <w:rPr>
                <w:rFonts w:ascii="Times New Roman" w:eastAsia="TimesNewRomanPSMT" w:hAnsi="Times New Roman" w:cs="Times New Roman"/>
              </w:rPr>
              <w:t xml:space="preserve">Реконструкция моста в </w:t>
            </w:r>
            <w:proofErr w:type="spellStart"/>
            <w:r w:rsidRPr="006974C0">
              <w:rPr>
                <w:rFonts w:ascii="Times New Roman" w:eastAsia="TimesNewRomanPSMT" w:hAnsi="Times New Roman" w:cs="Times New Roman"/>
              </w:rPr>
              <w:t>с</w:t>
            </w:r>
            <w:proofErr w:type="gramStart"/>
            <w:r w:rsidRPr="006974C0">
              <w:rPr>
                <w:rFonts w:ascii="Times New Roman" w:eastAsia="TimesNewRomanPSMT" w:hAnsi="Times New Roman" w:cs="Times New Roman"/>
              </w:rPr>
              <w:t>.Б</w:t>
            </w:r>
            <w:proofErr w:type="gramEnd"/>
            <w:r w:rsidRPr="006974C0">
              <w:rPr>
                <w:rFonts w:ascii="Times New Roman" w:eastAsia="TimesNewRomanPSMT" w:hAnsi="Times New Roman" w:cs="Times New Roman"/>
              </w:rPr>
              <w:t>огородское</w:t>
            </w:r>
            <w:proofErr w:type="spellEnd"/>
            <w:r w:rsidRPr="006974C0">
              <w:rPr>
                <w:rFonts w:ascii="Times New Roman" w:eastAsia="Times New Roman" w:hAnsi="Times New Roman" w:cs="Times New Roman"/>
                <w:iCs/>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c"/>
              <w:widowControl/>
              <w:snapToGrid w:val="0"/>
              <w:jc w:val="both"/>
              <w:rPr>
                <w:rFonts w:eastAsia="Times New Roman"/>
                <w:bCs/>
              </w:rPr>
            </w:pPr>
            <w:r w:rsidRPr="006974C0">
              <w:rPr>
                <w:rFonts w:eastAsia="Times New Roman"/>
                <w:bCs/>
              </w:rPr>
              <w:t>Расчетный срок</w:t>
            </w:r>
          </w:p>
        </w:tc>
      </w:tr>
      <w:tr w:rsidR="004C0188" w:rsidRPr="006974C0" w:rsidTr="006974C0">
        <w:trPr>
          <w:trHeight w:val="230"/>
        </w:trPr>
        <w:tc>
          <w:tcPr>
            <w:tcW w:w="56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pacing w:after="0" w:line="240" w:lineRule="auto"/>
              <w:ind w:left="-108"/>
              <w:rPr>
                <w:rFonts w:ascii="Times New Roman" w:hAnsi="Times New Roman" w:cs="Times New Roman"/>
              </w:rPr>
            </w:pPr>
            <w:r w:rsidRPr="006974C0">
              <w:rPr>
                <w:rFonts w:ascii="Times New Roman" w:hAnsi="Times New Roman" w:cs="Times New Roman"/>
              </w:rPr>
              <w:t>8</w:t>
            </w:r>
          </w:p>
        </w:tc>
        <w:tc>
          <w:tcPr>
            <w:tcW w:w="7513"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pacing w:after="0" w:line="240" w:lineRule="auto"/>
              <w:rPr>
                <w:rFonts w:ascii="Times New Roman" w:hAnsi="Times New Roman" w:cs="Times New Roman"/>
              </w:rPr>
            </w:pPr>
            <w:r w:rsidRPr="006974C0">
              <w:rPr>
                <w:rFonts w:ascii="Times New Roman" w:hAnsi="Times New Roman" w:cs="Times New Roman"/>
              </w:rPr>
              <w:t xml:space="preserve">Реконструкция моста через р. </w:t>
            </w:r>
            <w:proofErr w:type="spellStart"/>
            <w:r w:rsidRPr="006974C0">
              <w:rPr>
                <w:rFonts w:ascii="Times New Roman" w:hAnsi="Times New Roman" w:cs="Times New Roman"/>
              </w:rPr>
              <w:t>Терса</w:t>
            </w:r>
            <w:proofErr w:type="spellEnd"/>
            <w:r w:rsidRPr="006974C0">
              <w:rPr>
                <w:rFonts w:ascii="Times New Roman" w:hAnsi="Times New Roman" w:cs="Times New Roman"/>
              </w:rPr>
              <w:t xml:space="preserve"> на автомобильной дороге регионального значения.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spacing w:after="0" w:line="240" w:lineRule="auto"/>
              <w:rPr>
                <w:rFonts w:ascii="Times New Roman" w:hAnsi="Times New Roman" w:cs="Times New Roman"/>
              </w:rPr>
            </w:pPr>
            <w:r w:rsidRPr="006974C0">
              <w:rPr>
                <w:rFonts w:ascii="Times New Roman" w:hAnsi="Times New Roman" w:cs="Times New Roman"/>
              </w:rPr>
              <w:t>Первая очередь</w:t>
            </w:r>
          </w:p>
        </w:tc>
      </w:tr>
      <w:tr w:rsidR="004C0188" w:rsidRPr="006974C0" w:rsidTr="006974C0">
        <w:trPr>
          <w:trHeight w:val="230"/>
        </w:trPr>
        <w:tc>
          <w:tcPr>
            <w:tcW w:w="56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ConsPlusNormal"/>
              <w:widowControl/>
              <w:snapToGrid w:val="0"/>
              <w:ind w:left="-108" w:firstLine="0"/>
              <w:rPr>
                <w:rFonts w:ascii="Times New Roman" w:hAnsi="Times New Roman" w:cs="Times New Roman"/>
                <w:color w:val="auto"/>
                <w:sz w:val="24"/>
                <w:szCs w:val="24"/>
              </w:rPr>
            </w:pPr>
            <w:r w:rsidRPr="006974C0">
              <w:rPr>
                <w:rFonts w:ascii="Times New Roman" w:hAnsi="Times New Roman" w:cs="Times New Roman"/>
                <w:color w:val="auto"/>
                <w:sz w:val="24"/>
                <w:szCs w:val="24"/>
              </w:rPr>
              <w:t>9</w:t>
            </w:r>
          </w:p>
        </w:tc>
        <w:tc>
          <w:tcPr>
            <w:tcW w:w="7513"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napToGrid w:val="0"/>
              <w:spacing w:after="0" w:line="240" w:lineRule="auto"/>
              <w:jc w:val="both"/>
              <w:rPr>
                <w:rFonts w:ascii="Times New Roman" w:eastAsia="TimesNewRomanPSMT" w:hAnsi="Times New Roman" w:cs="Times New Roman"/>
              </w:rPr>
            </w:pPr>
            <w:r w:rsidRPr="006974C0">
              <w:rPr>
                <w:rFonts w:ascii="Times New Roman" w:eastAsia="Times New Roman" w:hAnsi="Times New Roman" w:cs="Times New Roman"/>
                <w:iCs/>
              </w:rPr>
              <w:t>Строительство автозаправочной станции около с</w:t>
            </w:r>
            <w:proofErr w:type="gramStart"/>
            <w:r w:rsidRPr="006974C0">
              <w:rPr>
                <w:rFonts w:ascii="Times New Roman" w:eastAsia="Times New Roman" w:hAnsi="Times New Roman" w:cs="Times New Roman"/>
                <w:iCs/>
              </w:rPr>
              <w:t>.Ш</w:t>
            </w:r>
            <w:proofErr w:type="gramEnd"/>
            <w:r w:rsidRPr="006974C0">
              <w:rPr>
                <w:rFonts w:ascii="Times New Roman" w:eastAsia="Times New Roman" w:hAnsi="Times New Roman" w:cs="Times New Roman"/>
                <w:iCs/>
              </w:rPr>
              <w:t xml:space="preserve">ирокий Буерак (земельный  участок  с кадастровым  номером 64:08:050501:84) с переводом </w:t>
            </w:r>
            <w:r w:rsidRPr="006974C0">
              <w:rPr>
                <w:rFonts w:ascii="Times New Roman" w:eastAsia="Times New Roman" w:hAnsi="Times New Roman" w:cs="Times New Roman"/>
                <w:iCs/>
              </w:rPr>
              <w:lastRenderedPageBreak/>
              <w:t>земельного участка из категории земель сельскохозяйственного назначения в категорию земель промышленности, энергетики, транспорта и иного специального назначения.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c"/>
              <w:widowControl/>
              <w:snapToGrid w:val="0"/>
              <w:jc w:val="both"/>
              <w:rPr>
                <w:rFonts w:eastAsia="Times New Roman"/>
                <w:bCs/>
              </w:rPr>
            </w:pPr>
            <w:r w:rsidRPr="006974C0">
              <w:rPr>
                <w:rFonts w:eastAsia="Times New Roman"/>
                <w:bCs/>
              </w:rPr>
              <w:lastRenderedPageBreak/>
              <w:t>Первая очередь</w:t>
            </w:r>
          </w:p>
        </w:tc>
      </w:tr>
    </w:tbl>
    <w:p w:rsidR="004C0188" w:rsidRPr="006974C0" w:rsidRDefault="004C0188" w:rsidP="006974C0">
      <w:pPr>
        <w:spacing w:after="0" w:line="240" w:lineRule="auto"/>
        <w:rPr>
          <w:rFonts w:ascii="Times New Roman" w:hAnsi="Times New Roman" w:cs="Times New Roman"/>
          <w:lang w:eastAsia="en-US" w:bidi="en-US"/>
        </w:rPr>
      </w:pPr>
    </w:p>
    <w:p w:rsidR="004C0188" w:rsidRPr="006974C0" w:rsidRDefault="004C0188" w:rsidP="006974C0">
      <w:pPr>
        <w:spacing w:after="0" w:line="240" w:lineRule="auto"/>
        <w:ind w:firstLine="567"/>
        <w:jc w:val="both"/>
        <w:rPr>
          <w:rFonts w:ascii="Times New Roman" w:hAnsi="Times New Roman" w:cs="Times New Roman"/>
          <w:i/>
        </w:rPr>
      </w:pPr>
      <w:r w:rsidRPr="006974C0">
        <w:rPr>
          <w:rFonts w:ascii="Times New Roman" w:hAnsi="Times New Roman" w:cs="Times New Roman"/>
          <w:i/>
        </w:rPr>
        <w:t>Места размещения объектов транспортной инфраструктуры показаны на картах 1; 8.</w:t>
      </w:r>
    </w:p>
    <w:p w:rsidR="004C0188" w:rsidRPr="006974C0" w:rsidRDefault="004C0188" w:rsidP="006974C0">
      <w:pPr>
        <w:spacing w:after="0" w:line="240" w:lineRule="auto"/>
        <w:ind w:firstLine="567"/>
        <w:jc w:val="both"/>
        <w:rPr>
          <w:rFonts w:ascii="Times New Roman" w:hAnsi="Times New Roman" w:cs="Times New Roman"/>
          <w:b/>
          <w:i/>
        </w:rPr>
      </w:pPr>
    </w:p>
    <w:p w:rsidR="004C0188" w:rsidRPr="006974C0" w:rsidRDefault="004C0188" w:rsidP="006974C0">
      <w:pPr>
        <w:pStyle w:val="ConsPlusNormal"/>
        <w:widowControl/>
        <w:ind w:firstLine="567"/>
        <w:jc w:val="center"/>
        <w:rPr>
          <w:rFonts w:ascii="Times New Roman" w:hAnsi="Times New Roman" w:cs="Times New Roman"/>
          <w:b/>
          <w:i/>
          <w:sz w:val="24"/>
          <w:szCs w:val="24"/>
        </w:rPr>
      </w:pPr>
      <w:r w:rsidRPr="006974C0">
        <w:rPr>
          <w:rFonts w:ascii="Times New Roman" w:hAnsi="Times New Roman" w:cs="Times New Roman"/>
          <w:b/>
          <w:i/>
          <w:sz w:val="24"/>
          <w:szCs w:val="24"/>
        </w:rPr>
        <w:t xml:space="preserve">2.4.3. Мероприятия по обеспечению территории </w:t>
      </w:r>
      <w:proofErr w:type="spellStart"/>
      <w:r w:rsidRPr="006974C0">
        <w:rPr>
          <w:rFonts w:ascii="Times New Roman" w:hAnsi="Times New Roman" w:cs="Times New Roman"/>
          <w:b/>
          <w:i/>
          <w:sz w:val="24"/>
          <w:szCs w:val="24"/>
        </w:rPr>
        <w:t>Широкобуеракского</w:t>
      </w:r>
      <w:proofErr w:type="spellEnd"/>
      <w:r w:rsidRPr="006974C0">
        <w:rPr>
          <w:rFonts w:ascii="Times New Roman" w:hAnsi="Times New Roman" w:cs="Times New Roman"/>
          <w:b/>
          <w:i/>
          <w:sz w:val="24"/>
          <w:szCs w:val="24"/>
        </w:rPr>
        <w:t xml:space="preserve"> сельского поселения объектами жилой  инфраструктуры</w:t>
      </w:r>
    </w:p>
    <w:p w:rsidR="004C0188" w:rsidRPr="006974C0" w:rsidRDefault="004C0188" w:rsidP="006974C0">
      <w:pPr>
        <w:spacing w:after="0" w:line="240" w:lineRule="auto"/>
        <w:ind w:right="-144" w:firstLine="567"/>
        <w:jc w:val="both"/>
        <w:rPr>
          <w:rFonts w:ascii="Times New Roman" w:hAnsi="Times New Roman" w:cs="Times New Roman"/>
          <w:b/>
          <w:bCs/>
          <w:i/>
        </w:rPr>
      </w:pPr>
    </w:p>
    <w:p w:rsidR="004C0188" w:rsidRPr="006974C0" w:rsidRDefault="004C0188" w:rsidP="006974C0">
      <w:pPr>
        <w:spacing w:after="0" w:line="240" w:lineRule="auto"/>
        <w:ind w:firstLine="567"/>
        <w:jc w:val="both"/>
        <w:rPr>
          <w:rFonts w:ascii="Times New Roman" w:eastAsia="Times New Roman" w:hAnsi="Times New Roman" w:cs="Times New Roman"/>
          <w:spacing w:val="-3"/>
        </w:rPr>
      </w:pPr>
      <w:r w:rsidRPr="006974C0">
        <w:rPr>
          <w:rFonts w:ascii="Times New Roman" w:eastAsia="Times New Roman" w:hAnsi="Times New Roman" w:cs="Times New Roman"/>
          <w:spacing w:val="-3"/>
        </w:rPr>
        <w:tab/>
        <w:t>Согласно ст. 14 Федерального закона №131-ФЗ от 06.10.2003 г. к полномочиям  администрации сельского поселения относятся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4C0188" w:rsidRPr="006974C0" w:rsidRDefault="004C0188" w:rsidP="006974C0">
      <w:pPr>
        <w:spacing w:after="0" w:line="240" w:lineRule="auto"/>
        <w:ind w:firstLine="567"/>
        <w:jc w:val="both"/>
        <w:rPr>
          <w:rFonts w:ascii="Times New Roman" w:hAnsi="Times New Roman" w:cs="Times New Roman"/>
          <w:bCs/>
        </w:rPr>
      </w:pPr>
      <w:r w:rsidRPr="006974C0">
        <w:rPr>
          <w:rFonts w:ascii="Times New Roman" w:hAnsi="Times New Roman" w:cs="Times New Roman"/>
          <w:bCs/>
        </w:rPr>
        <w:t xml:space="preserve">Застройку территории необходимо проводить при условии соблюдения режима зон с особыми условиями использования территории в соответствии со </w:t>
      </w:r>
      <w:proofErr w:type="spellStart"/>
      <w:r w:rsidRPr="006974C0">
        <w:rPr>
          <w:rFonts w:ascii="Times New Roman" w:hAnsi="Times New Roman" w:cs="Times New Roman"/>
          <w:bCs/>
        </w:rPr>
        <w:t>СНиП</w:t>
      </w:r>
      <w:proofErr w:type="spellEnd"/>
      <w:r w:rsidRPr="006974C0">
        <w:rPr>
          <w:rFonts w:ascii="Times New Roman" w:hAnsi="Times New Roman" w:cs="Times New Roman"/>
          <w:bCs/>
        </w:rPr>
        <w:t xml:space="preserve"> 2.07.01-89.</w:t>
      </w:r>
    </w:p>
    <w:p w:rsidR="004C0188" w:rsidRPr="006974C0" w:rsidRDefault="004C0188" w:rsidP="006974C0">
      <w:pPr>
        <w:shd w:val="clear" w:color="auto" w:fill="FFFFFF"/>
        <w:tabs>
          <w:tab w:val="left" w:pos="0"/>
        </w:tabs>
        <w:snapToGrid w:val="0"/>
        <w:spacing w:after="0" w:line="240" w:lineRule="auto"/>
        <w:ind w:firstLine="567"/>
        <w:jc w:val="both"/>
        <w:rPr>
          <w:rFonts w:ascii="Times New Roman" w:hAnsi="Times New Roman" w:cs="Times New Roman"/>
          <w:spacing w:val="-3"/>
        </w:rPr>
      </w:pPr>
    </w:p>
    <w:tbl>
      <w:tblPr>
        <w:tblW w:w="10206" w:type="dxa"/>
        <w:tblInd w:w="108" w:type="dxa"/>
        <w:tblLayout w:type="fixed"/>
        <w:tblLook w:val="0000"/>
      </w:tblPr>
      <w:tblGrid>
        <w:gridCol w:w="709"/>
        <w:gridCol w:w="7655"/>
        <w:gridCol w:w="1842"/>
      </w:tblGrid>
      <w:tr w:rsidR="004C0188" w:rsidRPr="006974C0" w:rsidTr="006974C0">
        <w:trPr>
          <w:trHeight w:val="276"/>
        </w:trPr>
        <w:tc>
          <w:tcPr>
            <w:tcW w:w="709" w:type="dxa"/>
            <w:tcBorders>
              <w:top w:val="single" w:sz="4" w:space="0" w:color="000000"/>
              <w:left w:val="single" w:sz="4" w:space="0" w:color="000000"/>
              <w:bottom w:val="single" w:sz="4" w:space="0" w:color="000000"/>
            </w:tcBorders>
            <w:shd w:val="clear" w:color="auto" w:fill="DAEEF3"/>
          </w:tcPr>
          <w:p w:rsidR="004C0188" w:rsidRPr="006974C0" w:rsidRDefault="004C0188" w:rsidP="006974C0">
            <w:pPr>
              <w:pStyle w:val="ConsPlusNormal"/>
              <w:snapToGrid w:val="0"/>
              <w:ind w:firstLine="34"/>
              <w:jc w:val="both"/>
              <w:rPr>
                <w:rFonts w:ascii="Times New Roman" w:hAnsi="Times New Roman" w:cs="Times New Roman"/>
                <w:b/>
                <w:bCs/>
                <w:color w:val="auto"/>
                <w:sz w:val="24"/>
                <w:szCs w:val="24"/>
              </w:rPr>
            </w:pPr>
            <w:r w:rsidRPr="006974C0">
              <w:rPr>
                <w:rFonts w:ascii="Times New Roman" w:hAnsi="Times New Roman" w:cs="Times New Roman"/>
                <w:b/>
                <w:bCs/>
                <w:color w:val="auto"/>
                <w:sz w:val="24"/>
                <w:szCs w:val="24"/>
              </w:rPr>
              <w:t xml:space="preserve">№ </w:t>
            </w:r>
            <w:proofErr w:type="spellStart"/>
            <w:proofErr w:type="gramStart"/>
            <w:r w:rsidRPr="006974C0">
              <w:rPr>
                <w:rFonts w:ascii="Times New Roman" w:hAnsi="Times New Roman" w:cs="Times New Roman"/>
                <w:b/>
                <w:bCs/>
                <w:color w:val="auto"/>
                <w:sz w:val="24"/>
                <w:szCs w:val="24"/>
              </w:rPr>
              <w:t>п</w:t>
            </w:r>
            <w:proofErr w:type="spellEnd"/>
            <w:proofErr w:type="gramEnd"/>
            <w:r w:rsidRPr="006974C0">
              <w:rPr>
                <w:rFonts w:ascii="Times New Roman" w:hAnsi="Times New Roman" w:cs="Times New Roman"/>
                <w:b/>
                <w:bCs/>
                <w:color w:val="auto"/>
                <w:sz w:val="24"/>
                <w:szCs w:val="24"/>
              </w:rPr>
              <w:t>/</w:t>
            </w:r>
            <w:proofErr w:type="spellStart"/>
            <w:r w:rsidRPr="006974C0">
              <w:rPr>
                <w:rFonts w:ascii="Times New Roman" w:hAnsi="Times New Roman" w:cs="Times New Roman"/>
                <w:b/>
                <w:bCs/>
                <w:color w:val="auto"/>
                <w:sz w:val="24"/>
                <w:szCs w:val="24"/>
              </w:rPr>
              <w:t>п</w:t>
            </w:r>
            <w:proofErr w:type="spellEnd"/>
            <w:r w:rsidRPr="006974C0">
              <w:rPr>
                <w:rFonts w:ascii="Times New Roman" w:hAnsi="Times New Roman" w:cs="Times New Roman"/>
                <w:b/>
                <w:bCs/>
                <w:color w:val="auto"/>
                <w:sz w:val="24"/>
                <w:szCs w:val="24"/>
              </w:rPr>
              <w:t xml:space="preserve"> </w:t>
            </w:r>
          </w:p>
        </w:tc>
        <w:tc>
          <w:tcPr>
            <w:tcW w:w="7655" w:type="dxa"/>
            <w:tcBorders>
              <w:top w:val="single" w:sz="4" w:space="0" w:color="000000"/>
              <w:left w:val="single" w:sz="4" w:space="0" w:color="000000"/>
              <w:bottom w:val="single" w:sz="4" w:space="0" w:color="000000"/>
            </w:tcBorders>
            <w:shd w:val="clear" w:color="auto" w:fill="DAEEF3"/>
          </w:tcPr>
          <w:p w:rsidR="004C0188" w:rsidRPr="006974C0" w:rsidRDefault="004C0188" w:rsidP="006974C0">
            <w:pPr>
              <w:pStyle w:val="ConsPlusNormal"/>
              <w:snapToGrid w:val="0"/>
              <w:ind w:firstLine="0"/>
              <w:rPr>
                <w:rFonts w:ascii="Times New Roman" w:hAnsi="Times New Roman" w:cs="Times New Roman"/>
                <w:b/>
                <w:bCs/>
                <w:color w:val="auto"/>
                <w:sz w:val="24"/>
                <w:szCs w:val="24"/>
              </w:rPr>
            </w:pPr>
            <w:r w:rsidRPr="006974C0">
              <w:rPr>
                <w:rFonts w:ascii="Times New Roman" w:hAnsi="Times New Roman" w:cs="Times New Roman"/>
                <w:b/>
                <w:bCs/>
                <w:color w:val="auto"/>
                <w:sz w:val="24"/>
                <w:szCs w:val="24"/>
              </w:rPr>
              <w:t xml:space="preserve">Наименование мероприятия </w:t>
            </w:r>
          </w:p>
        </w:tc>
        <w:tc>
          <w:tcPr>
            <w:tcW w:w="1842" w:type="dxa"/>
            <w:tcBorders>
              <w:top w:val="single" w:sz="4" w:space="0" w:color="000000"/>
              <w:left w:val="single" w:sz="4" w:space="0" w:color="000000"/>
              <w:bottom w:val="single" w:sz="4" w:space="0" w:color="000000"/>
              <w:right w:val="single" w:sz="4" w:space="0" w:color="000000"/>
            </w:tcBorders>
            <w:shd w:val="clear" w:color="auto" w:fill="DAEEF3"/>
          </w:tcPr>
          <w:p w:rsidR="004C0188" w:rsidRPr="006974C0" w:rsidRDefault="004C0188" w:rsidP="006974C0">
            <w:pPr>
              <w:pStyle w:val="afc"/>
              <w:snapToGrid w:val="0"/>
              <w:jc w:val="both"/>
              <w:rPr>
                <w:rFonts w:eastAsia="Times New Roman"/>
                <w:b/>
                <w:bCs/>
              </w:rPr>
            </w:pPr>
            <w:r w:rsidRPr="006974C0">
              <w:rPr>
                <w:rFonts w:eastAsia="Times New Roman"/>
                <w:b/>
                <w:bCs/>
              </w:rPr>
              <w:t>Сроки реализации</w:t>
            </w:r>
          </w:p>
        </w:tc>
      </w:tr>
      <w:tr w:rsidR="004C0188" w:rsidRPr="006974C0" w:rsidTr="006974C0">
        <w:tblPrEx>
          <w:tblCellMar>
            <w:top w:w="55" w:type="dxa"/>
            <w:left w:w="55" w:type="dxa"/>
            <w:bottom w:w="55" w:type="dxa"/>
            <w:right w:w="55" w:type="dxa"/>
          </w:tblCellMar>
        </w:tblPrEx>
        <w:trPr>
          <w:trHeight w:val="1033"/>
        </w:trPr>
        <w:tc>
          <w:tcPr>
            <w:tcW w:w="709"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ConsPlusNormal"/>
              <w:snapToGrid w:val="0"/>
              <w:ind w:firstLine="34"/>
              <w:jc w:val="both"/>
              <w:rPr>
                <w:rFonts w:ascii="Times New Roman" w:hAnsi="Times New Roman" w:cs="Times New Roman"/>
                <w:color w:val="auto"/>
                <w:sz w:val="24"/>
                <w:szCs w:val="24"/>
              </w:rPr>
            </w:pPr>
            <w:r w:rsidRPr="006974C0">
              <w:rPr>
                <w:rFonts w:ascii="Times New Roman" w:hAnsi="Times New Roman" w:cs="Times New Roman"/>
                <w:color w:val="auto"/>
                <w:sz w:val="24"/>
                <w:szCs w:val="24"/>
              </w:rPr>
              <w:t>1</w:t>
            </w:r>
          </w:p>
        </w:tc>
        <w:tc>
          <w:tcPr>
            <w:tcW w:w="7655"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a"/>
              <w:snapToGrid w:val="0"/>
              <w:spacing w:after="0"/>
              <w:ind w:left="0"/>
            </w:pPr>
            <w:r w:rsidRPr="006974C0">
              <w:t>Обеспечение условий для увеличения объемов и повышения качества жилого фонда сельского поселения при выполнении требований экологии, градостроительства и с учетом сложившейся архитектурно-планировочной структуры.</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a"/>
              <w:snapToGrid w:val="0"/>
              <w:spacing w:after="0"/>
              <w:ind w:left="0"/>
              <w:jc w:val="both"/>
            </w:pPr>
            <w:r w:rsidRPr="006974C0">
              <w:t>Первая очередь</w:t>
            </w:r>
          </w:p>
        </w:tc>
      </w:tr>
      <w:tr w:rsidR="004C0188" w:rsidRPr="006974C0" w:rsidTr="006974C0">
        <w:trPr>
          <w:trHeight w:val="276"/>
        </w:trPr>
        <w:tc>
          <w:tcPr>
            <w:tcW w:w="709"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ConsPlusNormal"/>
              <w:snapToGrid w:val="0"/>
              <w:ind w:firstLine="34"/>
              <w:jc w:val="both"/>
              <w:rPr>
                <w:rFonts w:ascii="Times New Roman" w:hAnsi="Times New Roman" w:cs="Times New Roman"/>
                <w:color w:val="auto"/>
                <w:sz w:val="24"/>
                <w:szCs w:val="24"/>
              </w:rPr>
            </w:pPr>
            <w:r w:rsidRPr="006974C0">
              <w:rPr>
                <w:rFonts w:ascii="Times New Roman" w:hAnsi="Times New Roman" w:cs="Times New Roman"/>
                <w:color w:val="auto"/>
                <w:sz w:val="24"/>
                <w:szCs w:val="24"/>
              </w:rPr>
              <w:t>2</w:t>
            </w:r>
          </w:p>
        </w:tc>
        <w:tc>
          <w:tcPr>
            <w:tcW w:w="7655"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pacing w:after="0" w:line="240" w:lineRule="auto"/>
              <w:jc w:val="both"/>
              <w:rPr>
                <w:rFonts w:ascii="Times New Roman" w:hAnsi="Times New Roman" w:cs="Times New Roman"/>
                <w:b/>
                <w:bCs/>
                <w:iCs/>
              </w:rPr>
            </w:pPr>
            <w:r w:rsidRPr="006974C0">
              <w:rPr>
                <w:rFonts w:ascii="Times New Roman" w:hAnsi="Times New Roman" w:cs="Times New Roman"/>
                <w:iCs/>
              </w:rPr>
              <w:t>Развитие муниципального жилого фонда для обеспечения жильем ветеранов, инвалидов, молодых специалистов, молодых семей и иных категорий граждан.</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a"/>
              <w:snapToGrid w:val="0"/>
              <w:spacing w:after="0"/>
              <w:ind w:left="0"/>
              <w:jc w:val="both"/>
            </w:pPr>
            <w:r w:rsidRPr="006974C0">
              <w:t>Первая очередь</w:t>
            </w:r>
          </w:p>
        </w:tc>
      </w:tr>
    </w:tbl>
    <w:p w:rsidR="004C0188" w:rsidRPr="006974C0" w:rsidRDefault="004C0188" w:rsidP="006974C0">
      <w:pPr>
        <w:spacing w:after="0" w:line="240" w:lineRule="auto"/>
        <w:ind w:right="-144" w:firstLine="567"/>
        <w:jc w:val="both"/>
        <w:rPr>
          <w:rFonts w:ascii="Times New Roman" w:hAnsi="Times New Roman" w:cs="Times New Roman"/>
          <w:b/>
          <w:bCs/>
          <w:i/>
        </w:rPr>
      </w:pPr>
    </w:p>
    <w:p w:rsidR="004C0188" w:rsidRPr="006974C0" w:rsidRDefault="004C0188" w:rsidP="006974C0">
      <w:pPr>
        <w:spacing w:after="0" w:line="240" w:lineRule="auto"/>
        <w:ind w:right="-144" w:firstLine="567"/>
        <w:jc w:val="center"/>
        <w:rPr>
          <w:rFonts w:ascii="Times New Roman" w:hAnsi="Times New Roman" w:cs="Times New Roman"/>
          <w:b/>
          <w:bCs/>
          <w:i/>
        </w:rPr>
      </w:pPr>
      <w:r w:rsidRPr="006974C0">
        <w:rPr>
          <w:rFonts w:ascii="Times New Roman" w:hAnsi="Times New Roman" w:cs="Times New Roman"/>
          <w:b/>
          <w:bCs/>
          <w:i/>
        </w:rPr>
        <w:t xml:space="preserve">2.4.4. Мероприятия по обеспечению условий для развития сельскохозяйственного производства и малого и среднего предпринимательства на территории </w:t>
      </w:r>
      <w:proofErr w:type="spellStart"/>
      <w:r w:rsidRPr="006974C0">
        <w:rPr>
          <w:rFonts w:ascii="Times New Roman" w:hAnsi="Times New Roman" w:cs="Times New Roman"/>
          <w:b/>
          <w:i/>
        </w:rPr>
        <w:t>Широкобуеракского</w:t>
      </w:r>
      <w:proofErr w:type="spellEnd"/>
      <w:r w:rsidRPr="006974C0">
        <w:rPr>
          <w:rFonts w:ascii="Times New Roman" w:hAnsi="Times New Roman" w:cs="Times New Roman"/>
          <w:b/>
          <w:bCs/>
          <w:i/>
        </w:rPr>
        <w:t xml:space="preserve"> сельского поселения</w:t>
      </w:r>
    </w:p>
    <w:p w:rsidR="004C0188" w:rsidRPr="006974C0" w:rsidRDefault="004C0188" w:rsidP="006974C0">
      <w:pPr>
        <w:spacing w:after="0" w:line="240" w:lineRule="auto"/>
        <w:ind w:right="-144" w:firstLine="567"/>
        <w:jc w:val="center"/>
        <w:rPr>
          <w:rFonts w:ascii="Times New Roman" w:hAnsi="Times New Roman" w:cs="Times New Roman"/>
          <w:b/>
          <w:bCs/>
          <w:i/>
        </w:rPr>
      </w:pPr>
    </w:p>
    <w:p w:rsidR="004C0188" w:rsidRPr="006974C0" w:rsidRDefault="004C0188" w:rsidP="006974C0">
      <w:pPr>
        <w:spacing w:after="0" w:line="240" w:lineRule="auto"/>
        <w:ind w:firstLine="567"/>
        <w:jc w:val="both"/>
        <w:rPr>
          <w:rFonts w:ascii="Times New Roman" w:hAnsi="Times New Roman" w:cs="Times New Roman"/>
          <w:iCs/>
        </w:rPr>
      </w:pPr>
      <w:r w:rsidRPr="006974C0">
        <w:rPr>
          <w:rFonts w:ascii="Times New Roman" w:eastAsia="Times New Roman" w:hAnsi="Times New Roman" w:cs="Times New Roman"/>
        </w:rPr>
        <w:t xml:space="preserve">Согласно ст. 14 </w:t>
      </w:r>
      <w:r w:rsidRPr="006974C0">
        <w:rPr>
          <w:rFonts w:ascii="Times New Roman" w:eastAsia="Times New Roman" w:hAnsi="Times New Roman" w:cs="Times New Roman"/>
          <w:spacing w:val="-3"/>
        </w:rPr>
        <w:t xml:space="preserve">Федерального закона №131-ФЗ от 06.10.2003 г. </w:t>
      </w:r>
      <w:r w:rsidRPr="006974C0">
        <w:rPr>
          <w:rFonts w:ascii="Times New Roman" w:eastAsia="Times New Roman" w:hAnsi="Times New Roman" w:cs="Times New Roman"/>
        </w:rPr>
        <w:t>к полномочиям органов местного самоуправления сельского</w:t>
      </w:r>
      <w:r w:rsidRPr="006974C0">
        <w:rPr>
          <w:rFonts w:ascii="Times New Roman" w:hAnsi="Times New Roman" w:cs="Times New Roman"/>
        </w:rPr>
        <w:t xml:space="preserve"> </w:t>
      </w:r>
      <w:r w:rsidRPr="006974C0">
        <w:rPr>
          <w:rFonts w:ascii="Times New Roman" w:eastAsia="Times New Roman" w:hAnsi="Times New Roman" w:cs="Times New Roman"/>
        </w:rPr>
        <w:t>поселения относится</w:t>
      </w:r>
      <w:r w:rsidRPr="006974C0">
        <w:rPr>
          <w:rFonts w:ascii="Times New Roman" w:hAnsi="Times New Roman" w:cs="Times New Roman"/>
          <w:bCs/>
          <w:iCs/>
        </w:rPr>
        <w:t xml:space="preserve"> </w:t>
      </w:r>
      <w:r w:rsidRPr="006974C0">
        <w:rPr>
          <w:rFonts w:ascii="Times New Roman" w:hAnsi="Times New Roman" w:cs="Times New Roman"/>
          <w:iCs/>
        </w:rPr>
        <w:t>содействие в развитии сельскохозяйственного производства, создание условий для развития малого и среднего предпринимательства.</w:t>
      </w:r>
    </w:p>
    <w:p w:rsidR="004C0188" w:rsidRPr="006974C0" w:rsidRDefault="004C0188" w:rsidP="006974C0">
      <w:pPr>
        <w:spacing w:after="0" w:line="240" w:lineRule="auto"/>
        <w:ind w:right="-144" w:firstLine="567"/>
        <w:jc w:val="center"/>
        <w:rPr>
          <w:rFonts w:ascii="Times New Roman" w:hAnsi="Times New Roman" w:cs="Times New Roman"/>
          <w:b/>
          <w:bCs/>
          <w:i/>
        </w:rPr>
      </w:pPr>
    </w:p>
    <w:tbl>
      <w:tblPr>
        <w:tblW w:w="10314" w:type="dxa"/>
        <w:tblLayout w:type="fixed"/>
        <w:tblLook w:val="0000"/>
      </w:tblPr>
      <w:tblGrid>
        <w:gridCol w:w="534"/>
        <w:gridCol w:w="7830"/>
        <w:gridCol w:w="1950"/>
      </w:tblGrid>
      <w:tr w:rsidR="004C0188" w:rsidRPr="006974C0" w:rsidTr="006974C0">
        <w:trPr>
          <w:trHeight w:val="276"/>
        </w:trPr>
        <w:tc>
          <w:tcPr>
            <w:tcW w:w="534" w:type="dxa"/>
            <w:tcBorders>
              <w:top w:val="single" w:sz="4" w:space="0" w:color="000000"/>
              <w:left w:val="single" w:sz="4" w:space="0" w:color="000000"/>
              <w:bottom w:val="single" w:sz="4" w:space="0" w:color="000000"/>
            </w:tcBorders>
            <w:shd w:val="clear" w:color="auto" w:fill="DAEEF3"/>
          </w:tcPr>
          <w:p w:rsidR="004C0188" w:rsidRPr="006974C0" w:rsidRDefault="004C0188" w:rsidP="006974C0">
            <w:pPr>
              <w:pStyle w:val="ConsPlusNormal"/>
              <w:snapToGrid w:val="0"/>
              <w:ind w:firstLine="34"/>
              <w:jc w:val="both"/>
              <w:rPr>
                <w:rFonts w:ascii="Times New Roman" w:hAnsi="Times New Roman" w:cs="Times New Roman"/>
                <w:b/>
                <w:bCs/>
                <w:color w:val="auto"/>
                <w:sz w:val="24"/>
                <w:szCs w:val="24"/>
              </w:rPr>
            </w:pPr>
            <w:r w:rsidRPr="006974C0">
              <w:rPr>
                <w:rFonts w:ascii="Times New Roman" w:hAnsi="Times New Roman" w:cs="Times New Roman"/>
                <w:b/>
                <w:bCs/>
                <w:color w:val="auto"/>
                <w:sz w:val="24"/>
                <w:szCs w:val="24"/>
              </w:rPr>
              <w:t xml:space="preserve">№ </w:t>
            </w:r>
            <w:proofErr w:type="spellStart"/>
            <w:proofErr w:type="gramStart"/>
            <w:r w:rsidRPr="006974C0">
              <w:rPr>
                <w:rFonts w:ascii="Times New Roman" w:hAnsi="Times New Roman" w:cs="Times New Roman"/>
                <w:b/>
                <w:bCs/>
                <w:color w:val="auto"/>
                <w:sz w:val="24"/>
                <w:szCs w:val="24"/>
              </w:rPr>
              <w:t>п</w:t>
            </w:r>
            <w:proofErr w:type="spellEnd"/>
            <w:proofErr w:type="gramEnd"/>
            <w:r w:rsidRPr="006974C0">
              <w:rPr>
                <w:rFonts w:ascii="Times New Roman" w:hAnsi="Times New Roman" w:cs="Times New Roman"/>
                <w:b/>
                <w:bCs/>
                <w:color w:val="auto"/>
                <w:sz w:val="24"/>
                <w:szCs w:val="24"/>
              </w:rPr>
              <w:t>/</w:t>
            </w:r>
            <w:proofErr w:type="spellStart"/>
            <w:r w:rsidRPr="006974C0">
              <w:rPr>
                <w:rFonts w:ascii="Times New Roman" w:hAnsi="Times New Roman" w:cs="Times New Roman"/>
                <w:b/>
                <w:bCs/>
                <w:color w:val="auto"/>
                <w:sz w:val="24"/>
                <w:szCs w:val="24"/>
              </w:rPr>
              <w:t>п</w:t>
            </w:r>
            <w:proofErr w:type="spellEnd"/>
            <w:r w:rsidRPr="006974C0">
              <w:rPr>
                <w:rFonts w:ascii="Times New Roman" w:hAnsi="Times New Roman" w:cs="Times New Roman"/>
                <w:b/>
                <w:bCs/>
                <w:color w:val="auto"/>
                <w:sz w:val="24"/>
                <w:szCs w:val="24"/>
              </w:rPr>
              <w:t xml:space="preserve"> </w:t>
            </w:r>
          </w:p>
        </w:tc>
        <w:tc>
          <w:tcPr>
            <w:tcW w:w="7830" w:type="dxa"/>
            <w:tcBorders>
              <w:top w:val="single" w:sz="4" w:space="0" w:color="000000"/>
              <w:left w:val="single" w:sz="4" w:space="0" w:color="000000"/>
              <w:bottom w:val="single" w:sz="4" w:space="0" w:color="000000"/>
            </w:tcBorders>
            <w:shd w:val="clear" w:color="auto" w:fill="DAEEF3"/>
          </w:tcPr>
          <w:p w:rsidR="004C0188" w:rsidRPr="006974C0" w:rsidRDefault="004C0188" w:rsidP="006974C0">
            <w:pPr>
              <w:pStyle w:val="ConsPlusNormal"/>
              <w:snapToGrid w:val="0"/>
              <w:ind w:firstLine="0"/>
              <w:rPr>
                <w:rFonts w:ascii="Times New Roman" w:hAnsi="Times New Roman" w:cs="Times New Roman"/>
                <w:b/>
                <w:bCs/>
                <w:color w:val="auto"/>
                <w:sz w:val="24"/>
                <w:szCs w:val="24"/>
              </w:rPr>
            </w:pPr>
            <w:r w:rsidRPr="006974C0">
              <w:rPr>
                <w:rFonts w:ascii="Times New Roman" w:hAnsi="Times New Roman" w:cs="Times New Roman"/>
                <w:b/>
                <w:bCs/>
                <w:color w:val="auto"/>
                <w:sz w:val="24"/>
                <w:szCs w:val="24"/>
              </w:rPr>
              <w:t xml:space="preserve">Наименование мероприятия </w:t>
            </w:r>
          </w:p>
        </w:tc>
        <w:tc>
          <w:tcPr>
            <w:tcW w:w="1950" w:type="dxa"/>
            <w:tcBorders>
              <w:top w:val="single" w:sz="4" w:space="0" w:color="000000"/>
              <w:left w:val="single" w:sz="4" w:space="0" w:color="000000"/>
              <w:bottom w:val="single" w:sz="4" w:space="0" w:color="000000"/>
              <w:right w:val="single" w:sz="4" w:space="0" w:color="000000"/>
            </w:tcBorders>
            <w:shd w:val="clear" w:color="auto" w:fill="DAEEF3"/>
          </w:tcPr>
          <w:p w:rsidR="004C0188" w:rsidRPr="006974C0" w:rsidRDefault="004C0188" w:rsidP="006974C0">
            <w:pPr>
              <w:pStyle w:val="afc"/>
              <w:snapToGrid w:val="0"/>
              <w:jc w:val="both"/>
              <w:rPr>
                <w:rFonts w:eastAsia="Times New Roman"/>
                <w:b/>
                <w:bCs/>
              </w:rPr>
            </w:pPr>
            <w:r w:rsidRPr="006974C0">
              <w:rPr>
                <w:rFonts w:eastAsia="Times New Roman"/>
                <w:b/>
                <w:bCs/>
              </w:rPr>
              <w:t>Сроки реализации</w:t>
            </w:r>
          </w:p>
        </w:tc>
      </w:tr>
      <w:tr w:rsidR="004C0188" w:rsidRPr="006974C0" w:rsidTr="006974C0">
        <w:tblPrEx>
          <w:tblCellMar>
            <w:top w:w="55" w:type="dxa"/>
            <w:left w:w="55" w:type="dxa"/>
            <w:bottom w:w="55" w:type="dxa"/>
            <w:right w:w="55" w:type="dxa"/>
          </w:tblCellMar>
        </w:tblPrEx>
        <w:trPr>
          <w:trHeight w:val="310"/>
        </w:trPr>
        <w:tc>
          <w:tcPr>
            <w:tcW w:w="10314" w:type="dxa"/>
            <w:gridSpan w:val="3"/>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a"/>
              <w:snapToGrid w:val="0"/>
              <w:spacing w:after="0"/>
              <w:ind w:left="0"/>
              <w:jc w:val="both"/>
            </w:pPr>
            <w:r w:rsidRPr="006974C0">
              <w:rPr>
                <w:rFonts w:eastAsia="Times New Roman"/>
                <w:bCs/>
              </w:rPr>
              <w:t>Инвестиционные проекты</w:t>
            </w:r>
          </w:p>
        </w:tc>
      </w:tr>
      <w:tr w:rsidR="004C0188" w:rsidRPr="006974C0" w:rsidTr="006974C0">
        <w:tblPrEx>
          <w:tblCellMar>
            <w:top w:w="55" w:type="dxa"/>
            <w:left w:w="55" w:type="dxa"/>
            <w:bottom w:w="55" w:type="dxa"/>
            <w:right w:w="55" w:type="dxa"/>
          </w:tblCellMar>
        </w:tblPrEx>
        <w:trPr>
          <w:trHeight w:val="364"/>
        </w:trPr>
        <w:tc>
          <w:tcPr>
            <w:tcW w:w="534"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ConsPlusNormal"/>
              <w:snapToGrid w:val="0"/>
              <w:ind w:firstLine="34"/>
              <w:jc w:val="both"/>
              <w:rPr>
                <w:rFonts w:ascii="Times New Roman" w:hAnsi="Times New Roman" w:cs="Times New Roman"/>
                <w:color w:val="auto"/>
                <w:sz w:val="24"/>
                <w:szCs w:val="24"/>
              </w:rPr>
            </w:pPr>
            <w:r w:rsidRPr="006974C0">
              <w:rPr>
                <w:rFonts w:ascii="Times New Roman" w:hAnsi="Times New Roman" w:cs="Times New Roman"/>
                <w:color w:val="auto"/>
                <w:sz w:val="24"/>
                <w:szCs w:val="24"/>
              </w:rPr>
              <w:t>1</w:t>
            </w:r>
          </w:p>
        </w:tc>
        <w:tc>
          <w:tcPr>
            <w:tcW w:w="7830"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pacing w:after="0" w:line="240" w:lineRule="auto"/>
              <w:rPr>
                <w:rFonts w:ascii="Times New Roman" w:hAnsi="Times New Roman" w:cs="Times New Roman"/>
              </w:rPr>
            </w:pPr>
            <w:r w:rsidRPr="006974C0">
              <w:rPr>
                <w:rFonts w:ascii="Times New Roman" w:hAnsi="Times New Roman" w:cs="Times New Roman"/>
              </w:rPr>
              <w:t>Размещение сельскохозяйственных произво</w:t>
            </w:r>
            <w:proofErr w:type="gramStart"/>
            <w:r w:rsidRPr="006974C0">
              <w:rPr>
                <w:rFonts w:ascii="Times New Roman" w:hAnsi="Times New Roman" w:cs="Times New Roman"/>
              </w:rPr>
              <w:t>дств пр</w:t>
            </w:r>
            <w:proofErr w:type="gramEnd"/>
            <w:r w:rsidRPr="006974C0">
              <w:rPr>
                <w:rFonts w:ascii="Times New Roman" w:hAnsi="Times New Roman" w:cs="Times New Roman"/>
              </w:rPr>
              <w:t xml:space="preserve">и условии соблюдения санитарно-защитных норм согласно </w:t>
            </w:r>
            <w:proofErr w:type="spellStart"/>
            <w:r w:rsidRPr="006974C0">
              <w:rPr>
                <w:rFonts w:ascii="Times New Roman" w:hAnsi="Times New Roman" w:cs="Times New Roman"/>
              </w:rPr>
              <w:t>СанПиН</w:t>
            </w:r>
            <w:proofErr w:type="spellEnd"/>
            <w:r w:rsidRPr="006974C0">
              <w:rPr>
                <w:rFonts w:ascii="Times New Roman" w:hAnsi="Times New Roman" w:cs="Times New Roman"/>
              </w:rPr>
              <w:t xml:space="preserve"> 2.2.1/2.1.1.1200-03 «Санитарно-защитные зоны и санитарная классификация предприятий, сооружений и иных объектов».</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a"/>
              <w:snapToGrid w:val="0"/>
              <w:spacing w:after="0"/>
              <w:ind w:left="0"/>
              <w:jc w:val="both"/>
            </w:pPr>
            <w:r w:rsidRPr="006974C0">
              <w:t>Первая очередь</w:t>
            </w:r>
          </w:p>
        </w:tc>
      </w:tr>
    </w:tbl>
    <w:p w:rsidR="004C0188" w:rsidRPr="006974C0" w:rsidRDefault="004C0188" w:rsidP="006974C0">
      <w:pPr>
        <w:spacing w:after="0" w:line="240" w:lineRule="auto"/>
        <w:ind w:right="-144" w:firstLine="567"/>
        <w:jc w:val="center"/>
        <w:rPr>
          <w:rFonts w:ascii="Times New Roman" w:hAnsi="Times New Roman" w:cs="Times New Roman"/>
          <w:b/>
          <w:bCs/>
          <w:i/>
        </w:rPr>
      </w:pPr>
    </w:p>
    <w:p w:rsidR="004C0188" w:rsidRPr="006974C0" w:rsidRDefault="004C0188" w:rsidP="006974C0">
      <w:pPr>
        <w:spacing w:after="0" w:line="240" w:lineRule="auto"/>
        <w:ind w:firstLine="567"/>
        <w:jc w:val="both"/>
        <w:rPr>
          <w:rFonts w:ascii="Times New Roman" w:eastAsia="Times New Roman" w:hAnsi="Times New Roman" w:cs="Times New Roman"/>
          <w:bCs/>
          <w:i/>
        </w:rPr>
      </w:pPr>
      <w:r w:rsidRPr="006974C0">
        <w:rPr>
          <w:rFonts w:ascii="Times New Roman" w:eastAsia="Times New Roman" w:hAnsi="Times New Roman" w:cs="Times New Roman"/>
          <w:bCs/>
          <w:i/>
        </w:rPr>
        <w:t>Места размещения объектов сельскохозяйственного производства приведены на карте 1.</w:t>
      </w:r>
    </w:p>
    <w:p w:rsidR="004C0188" w:rsidRPr="006974C0" w:rsidRDefault="004C0188" w:rsidP="006974C0">
      <w:pPr>
        <w:spacing w:after="0" w:line="240" w:lineRule="auto"/>
        <w:rPr>
          <w:rFonts w:ascii="Times New Roman" w:hAnsi="Times New Roman" w:cs="Times New Roman"/>
          <w:lang w:eastAsia="en-US" w:bidi="en-US"/>
        </w:rPr>
      </w:pPr>
    </w:p>
    <w:p w:rsidR="004C0188" w:rsidRPr="006974C0" w:rsidRDefault="004C0188" w:rsidP="006974C0">
      <w:pPr>
        <w:pStyle w:val="ConsPlusNormal"/>
        <w:widowControl/>
        <w:ind w:firstLine="567"/>
        <w:jc w:val="center"/>
        <w:rPr>
          <w:rFonts w:ascii="Times New Roman" w:hAnsi="Times New Roman" w:cs="Times New Roman"/>
          <w:b/>
          <w:i/>
          <w:sz w:val="24"/>
          <w:szCs w:val="24"/>
        </w:rPr>
      </w:pPr>
      <w:r w:rsidRPr="006974C0">
        <w:rPr>
          <w:rFonts w:ascii="Times New Roman" w:hAnsi="Times New Roman" w:cs="Times New Roman"/>
          <w:b/>
          <w:i/>
          <w:sz w:val="24"/>
          <w:szCs w:val="24"/>
        </w:rPr>
        <w:t xml:space="preserve">2.4.5. Мероприятия по обеспечению </w:t>
      </w:r>
      <w:proofErr w:type="spellStart"/>
      <w:r w:rsidRPr="006974C0">
        <w:rPr>
          <w:rFonts w:ascii="Times New Roman" w:hAnsi="Times New Roman" w:cs="Times New Roman"/>
          <w:b/>
          <w:i/>
          <w:sz w:val="24"/>
          <w:szCs w:val="24"/>
        </w:rPr>
        <w:t>Широкобуеракского</w:t>
      </w:r>
      <w:proofErr w:type="spellEnd"/>
      <w:r w:rsidRPr="006974C0">
        <w:rPr>
          <w:rFonts w:ascii="Times New Roman" w:hAnsi="Times New Roman" w:cs="Times New Roman"/>
          <w:b/>
          <w:i/>
          <w:sz w:val="24"/>
          <w:szCs w:val="24"/>
        </w:rPr>
        <w:t xml:space="preserve"> сельского поселения объектами социальной инфраструктуры</w:t>
      </w:r>
    </w:p>
    <w:p w:rsidR="004C0188" w:rsidRPr="006974C0" w:rsidRDefault="004C0188" w:rsidP="006974C0">
      <w:pPr>
        <w:spacing w:after="0" w:line="240" w:lineRule="auto"/>
        <w:rPr>
          <w:rFonts w:ascii="Times New Roman" w:hAnsi="Times New Roman" w:cs="Times New Roman"/>
          <w:lang w:eastAsia="en-US" w:bidi="en-US"/>
        </w:rPr>
      </w:pPr>
    </w:p>
    <w:p w:rsidR="004C0188" w:rsidRPr="006974C0" w:rsidRDefault="004C0188" w:rsidP="006974C0">
      <w:pPr>
        <w:spacing w:after="0" w:line="240" w:lineRule="auto"/>
        <w:ind w:firstLine="567"/>
        <w:jc w:val="both"/>
        <w:rPr>
          <w:rFonts w:ascii="Times New Roman" w:hAnsi="Times New Roman" w:cs="Times New Roman"/>
        </w:rPr>
      </w:pPr>
      <w:proofErr w:type="gramStart"/>
      <w:r w:rsidRPr="006974C0">
        <w:rPr>
          <w:rFonts w:ascii="Times New Roman" w:hAnsi="Times New Roman" w:cs="Times New Roman"/>
        </w:rPr>
        <w:t xml:space="preserve">Согласно ст. 14 Федерального закона от 06.10.2003 г. №131-ФЗ к полномочиям органов местного самоуправления сельского поселения относятся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w:t>
      </w:r>
      <w:r w:rsidRPr="006974C0">
        <w:rPr>
          <w:rFonts w:ascii="Times New Roman" w:hAnsi="Times New Roman" w:cs="Times New Roman"/>
        </w:rPr>
        <w:lastRenderedPageBreak/>
        <w:t>промыслов в поселении, для развития на территории поселения физической</w:t>
      </w:r>
      <w:proofErr w:type="gramEnd"/>
      <w:r w:rsidRPr="006974C0">
        <w:rPr>
          <w:rFonts w:ascii="Times New Roman" w:hAnsi="Times New Roman" w:cs="Times New Roman"/>
        </w:rPr>
        <w:t xml:space="preserve"> культуры и массового спорта, организация проведения официальных физкультурно-оздоровительных и спортивных мероприятий поселения.</w:t>
      </w:r>
    </w:p>
    <w:p w:rsidR="004C0188" w:rsidRPr="006974C0" w:rsidRDefault="004C0188" w:rsidP="006974C0">
      <w:pPr>
        <w:spacing w:after="0" w:line="240" w:lineRule="auto"/>
        <w:jc w:val="both"/>
        <w:rPr>
          <w:rFonts w:ascii="Times New Roman" w:hAnsi="Times New Roman" w:cs="Times New Roman"/>
          <w:b/>
          <w:i/>
        </w:rPr>
      </w:pPr>
    </w:p>
    <w:tbl>
      <w:tblPr>
        <w:tblW w:w="10206" w:type="dxa"/>
        <w:tblInd w:w="55" w:type="dxa"/>
        <w:tblLayout w:type="fixed"/>
        <w:tblCellMar>
          <w:top w:w="55" w:type="dxa"/>
          <w:left w:w="55" w:type="dxa"/>
          <w:bottom w:w="55" w:type="dxa"/>
          <w:right w:w="55" w:type="dxa"/>
        </w:tblCellMar>
        <w:tblLook w:val="0000"/>
      </w:tblPr>
      <w:tblGrid>
        <w:gridCol w:w="567"/>
        <w:gridCol w:w="7797"/>
        <w:gridCol w:w="1842"/>
      </w:tblGrid>
      <w:tr w:rsidR="004C0188" w:rsidRPr="006974C0" w:rsidTr="006974C0">
        <w:trPr>
          <w:trHeight w:val="276"/>
        </w:trPr>
        <w:tc>
          <w:tcPr>
            <w:tcW w:w="567" w:type="dxa"/>
            <w:tcBorders>
              <w:top w:val="single" w:sz="4" w:space="0" w:color="000000"/>
              <w:left w:val="single" w:sz="4" w:space="0" w:color="000000"/>
              <w:bottom w:val="single" w:sz="4" w:space="0" w:color="000000"/>
            </w:tcBorders>
            <w:shd w:val="clear" w:color="auto" w:fill="DAEEF3"/>
          </w:tcPr>
          <w:p w:rsidR="004C0188" w:rsidRPr="006974C0" w:rsidRDefault="004C0188" w:rsidP="006974C0">
            <w:pPr>
              <w:pStyle w:val="ConsPlusNormal"/>
              <w:snapToGrid w:val="0"/>
              <w:ind w:hanging="55"/>
              <w:jc w:val="both"/>
              <w:rPr>
                <w:rFonts w:ascii="Times New Roman" w:eastAsia="Times New Roman" w:hAnsi="Times New Roman" w:cs="Times New Roman"/>
                <w:b/>
                <w:bCs/>
                <w:color w:val="auto"/>
                <w:sz w:val="24"/>
                <w:szCs w:val="24"/>
              </w:rPr>
            </w:pPr>
            <w:r w:rsidRPr="006974C0">
              <w:rPr>
                <w:rFonts w:ascii="Times New Roman" w:eastAsia="Times New Roman" w:hAnsi="Times New Roman" w:cs="Times New Roman"/>
                <w:b/>
                <w:bCs/>
                <w:color w:val="auto"/>
                <w:sz w:val="24"/>
                <w:szCs w:val="24"/>
              </w:rPr>
              <w:t xml:space="preserve">№ </w:t>
            </w:r>
            <w:proofErr w:type="spellStart"/>
            <w:proofErr w:type="gramStart"/>
            <w:r w:rsidRPr="006974C0">
              <w:rPr>
                <w:rFonts w:ascii="Times New Roman" w:eastAsia="Times New Roman" w:hAnsi="Times New Roman" w:cs="Times New Roman"/>
                <w:b/>
                <w:bCs/>
                <w:color w:val="auto"/>
                <w:sz w:val="24"/>
                <w:szCs w:val="24"/>
              </w:rPr>
              <w:t>п</w:t>
            </w:r>
            <w:proofErr w:type="spellEnd"/>
            <w:proofErr w:type="gramEnd"/>
            <w:r w:rsidRPr="006974C0">
              <w:rPr>
                <w:rFonts w:ascii="Times New Roman" w:eastAsia="Times New Roman" w:hAnsi="Times New Roman" w:cs="Times New Roman"/>
                <w:b/>
                <w:bCs/>
                <w:color w:val="auto"/>
                <w:sz w:val="24"/>
                <w:szCs w:val="24"/>
              </w:rPr>
              <w:t>/</w:t>
            </w:r>
            <w:proofErr w:type="spellStart"/>
            <w:r w:rsidRPr="006974C0">
              <w:rPr>
                <w:rFonts w:ascii="Times New Roman" w:eastAsia="Times New Roman" w:hAnsi="Times New Roman" w:cs="Times New Roman"/>
                <w:b/>
                <w:bCs/>
                <w:color w:val="auto"/>
                <w:sz w:val="24"/>
                <w:szCs w:val="24"/>
              </w:rPr>
              <w:t>п</w:t>
            </w:r>
            <w:proofErr w:type="spellEnd"/>
          </w:p>
        </w:tc>
        <w:tc>
          <w:tcPr>
            <w:tcW w:w="7797" w:type="dxa"/>
            <w:tcBorders>
              <w:top w:val="single" w:sz="4" w:space="0" w:color="000000"/>
              <w:left w:val="single" w:sz="4" w:space="0" w:color="000000"/>
              <w:bottom w:val="single" w:sz="4" w:space="0" w:color="000000"/>
            </w:tcBorders>
            <w:shd w:val="clear" w:color="auto" w:fill="DAEEF3"/>
          </w:tcPr>
          <w:p w:rsidR="004C0188" w:rsidRPr="006974C0" w:rsidRDefault="004C0188" w:rsidP="006974C0">
            <w:pPr>
              <w:pStyle w:val="ConsPlusNormal"/>
              <w:snapToGrid w:val="0"/>
              <w:ind w:firstLine="0"/>
              <w:rPr>
                <w:rFonts w:ascii="Times New Roman" w:hAnsi="Times New Roman" w:cs="Times New Roman"/>
                <w:b/>
                <w:bCs/>
                <w:color w:val="auto"/>
                <w:sz w:val="24"/>
                <w:szCs w:val="24"/>
              </w:rPr>
            </w:pPr>
            <w:r w:rsidRPr="006974C0">
              <w:rPr>
                <w:rFonts w:ascii="Times New Roman" w:hAnsi="Times New Roman" w:cs="Times New Roman"/>
                <w:b/>
                <w:bCs/>
                <w:color w:val="auto"/>
                <w:sz w:val="24"/>
                <w:szCs w:val="24"/>
              </w:rPr>
              <w:t xml:space="preserve">Наименование мероприятия </w:t>
            </w:r>
          </w:p>
        </w:tc>
        <w:tc>
          <w:tcPr>
            <w:tcW w:w="1842" w:type="dxa"/>
            <w:tcBorders>
              <w:top w:val="single" w:sz="4" w:space="0" w:color="000000"/>
              <w:left w:val="single" w:sz="4" w:space="0" w:color="000000"/>
              <w:bottom w:val="single" w:sz="4" w:space="0" w:color="000000"/>
              <w:right w:val="single" w:sz="4" w:space="0" w:color="000000"/>
            </w:tcBorders>
            <w:shd w:val="clear" w:color="auto" w:fill="DAEEF3"/>
          </w:tcPr>
          <w:p w:rsidR="004C0188" w:rsidRPr="006974C0" w:rsidRDefault="004C0188" w:rsidP="006974C0">
            <w:pPr>
              <w:pStyle w:val="afc"/>
              <w:snapToGrid w:val="0"/>
              <w:jc w:val="both"/>
              <w:rPr>
                <w:rFonts w:eastAsia="Times New Roman"/>
                <w:b/>
                <w:bCs/>
              </w:rPr>
            </w:pPr>
            <w:r w:rsidRPr="006974C0">
              <w:rPr>
                <w:rFonts w:eastAsia="Times New Roman"/>
                <w:b/>
                <w:bCs/>
              </w:rPr>
              <w:t>Сроки реализации</w:t>
            </w:r>
          </w:p>
        </w:tc>
      </w:tr>
      <w:tr w:rsidR="004C0188" w:rsidRPr="006974C0" w:rsidTr="006974C0">
        <w:trPr>
          <w:trHeight w:val="381"/>
        </w:trPr>
        <w:tc>
          <w:tcPr>
            <w:tcW w:w="56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ind w:hanging="55"/>
              <w:jc w:val="both"/>
            </w:pPr>
            <w:r w:rsidRPr="006974C0">
              <w:t>1</w:t>
            </w:r>
          </w:p>
        </w:tc>
        <w:tc>
          <w:tcPr>
            <w:tcW w:w="779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pacing w:after="0" w:line="240" w:lineRule="auto"/>
              <w:rPr>
                <w:rFonts w:ascii="Times New Roman" w:hAnsi="Times New Roman" w:cs="Times New Roman"/>
              </w:rPr>
            </w:pPr>
            <w:r w:rsidRPr="006974C0">
              <w:rPr>
                <w:rFonts w:ascii="Times New Roman" w:hAnsi="Times New Roman" w:cs="Times New Roman"/>
              </w:rPr>
              <w:t>Капитальный ремонт детского сада в с</w:t>
            </w:r>
            <w:proofErr w:type="gramStart"/>
            <w:r w:rsidRPr="006974C0">
              <w:rPr>
                <w:rFonts w:ascii="Times New Roman" w:hAnsi="Times New Roman" w:cs="Times New Roman"/>
              </w:rPr>
              <w:t>.Ш</w:t>
            </w:r>
            <w:proofErr w:type="gramEnd"/>
            <w:r w:rsidRPr="006974C0">
              <w:rPr>
                <w:rFonts w:ascii="Times New Roman" w:hAnsi="Times New Roman" w:cs="Times New Roman"/>
              </w:rPr>
              <w:t>ирокий Буерак.</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a"/>
              <w:snapToGrid w:val="0"/>
              <w:spacing w:after="0"/>
              <w:ind w:left="0"/>
              <w:jc w:val="both"/>
            </w:pPr>
            <w:r w:rsidRPr="006974C0">
              <w:t>Первая очередь</w:t>
            </w:r>
          </w:p>
        </w:tc>
      </w:tr>
      <w:tr w:rsidR="004C0188" w:rsidRPr="006974C0" w:rsidTr="006974C0">
        <w:trPr>
          <w:trHeight w:val="381"/>
        </w:trPr>
        <w:tc>
          <w:tcPr>
            <w:tcW w:w="56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ind w:hanging="55"/>
              <w:jc w:val="both"/>
            </w:pPr>
            <w:r w:rsidRPr="006974C0">
              <w:t>2</w:t>
            </w:r>
          </w:p>
        </w:tc>
        <w:tc>
          <w:tcPr>
            <w:tcW w:w="779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pacing w:after="0" w:line="240" w:lineRule="auto"/>
              <w:rPr>
                <w:rFonts w:ascii="Times New Roman" w:hAnsi="Times New Roman" w:cs="Times New Roman"/>
              </w:rPr>
            </w:pPr>
            <w:r w:rsidRPr="006974C0">
              <w:rPr>
                <w:rFonts w:ascii="Times New Roman" w:hAnsi="Times New Roman" w:cs="Times New Roman"/>
              </w:rPr>
              <w:t>Капитальный ремонт детского сада в с</w:t>
            </w:r>
            <w:proofErr w:type="gramStart"/>
            <w:r w:rsidRPr="006974C0">
              <w:rPr>
                <w:rFonts w:ascii="Times New Roman" w:hAnsi="Times New Roman" w:cs="Times New Roman"/>
              </w:rPr>
              <w:t>.Б</w:t>
            </w:r>
            <w:proofErr w:type="gramEnd"/>
            <w:r w:rsidRPr="006974C0">
              <w:rPr>
                <w:rFonts w:ascii="Times New Roman" w:hAnsi="Times New Roman" w:cs="Times New Roman"/>
              </w:rPr>
              <w:t xml:space="preserve">огатое.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a"/>
              <w:snapToGrid w:val="0"/>
              <w:spacing w:after="0"/>
              <w:ind w:left="0"/>
              <w:jc w:val="both"/>
            </w:pPr>
            <w:r w:rsidRPr="006974C0">
              <w:t>Первая очередь</w:t>
            </w:r>
          </w:p>
        </w:tc>
      </w:tr>
      <w:tr w:rsidR="004C0188" w:rsidRPr="006974C0" w:rsidTr="006974C0">
        <w:trPr>
          <w:trHeight w:val="381"/>
        </w:trPr>
        <w:tc>
          <w:tcPr>
            <w:tcW w:w="56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ind w:hanging="55"/>
              <w:jc w:val="both"/>
            </w:pPr>
            <w:r w:rsidRPr="006974C0">
              <w:t>3</w:t>
            </w:r>
          </w:p>
        </w:tc>
        <w:tc>
          <w:tcPr>
            <w:tcW w:w="779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pacing w:after="0" w:line="240" w:lineRule="auto"/>
              <w:rPr>
                <w:rFonts w:ascii="Times New Roman" w:hAnsi="Times New Roman" w:cs="Times New Roman"/>
              </w:rPr>
            </w:pPr>
            <w:r w:rsidRPr="006974C0">
              <w:rPr>
                <w:rFonts w:ascii="Times New Roman" w:hAnsi="Times New Roman" w:cs="Times New Roman"/>
              </w:rPr>
              <w:t>Капитальный ремонт школы в с</w:t>
            </w:r>
            <w:proofErr w:type="gramStart"/>
            <w:r w:rsidRPr="006974C0">
              <w:rPr>
                <w:rFonts w:ascii="Times New Roman" w:hAnsi="Times New Roman" w:cs="Times New Roman"/>
              </w:rPr>
              <w:t>.Ш</w:t>
            </w:r>
            <w:proofErr w:type="gramEnd"/>
            <w:r w:rsidRPr="006974C0">
              <w:rPr>
                <w:rFonts w:ascii="Times New Roman" w:hAnsi="Times New Roman" w:cs="Times New Roman"/>
              </w:rPr>
              <w:t>ирокий Буерак и с.Богатое.</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a"/>
              <w:snapToGrid w:val="0"/>
              <w:spacing w:after="0"/>
              <w:ind w:left="0"/>
              <w:jc w:val="both"/>
            </w:pPr>
            <w:r w:rsidRPr="006974C0">
              <w:t>Первая очередь</w:t>
            </w:r>
          </w:p>
        </w:tc>
      </w:tr>
      <w:tr w:rsidR="004C0188" w:rsidRPr="006974C0" w:rsidTr="006974C0">
        <w:trPr>
          <w:trHeight w:val="381"/>
        </w:trPr>
        <w:tc>
          <w:tcPr>
            <w:tcW w:w="56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ind w:hanging="55"/>
              <w:jc w:val="both"/>
            </w:pPr>
            <w:r w:rsidRPr="006974C0">
              <w:t>4</w:t>
            </w:r>
          </w:p>
        </w:tc>
        <w:tc>
          <w:tcPr>
            <w:tcW w:w="779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pacing w:after="0" w:line="240" w:lineRule="auto"/>
              <w:jc w:val="both"/>
              <w:rPr>
                <w:rFonts w:ascii="Times New Roman" w:hAnsi="Times New Roman" w:cs="Times New Roman"/>
              </w:rPr>
            </w:pPr>
            <w:r w:rsidRPr="006974C0">
              <w:rPr>
                <w:rFonts w:ascii="Times New Roman" w:hAnsi="Times New Roman" w:cs="Times New Roman"/>
              </w:rPr>
              <w:t xml:space="preserve">Капитальный ремонт </w:t>
            </w:r>
            <w:proofErr w:type="spellStart"/>
            <w:r w:rsidRPr="006974C0">
              <w:rPr>
                <w:rFonts w:ascii="Times New Roman" w:hAnsi="Times New Roman" w:cs="Times New Roman"/>
              </w:rPr>
              <w:t>фельшерско-акушерского</w:t>
            </w:r>
            <w:proofErr w:type="spellEnd"/>
            <w:r w:rsidRPr="006974C0">
              <w:rPr>
                <w:rFonts w:ascii="Times New Roman" w:hAnsi="Times New Roman" w:cs="Times New Roman"/>
              </w:rPr>
              <w:t xml:space="preserve"> пункта в с</w:t>
            </w:r>
            <w:proofErr w:type="gramStart"/>
            <w:r w:rsidRPr="006974C0">
              <w:rPr>
                <w:rFonts w:ascii="Times New Roman" w:hAnsi="Times New Roman" w:cs="Times New Roman"/>
              </w:rPr>
              <w:t>.Б</w:t>
            </w:r>
            <w:proofErr w:type="gramEnd"/>
            <w:r w:rsidRPr="006974C0">
              <w:rPr>
                <w:rFonts w:ascii="Times New Roman" w:hAnsi="Times New Roman" w:cs="Times New Roman"/>
              </w:rPr>
              <w:t>огатое.</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a"/>
              <w:snapToGrid w:val="0"/>
              <w:spacing w:after="0"/>
              <w:ind w:left="0"/>
              <w:jc w:val="both"/>
            </w:pPr>
            <w:r w:rsidRPr="006974C0">
              <w:t>Первая очередь</w:t>
            </w:r>
          </w:p>
        </w:tc>
      </w:tr>
      <w:tr w:rsidR="004C0188" w:rsidRPr="006974C0" w:rsidTr="006974C0">
        <w:trPr>
          <w:trHeight w:val="381"/>
        </w:trPr>
        <w:tc>
          <w:tcPr>
            <w:tcW w:w="56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ind w:hanging="55"/>
              <w:jc w:val="both"/>
            </w:pPr>
            <w:r w:rsidRPr="006974C0">
              <w:t>5</w:t>
            </w:r>
          </w:p>
        </w:tc>
        <w:tc>
          <w:tcPr>
            <w:tcW w:w="779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pacing w:after="0" w:line="240" w:lineRule="auto"/>
              <w:jc w:val="both"/>
              <w:rPr>
                <w:rFonts w:ascii="Times New Roman" w:hAnsi="Times New Roman" w:cs="Times New Roman"/>
              </w:rPr>
            </w:pPr>
            <w:r w:rsidRPr="006974C0">
              <w:rPr>
                <w:rFonts w:ascii="Times New Roman" w:hAnsi="Times New Roman" w:cs="Times New Roman"/>
              </w:rPr>
              <w:t xml:space="preserve">Капитальный ремонт </w:t>
            </w:r>
            <w:proofErr w:type="spellStart"/>
            <w:r w:rsidRPr="006974C0">
              <w:rPr>
                <w:rFonts w:ascii="Times New Roman" w:hAnsi="Times New Roman" w:cs="Times New Roman"/>
              </w:rPr>
              <w:t>фельшерско-акушерского</w:t>
            </w:r>
            <w:proofErr w:type="spellEnd"/>
            <w:r w:rsidRPr="006974C0">
              <w:rPr>
                <w:rFonts w:ascii="Times New Roman" w:hAnsi="Times New Roman" w:cs="Times New Roman"/>
              </w:rPr>
              <w:t xml:space="preserve"> пункта в с</w:t>
            </w:r>
            <w:proofErr w:type="gramStart"/>
            <w:r w:rsidRPr="006974C0">
              <w:rPr>
                <w:rFonts w:ascii="Times New Roman" w:hAnsi="Times New Roman" w:cs="Times New Roman"/>
              </w:rPr>
              <w:t>.З</w:t>
            </w:r>
            <w:proofErr w:type="gramEnd"/>
            <w:r w:rsidRPr="006974C0">
              <w:rPr>
                <w:rFonts w:ascii="Times New Roman" w:hAnsi="Times New Roman" w:cs="Times New Roman"/>
              </w:rPr>
              <w:t xml:space="preserve">аветное.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a"/>
              <w:snapToGrid w:val="0"/>
              <w:spacing w:after="0"/>
              <w:ind w:left="0"/>
              <w:jc w:val="both"/>
            </w:pPr>
            <w:r w:rsidRPr="006974C0">
              <w:t>Первая очередь</w:t>
            </w:r>
          </w:p>
        </w:tc>
      </w:tr>
      <w:tr w:rsidR="004C0188" w:rsidRPr="006974C0" w:rsidTr="006974C0">
        <w:trPr>
          <w:trHeight w:val="381"/>
        </w:trPr>
        <w:tc>
          <w:tcPr>
            <w:tcW w:w="56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ind w:hanging="55"/>
              <w:jc w:val="both"/>
            </w:pPr>
            <w:r w:rsidRPr="006974C0">
              <w:t>6</w:t>
            </w:r>
          </w:p>
        </w:tc>
        <w:tc>
          <w:tcPr>
            <w:tcW w:w="779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pacing w:after="0" w:line="240" w:lineRule="auto"/>
              <w:jc w:val="both"/>
              <w:rPr>
                <w:rFonts w:ascii="Times New Roman" w:hAnsi="Times New Roman" w:cs="Times New Roman"/>
              </w:rPr>
            </w:pPr>
            <w:r w:rsidRPr="006974C0">
              <w:rPr>
                <w:rFonts w:ascii="Times New Roman" w:hAnsi="Times New Roman" w:cs="Times New Roman"/>
              </w:rPr>
              <w:t xml:space="preserve">Капитальный ремонт </w:t>
            </w:r>
            <w:proofErr w:type="spellStart"/>
            <w:r w:rsidRPr="006974C0">
              <w:rPr>
                <w:rFonts w:ascii="Times New Roman" w:hAnsi="Times New Roman" w:cs="Times New Roman"/>
              </w:rPr>
              <w:t>фельшерско-акушерского</w:t>
            </w:r>
            <w:proofErr w:type="spellEnd"/>
            <w:r w:rsidRPr="006974C0">
              <w:rPr>
                <w:rFonts w:ascii="Times New Roman" w:hAnsi="Times New Roman" w:cs="Times New Roman"/>
              </w:rPr>
              <w:t xml:space="preserve"> пункта в </w:t>
            </w:r>
            <w:proofErr w:type="spellStart"/>
            <w:r w:rsidRPr="006974C0">
              <w:rPr>
                <w:rFonts w:ascii="Times New Roman" w:hAnsi="Times New Roman" w:cs="Times New Roman"/>
              </w:rPr>
              <w:t>с</w:t>
            </w:r>
            <w:proofErr w:type="gramStart"/>
            <w:r w:rsidRPr="006974C0">
              <w:rPr>
                <w:rFonts w:ascii="Times New Roman" w:hAnsi="Times New Roman" w:cs="Times New Roman"/>
              </w:rPr>
              <w:t>.Б</w:t>
            </w:r>
            <w:proofErr w:type="gramEnd"/>
            <w:r w:rsidRPr="006974C0">
              <w:rPr>
                <w:rFonts w:ascii="Times New Roman" w:hAnsi="Times New Roman" w:cs="Times New Roman"/>
              </w:rPr>
              <w:t>огородское</w:t>
            </w:r>
            <w:proofErr w:type="spellEnd"/>
            <w:r w:rsidRPr="006974C0">
              <w:rPr>
                <w:rFonts w:ascii="Times New Roman" w:hAnsi="Times New Roman" w:cs="Times New Roman"/>
              </w:rPr>
              <w:t xml:space="preserve">.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a"/>
              <w:snapToGrid w:val="0"/>
              <w:spacing w:after="0"/>
              <w:ind w:left="0"/>
              <w:jc w:val="both"/>
            </w:pPr>
            <w:r w:rsidRPr="006974C0">
              <w:t>Первая очередь</w:t>
            </w:r>
          </w:p>
        </w:tc>
      </w:tr>
      <w:tr w:rsidR="004C0188" w:rsidRPr="006974C0" w:rsidTr="006974C0">
        <w:trPr>
          <w:trHeight w:val="381"/>
        </w:trPr>
        <w:tc>
          <w:tcPr>
            <w:tcW w:w="56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ind w:hanging="55"/>
              <w:jc w:val="both"/>
            </w:pPr>
            <w:r w:rsidRPr="006974C0">
              <w:t>7</w:t>
            </w:r>
          </w:p>
        </w:tc>
        <w:tc>
          <w:tcPr>
            <w:tcW w:w="779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pacing w:after="0" w:line="240" w:lineRule="auto"/>
              <w:jc w:val="both"/>
              <w:rPr>
                <w:rFonts w:ascii="Times New Roman" w:hAnsi="Times New Roman" w:cs="Times New Roman"/>
              </w:rPr>
            </w:pPr>
            <w:r w:rsidRPr="006974C0">
              <w:rPr>
                <w:rFonts w:ascii="Times New Roman" w:hAnsi="Times New Roman" w:cs="Times New Roman"/>
              </w:rPr>
              <w:t xml:space="preserve">Капитальный ремонт МУЗ Вольская ЦРБ </w:t>
            </w:r>
            <w:proofErr w:type="spellStart"/>
            <w:r w:rsidRPr="006974C0">
              <w:rPr>
                <w:rFonts w:ascii="Times New Roman" w:hAnsi="Times New Roman" w:cs="Times New Roman"/>
              </w:rPr>
              <w:t>Широкобуеракской</w:t>
            </w:r>
            <w:proofErr w:type="spellEnd"/>
            <w:r w:rsidRPr="006974C0">
              <w:rPr>
                <w:rFonts w:ascii="Times New Roman" w:hAnsi="Times New Roman" w:cs="Times New Roman"/>
              </w:rPr>
              <w:t xml:space="preserve"> амбулатории в с</w:t>
            </w:r>
            <w:proofErr w:type="gramStart"/>
            <w:r w:rsidRPr="006974C0">
              <w:rPr>
                <w:rFonts w:ascii="Times New Roman" w:hAnsi="Times New Roman" w:cs="Times New Roman"/>
              </w:rPr>
              <w:t>.Ш</w:t>
            </w:r>
            <w:proofErr w:type="gramEnd"/>
            <w:r w:rsidRPr="006974C0">
              <w:rPr>
                <w:rFonts w:ascii="Times New Roman" w:hAnsi="Times New Roman" w:cs="Times New Roman"/>
              </w:rPr>
              <w:t xml:space="preserve">ирокий Буерак.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a"/>
              <w:snapToGrid w:val="0"/>
              <w:spacing w:after="0"/>
              <w:ind w:left="0"/>
              <w:jc w:val="both"/>
            </w:pPr>
            <w:r w:rsidRPr="006974C0">
              <w:t>Первая очередь</w:t>
            </w:r>
          </w:p>
        </w:tc>
      </w:tr>
      <w:tr w:rsidR="004C0188" w:rsidRPr="006974C0" w:rsidTr="006974C0">
        <w:trPr>
          <w:trHeight w:val="381"/>
        </w:trPr>
        <w:tc>
          <w:tcPr>
            <w:tcW w:w="56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ind w:hanging="55"/>
              <w:jc w:val="both"/>
            </w:pPr>
            <w:r w:rsidRPr="006974C0">
              <w:t>8</w:t>
            </w:r>
          </w:p>
        </w:tc>
        <w:tc>
          <w:tcPr>
            <w:tcW w:w="779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pacing w:after="0" w:line="240" w:lineRule="auto"/>
              <w:jc w:val="both"/>
              <w:rPr>
                <w:rFonts w:ascii="Times New Roman" w:hAnsi="Times New Roman" w:cs="Times New Roman"/>
              </w:rPr>
            </w:pPr>
            <w:r w:rsidRPr="006974C0">
              <w:rPr>
                <w:rFonts w:ascii="Times New Roman" w:hAnsi="Times New Roman" w:cs="Times New Roman"/>
              </w:rPr>
              <w:t>Оборудование выдвижных пунктов скорой медицинской помощи с целью ликвидировать имеющееся превышение требуемого 30</w:t>
            </w:r>
            <w:r w:rsidRPr="006974C0">
              <w:rPr>
                <w:rFonts w:ascii="Times New Roman" w:hAnsi="Times New Roman" w:cs="Times New Roman"/>
              </w:rPr>
              <w:noBreakHyphen/>
              <w:t xml:space="preserve">минутного радиуса доступности сельского населения на специальном автомобиле </w:t>
            </w:r>
            <w:proofErr w:type="gramStart"/>
            <w:r w:rsidRPr="006974C0">
              <w:rPr>
                <w:rFonts w:ascii="Times New Roman" w:hAnsi="Times New Roman" w:cs="Times New Roman"/>
              </w:rPr>
              <w:t>в</w:t>
            </w:r>
            <w:proofErr w:type="gramEnd"/>
            <w:r w:rsidRPr="006974C0">
              <w:rPr>
                <w:rFonts w:ascii="Times New Roman" w:hAnsi="Times New Roman" w:cs="Times New Roman"/>
              </w:rPr>
              <w:t xml:space="preserve"> с. Широкий Буерак.</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a"/>
              <w:snapToGrid w:val="0"/>
              <w:spacing w:after="0"/>
              <w:ind w:left="0"/>
              <w:jc w:val="both"/>
            </w:pPr>
            <w:r w:rsidRPr="006974C0">
              <w:t>Первая очередь</w:t>
            </w:r>
          </w:p>
        </w:tc>
      </w:tr>
      <w:tr w:rsidR="004C0188" w:rsidRPr="006974C0" w:rsidTr="006974C0">
        <w:trPr>
          <w:trHeight w:val="381"/>
        </w:trPr>
        <w:tc>
          <w:tcPr>
            <w:tcW w:w="56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ind w:hanging="55"/>
              <w:jc w:val="both"/>
            </w:pPr>
            <w:r w:rsidRPr="006974C0">
              <w:t>9</w:t>
            </w:r>
          </w:p>
        </w:tc>
        <w:tc>
          <w:tcPr>
            <w:tcW w:w="779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pacing w:after="0" w:line="240" w:lineRule="auto"/>
              <w:jc w:val="both"/>
              <w:rPr>
                <w:rFonts w:ascii="Times New Roman" w:hAnsi="Times New Roman" w:cs="Times New Roman"/>
              </w:rPr>
            </w:pPr>
            <w:r w:rsidRPr="006974C0">
              <w:rPr>
                <w:rFonts w:ascii="Times New Roman" w:eastAsia="Times New Roman" w:hAnsi="Times New Roman" w:cs="Times New Roman"/>
              </w:rPr>
              <w:t xml:space="preserve">Реконструкция существующих при школах спортивных площадок с последующим предоставлением для общего пользования жителям </w:t>
            </w:r>
            <w:proofErr w:type="spellStart"/>
            <w:r w:rsidRPr="006974C0">
              <w:rPr>
                <w:rFonts w:ascii="Times New Roman" w:eastAsia="Times New Roman" w:hAnsi="Times New Roman" w:cs="Times New Roman"/>
              </w:rPr>
              <w:t>Широкобуеракского</w:t>
            </w:r>
            <w:proofErr w:type="spellEnd"/>
            <w:r w:rsidRPr="006974C0">
              <w:rPr>
                <w:rFonts w:ascii="Times New Roman" w:eastAsia="Times New Roman" w:hAnsi="Times New Roman" w:cs="Times New Roman"/>
              </w:rPr>
              <w:t xml:space="preserve"> сельского поселения.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a"/>
              <w:snapToGrid w:val="0"/>
              <w:spacing w:after="0"/>
              <w:ind w:left="0"/>
              <w:jc w:val="both"/>
            </w:pPr>
            <w:r w:rsidRPr="006974C0">
              <w:t>Первая очередь</w:t>
            </w:r>
          </w:p>
        </w:tc>
      </w:tr>
      <w:tr w:rsidR="004C0188" w:rsidRPr="006974C0" w:rsidTr="006974C0">
        <w:trPr>
          <w:trHeight w:val="381"/>
        </w:trPr>
        <w:tc>
          <w:tcPr>
            <w:tcW w:w="56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ind w:hanging="55"/>
              <w:jc w:val="both"/>
            </w:pPr>
            <w:r w:rsidRPr="006974C0">
              <w:t>10</w:t>
            </w:r>
          </w:p>
        </w:tc>
        <w:tc>
          <w:tcPr>
            <w:tcW w:w="779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pacing w:after="0" w:line="240" w:lineRule="auto"/>
              <w:jc w:val="both"/>
              <w:rPr>
                <w:rFonts w:ascii="Times New Roman" w:hAnsi="Times New Roman" w:cs="Times New Roman"/>
              </w:rPr>
            </w:pPr>
            <w:r w:rsidRPr="006974C0">
              <w:rPr>
                <w:rFonts w:ascii="Times New Roman" w:hAnsi="Times New Roman" w:cs="Times New Roman"/>
              </w:rPr>
              <w:t xml:space="preserve">Капитальный ремонт здания администрации поселения </w:t>
            </w:r>
            <w:proofErr w:type="gramStart"/>
            <w:r w:rsidRPr="006974C0">
              <w:rPr>
                <w:rFonts w:ascii="Times New Roman" w:hAnsi="Times New Roman" w:cs="Times New Roman"/>
              </w:rPr>
              <w:t>в</w:t>
            </w:r>
            <w:proofErr w:type="gramEnd"/>
            <w:r w:rsidRPr="006974C0">
              <w:rPr>
                <w:rFonts w:ascii="Times New Roman" w:hAnsi="Times New Roman" w:cs="Times New Roman"/>
              </w:rPr>
              <w:t xml:space="preserve"> с. Широкий Буерак.</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a"/>
              <w:snapToGrid w:val="0"/>
              <w:spacing w:after="0"/>
              <w:ind w:left="0"/>
              <w:jc w:val="both"/>
            </w:pPr>
            <w:r w:rsidRPr="006974C0">
              <w:t>Расчетный срок</w:t>
            </w:r>
          </w:p>
        </w:tc>
      </w:tr>
      <w:tr w:rsidR="004C0188" w:rsidRPr="006974C0" w:rsidTr="006974C0">
        <w:trPr>
          <w:trHeight w:val="381"/>
        </w:trPr>
        <w:tc>
          <w:tcPr>
            <w:tcW w:w="56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ind w:hanging="55"/>
              <w:jc w:val="both"/>
            </w:pPr>
            <w:r w:rsidRPr="006974C0">
              <w:t>11</w:t>
            </w:r>
          </w:p>
        </w:tc>
        <w:tc>
          <w:tcPr>
            <w:tcW w:w="779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pacing w:after="0" w:line="240" w:lineRule="auto"/>
              <w:jc w:val="both"/>
              <w:rPr>
                <w:rFonts w:ascii="Times New Roman" w:hAnsi="Times New Roman" w:cs="Times New Roman"/>
              </w:rPr>
            </w:pPr>
            <w:r w:rsidRPr="006974C0">
              <w:rPr>
                <w:rFonts w:ascii="Times New Roman" w:hAnsi="Times New Roman" w:cs="Times New Roman"/>
              </w:rPr>
              <w:t xml:space="preserve">Капитальный ремонт отделения  связи </w:t>
            </w:r>
            <w:proofErr w:type="gramStart"/>
            <w:r w:rsidRPr="006974C0">
              <w:rPr>
                <w:rFonts w:ascii="Times New Roman" w:hAnsi="Times New Roman" w:cs="Times New Roman"/>
              </w:rPr>
              <w:t>в</w:t>
            </w:r>
            <w:proofErr w:type="gramEnd"/>
            <w:r w:rsidRPr="006974C0">
              <w:rPr>
                <w:rFonts w:ascii="Times New Roman" w:hAnsi="Times New Roman" w:cs="Times New Roman"/>
              </w:rPr>
              <w:t xml:space="preserve"> с. Широкий Буерак.</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a"/>
              <w:snapToGrid w:val="0"/>
              <w:spacing w:after="0"/>
              <w:ind w:left="0"/>
              <w:jc w:val="both"/>
            </w:pPr>
            <w:r w:rsidRPr="006974C0">
              <w:t>Расчетный срок</w:t>
            </w:r>
          </w:p>
        </w:tc>
      </w:tr>
      <w:tr w:rsidR="004C0188" w:rsidRPr="006974C0" w:rsidTr="006974C0">
        <w:trPr>
          <w:trHeight w:val="381"/>
        </w:trPr>
        <w:tc>
          <w:tcPr>
            <w:tcW w:w="56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ind w:hanging="55"/>
              <w:jc w:val="both"/>
            </w:pPr>
            <w:r w:rsidRPr="006974C0">
              <w:t>12</w:t>
            </w:r>
          </w:p>
        </w:tc>
        <w:tc>
          <w:tcPr>
            <w:tcW w:w="779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pacing w:after="0" w:line="240" w:lineRule="auto"/>
              <w:jc w:val="both"/>
              <w:rPr>
                <w:rFonts w:ascii="Times New Roman" w:eastAsia="Times New Roman" w:hAnsi="Times New Roman" w:cs="Times New Roman"/>
              </w:rPr>
            </w:pPr>
            <w:r w:rsidRPr="006974C0">
              <w:rPr>
                <w:rFonts w:ascii="Times New Roman" w:hAnsi="Times New Roman" w:cs="Times New Roman"/>
              </w:rPr>
              <w:t xml:space="preserve">Капитальный ремонт отделения Сбербанка </w:t>
            </w:r>
            <w:proofErr w:type="gramStart"/>
            <w:r w:rsidRPr="006974C0">
              <w:rPr>
                <w:rFonts w:ascii="Times New Roman" w:hAnsi="Times New Roman" w:cs="Times New Roman"/>
              </w:rPr>
              <w:t>в</w:t>
            </w:r>
            <w:proofErr w:type="gramEnd"/>
            <w:r w:rsidRPr="006974C0">
              <w:rPr>
                <w:rFonts w:ascii="Times New Roman" w:hAnsi="Times New Roman" w:cs="Times New Roman"/>
              </w:rPr>
              <w:t xml:space="preserve"> с. Широкий Буерак.</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a"/>
              <w:snapToGrid w:val="0"/>
              <w:spacing w:after="0"/>
              <w:ind w:left="0"/>
              <w:jc w:val="both"/>
            </w:pPr>
            <w:r w:rsidRPr="006974C0">
              <w:t>Расчетный срок</w:t>
            </w:r>
          </w:p>
        </w:tc>
      </w:tr>
      <w:tr w:rsidR="004C0188" w:rsidRPr="006974C0" w:rsidTr="006974C0">
        <w:trPr>
          <w:trHeight w:val="381"/>
        </w:trPr>
        <w:tc>
          <w:tcPr>
            <w:tcW w:w="56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ind w:hanging="55"/>
              <w:jc w:val="both"/>
            </w:pPr>
            <w:r w:rsidRPr="006974C0">
              <w:t>13</w:t>
            </w:r>
          </w:p>
        </w:tc>
        <w:tc>
          <w:tcPr>
            <w:tcW w:w="779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pacing w:after="0" w:line="240" w:lineRule="auto"/>
              <w:jc w:val="both"/>
              <w:rPr>
                <w:rFonts w:ascii="Times New Roman" w:eastAsia="Times New Roman" w:hAnsi="Times New Roman" w:cs="Times New Roman"/>
              </w:rPr>
            </w:pPr>
            <w:r w:rsidRPr="006974C0">
              <w:rPr>
                <w:rFonts w:ascii="Times New Roman" w:hAnsi="Times New Roman" w:cs="Times New Roman"/>
                <w:bCs/>
              </w:rPr>
              <w:t xml:space="preserve">Завершение капитального ремонта пожарного поста и приобретение пожарной техники.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a"/>
              <w:snapToGrid w:val="0"/>
              <w:spacing w:after="0"/>
              <w:ind w:left="0"/>
              <w:jc w:val="both"/>
            </w:pPr>
            <w:r w:rsidRPr="006974C0">
              <w:t>Первая очередь</w:t>
            </w:r>
          </w:p>
        </w:tc>
      </w:tr>
      <w:tr w:rsidR="004C0188" w:rsidRPr="006974C0" w:rsidTr="006974C0">
        <w:trPr>
          <w:trHeight w:val="381"/>
        </w:trPr>
        <w:tc>
          <w:tcPr>
            <w:tcW w:w="56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ind w:hanging="55"/>
              <w:jc w:val="both"/>
            </w:pPr>
            <w:r w:rsidRPr="006974C0">
              <w:t>14</w:t>
            </w:r>
          </w:p>
        </w:tc>
        <w:tc>
          <w:tcPr>
            <w:tcW w:w="779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pacing w:after="0" w:line="240" w:lineRule="auto"/>
              <w:jc w:val="both"/>
              <w:rPr>
                <w:rFonts w:ascii="Times New Roman" w:eastAsia="Times New Roman" w:hAnsi="Times New Roman" w:cs="Times New Roman"/>
              </w:rPr>
            </w:pPr>
            <w:r w:rsidRPr="006974C0">
              <w:rPr>
                <w:rFonts w:ascii="Times New Roman" w:hAnsi="Times New Roman" w:cs="Times New Roman"/>
                <w:bCs/>
              </w:rPr>
              <w:t xml:space="preserve">Строительство комплексного приемного пункта бытового обслуживания  на 10 рабочих мест </w:t>
            </w:r>
            <w:proofErr w:type="gramStart"/>
            <w:r w:rsidRPr="006974C0">
              <w:rPr>
                <w:rFonts w:ascii="Times New Roman" w:hAnsi="Times New Roman" w:cs="Times New Roman"/>
                <w:bCs/>
              </w:rPr>
              <w:t>в</w:t>
            </w:r>
            <w:proofErr w:type="gramEnd"/>
            <w:r w:rsidRPr="006974C0">
              <w:rPr>
                <w:rFonts w:ascii="Times New Roman" w:hAnsi="Times New Roman" w:cs="Times New Roman"/>
                <w:bCs/>
              </w:rPr>
              <w:t xml:space="preserve"> </w:t>
            </w:r>
            <w:r w:rsidRPr="006974C0">
              <w:rPr>
                <w:rFonts w:ascii="Times New Roman" w:hAnsi="Times New Roman" w:cs="Times New Roman"/>
              </w:rPr>
              <w:t>с. Широкий Буерак.</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a"/>
              <w:snapToGrid w:val="0"/>
              <w:spacing w:after="0"/>
              <w:ind w:left="0"/>
              <w:jc w:val="both"/>
            </w:pPr>
            <w:r w:rsidRPr="006974C0">
              <w:t>Первая очередь</w:t>
            </w:r>
          </w:p>
          <w:p w:rsidR="004C0188" w:rsidRPr="006974C0" w:rsidRDefault="004C0188" w:rsidP="006974C0">
            <w:pPr>
              <w:pStyle w:val="afa"/>
              <w:snapToGrid w:val="0"/>
              <w:spacing w:after="0"/>
              <w:ind w:left="0"/>
              <w:jc w:val="both"/>
            </w:pPr>
          </w:p>
        </w:tc>
      </w:tr>
      <w:tr w:rsidR="004C0188" w:rsidRPr="006974C0" w:rsidTr="006974C0">
        <w:trPr>
          <w:trHeight w:val="381"/>
        </w:trPr>
        <w:tc>
          <w:tcPr>
            <w:tcW w:w="56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ind w:hanging="55"/>
              <w:jc w:val="both"/>
            </w:pPr>
            <w:r w:rsidRPr="006974C0">
              <w:t>15</w:t>
            </w:r>
          </w:p>
        </w:tc>
        <w:tc>
          <w:tcPr>
            <w:tcW w:w="779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pacing w:after="0" w:line="240" w:lineRule="auto"/>
              <w:jc w:val="both"/>
              <w:rPr>
                <w:rFonts w:ascii="Times New Roman" w:eastAsia="Times New Roman" w:hAnsi="Times New Roman" w:cs="Times New Roman"/>
              </w:rPr>
            </w:pPr>
            <w:r w:rsidRPr="006974C0">
              <w:rPr>
                <w:rFonts w:ascii="Times New Roman" w:hAnsi="Times New Roman" w:cs="Times New Roman"/>
                <w:bCs/>
              </w:rPr>
              <w:t xml:space="preserve">Строительство </w:t>
            </w:r>
            <w:r w:rsidRPr="006974C0">
              <w:rPr>
                <w:rFonts w:ascii="Times New Roman" w:hAnsi="Times New Roman" w:cs="Times New Roman"/>
              </w:rPr>
              <w:t xml:space="preserve">общественной бани на 10 </w:t>
            </w:r>
            <w:proofErr w:type="spellStart"/>
            <w:r w:rsidRPr="006974C0">
              <w:rPr>
                <w:rFonts w:ascii="Times New Roman" w:hAnsi="Times New Roman" w:cs="Times New Roman"/>
              </w:rPr>
              <w:t>помывочных</w:t>
            </w:r>
            <w:proofErr w:type="spellEnd"/>
            <w:r w:rsidRPr="006974C0">
              <w:rPr>
                <w:rFonts w:ascii="Times New Roman" w:hAnsi="Times New Roman" w:cs="Times New Roman"/>
              </w:rPr>
              <w:t xml:space="preserve"> мест в с</w:t>
            </w:r>
            <w:proofErr w:type="gramStart"/>
            <w:r w:rsidRPr="006974C0">
              <w:rPr>
                <w:rFonts w:ascii="Times New Roman" w:hAnsi="Times New Roman" w:cs="Times New Roman"/>
              </w:rPr>
              <w:t>.Ш</w:t>
            </w:r>
            <w:proofErr w:type="gramEnd"/>
            <w:r w:rsidRPr="006974C0">
              <w:rPr>
                <w:rFonts w:ascii="Times New Roman" w:hAnsi="Times New Roman" w:cs="Times New Roman"/>
              </w:rPr>
              <w:t>ирокий Буерак</w:t>
            </w:r>
            <w:r w:rsidRPr="006974C0">
              <w:rPr>
                <w:rFonts w:ascii="Times New Roman" w:hAnsi="Times New Roman" w:cs="Times New Roman"/>
                <w:bCs/>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a"/>
              <w:snapToGrid w:val="0"/>
              <w:spacing w:after="0"/>
              <w:ind w:left="0"/>
              <w:jc w:val="both"/>
            </w:pPr>
            <w:r w:rsidRPr="006974C0">
              <w:t>Расчетный срок</w:t>
            </w:r>
          </w:p>
        </w:tc>
      </w:tr>
      <w:tr w:rsidR="004C0188" w:rsidRPr="006974C0" w:rsidTr="006974C0">
        <w:trPr>
          <w:trHeight w:val="334"/>
        </w:trPr>
        <w:tc>
          <w:tcPr>
            <w:tcW w:w="56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ind w:hanging="55"/>
              <w:jc w:val="both"/>
            </w:pPr>
            <w:r w:rsidRPr="006974C0">
              <w:t>16</w:t>
            </w:r>
          </w:p>
        </w:tc>
        <w:tc>
          <w:tcPr>
            <w:tcW w:w="779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pacing w:after="0" w:line="240" w:lineRule="auto"/>
              <w:jc w:val="both"/>
              <w:rPr>
                <w:rFonts w:ascii="Times New Roman" w:eastAsia="Times New Roman" w:hAnsi="Times New Roman" w:cs="Times New Roman"/>
              </w:rPr>
            </w:pPr>
            <w:r w:rsidRPr="006974C0">
              <w:rPr>
                <w:rFonts w:ascii="Times New Roman" w:hAnsi="Times New Roman" w:cs="Times New Roman"/>
              </w:rPr>
              <w:t xml:space="preserve">Капитальный ремонт дома культуры </w:t>
            </w:r>
            <w:proofErr w:type="gramStart"/>
            <w:r w:rsidRPr="006974C0">
              <w:rPr>
                <w:rFonts w:ascii="Times New Roman" w:hAnsi="Times New Roman" w:cs="Times New Roman"/>
              </w:rPr>
              <w:t>в</w:t>
            </w:r>
            <w:proofErr w:type="gramEnd"/>
            <w:r w:rsidRPr="006974C0">
              <w:rPr>
                <w:rFonts w:ascii="Times New Roman" w:hAnsi="Times New Roman" w:cs="Times New Roman"/>
              </w:rPr>
              <w:t xml:space="preserve"> с. Широкий Буерак.</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a"/>
              <w:snapToGrid w:val="0"/>
              <w:spacing w:after="0"/>
              <w:ind w:left="0"/>
              <w:jc w:val="both"/>
            </w:pPr>
            <w:r w:rsidRPr="006974C0">
              <w:t>Первая очередь</w:t>
            </w:r>
          </w:p>
        </w:tc>
      </w:tr>
      <w:tr w:rsidR="004C0188" w:rsidRPr="006974C0" w:rsidTr="006974C0">
        <w:trPr>
          <w:trHeight w:val="381"/>
        </w:trPr>
        <w:tc>
          <w:tcPr>
            <w:tcW w:w="56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ind w:hanging="55"/>
              <w:jc w:val="both"/>
            </w:pPr>
            <w:r w:rsidRPr="006974C0">
              <w:t>17</w:t>
            </w:r>
          </w:p>
        </w:tc>
        <w:tc>
          <w:tcPr>
            <w:tcW w:w="779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pacing w:after="0" w:line="240" w:lineRule="auto"/>
              <w:jc w:val="both"/>
              <w:rPr>
                <w:rFonts w:ascii="Times New Roman" w:hAnsi="Times New Roman" w:cs="Times New Roman"/>
              </w:rPr>
            </w:pPr>
            <w:r w:rsidRPr="006974C0">
              <w:rPr>
                <w:rFonts w:ascii="Times New Roman" w:hAnsi="Times New Roman" w:cs="Times New Roman"/>
              </w:rPr>
              <w:t xml:space="preserve">Капитальный ремонт дома культуры в </w:t>
            </w:r>
            <w:proofErr w:type="spellStart"/>
            <w:r w:rsidRPr="006974C0">
              <w:rPr>
                <w:rFonts w:ascii="Times New Roman" w:hAnsi="Times New Roman" w:cs="Times New Roman"/>
              </w:rPr>
              <w:t>с</w:t>
            </w:r>
            <w:proofErr w:type="gramStart"/>
            <w:r w:rsidRPr="006974C0">
              <w:rPr>
                <w:rFonts w:ascii="Times New Roman" w:hAnsi="Times New Roman" w:cs="Times New Roman"/>
              </w:rPr>
              <w:t>.Б</w:t>
            </w:r>
            <w:proofErr w:type="gramEnd"/>
            <w:r w:rsidRPr="006974C0">
              <w:rPr>
                <w:rFonts w:ascii="Times New Roman" w:hAnsi="Times New Roman" w:cs="Times New Roman"/>
              </w:rPr>
              <w:t>огородское</w:t>
            </w:r>
            <w:proofErr w:type="spellEnd"/>
            <w:r w:rsidRPr="006974C0">
              <w:rPr>
                <w:rFonts w:ascii="Times New Roman" w:hAnsi="Times New Roman" w:cs="Times New Roman"/>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a"/>
              <w:snapToGrid w:val="0"/>
              <w:spacing w:after="0"/>
              <w:ind w:left="0"/>
              <w:jc w:val="both"/>
            </w:pPr>
            <w:r w:rsidRPr="006974C0">
              <w:t>Первая очередь</w:t>
            </w:r>
          </w:p>
        </w:tc>
      </w:tr>
      <w:tr w:rsidR="004C0188" w:rsidRPr="006974C0" w:rsidTr="006974C0">
        <w:trPr>
          <w:trHeight w:val="381"/>
        </w:trPr>
        <w:tc>
          <w:tcPr>
            <w:tcW w:w="56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ind w:hanging="55"/>
              <w:jc w:val="both"/>
            </w:pPr>
            <w:r w:rsidRPr="006974C0">
              <w:t>18</w:t>
            </w:r>
          </w:p>
        </w:tc>
        <w:tc>
          <w:tcPr>
            <w:tcW w:w="779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pacing w:after="0" w:line="240" w:lineRule="auto"/>
              <w:jc w:val="both"/>
              <w:rPr>
                <w:rFonts w:ascii="Times New Roman" w:hAnsi="Times New Roman" w:cs="Times New Roman"/>
              </w:rPr>
            </w:pPr>
            <w:r w:rsidRPr="006974C0">
              <w:rPr>
                <w:rFonts w:ascii="Times New Roman" w:hAnsi="Times New Roman" w:cs="Times New Roman"/>
              </w:rPr>
              <w:t>Строительство клуба мощностью 100 мест в с</w:t>
            </w:r>
            <w:proofErr w:type="gramStart"/>
            <w:r w:rsidRPr="006974C0">
              <w:rPr>
                <w:rFonts w:ascii="Times New Roman" w:hAnsi="Times New Roman" w:cs="Times New Roman"/>
              </w:rPr>
              <w:t>.Б</w:t>
            </w:r>
            <w:proofErr w:type="gramEnd"/>
            <w:r w:rsidRPr="006974C0">
              <w:rPr>
                <w:rFonts w:ascii="Times New Roman" w:hAnsi="Times New Roman" w:cs="Times New Roman"/>
              </w:rPr>
              <w:t>огатое.</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a"/>
              <w:snapToGrid w:val="0"/>
              <w:spacing w:after="0"/>
              <w:ind w:left="0"/>
              <w:jc w:val="both"/>
            </w:pPr>
            <w:r w:rsidRPr="006974C0">
              <w:t>Первая очередь</w:t>
            </w:r>
          </w:p>
        </w:tc>
      </w:tr>
      <w:tr w:rsidR="004C0188" w:rsidRPr="006974C0" w:rsidTr="006974C0">
        <w:trPr>
          <w:trHeight w:val="381"/>
        </w:trPr>
        <w:tc>
          <w:tcPr>
            <w:tcW w:w="56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ind w:hanging="55"/>
              <w:jc w:val="both"/>
            </w:pPr>
            <w:r w:rsidRPr="006974C0">
              <w:t>19</w:t>
            </w:r>
          </w:p>
        </w:tc>
        <w:tc>
          <w:tcPr>
            <w:tcW w:w="779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pacing w:after="0" w:line="240" w:lineRule="auto"/>
              <w:jc w:val="both"/>
              <w:rPr>
                <w:rFonts w:ascii="Times New Roman" w:hAnsi="Times New Roman" w:cs="Times New Roman"/>
              </w:rPr>
            </w:pPr>
            <w:r w:rsidRPr="006974C0">
              <w:rPr>
                <w:rFonts w:ascii="Times New Roman" w:hAnsi="Times New Roman" w:cs="Times New Roman"/>
                <w:bCs/>
              </w:rPr>
              <w:t xml:space="preserve">Строительство предприятия общественного питания открытого типа на 30 посадочных мест </w:t>
            </w:r>
            <w:proofErr w:type="gramStart"/>
            <w:r w:rsidRPr="006974C0">
              <w:rPr>
                <w:rFonts w:ascii="Times New Roman" w:hAnsi="Times New Roman" w:cs="Times New Roman"/>
                <w:bCs/>
              </w:rPr>
              <w:t>в</w:t>
            </w:r>
            <w:proofErr w:type="gramEnd"/>
            <w:r w:rsidRPr="006974C0">
              <w:rPr>
                <w:rFonts w:ascii="Times New Roman" w:hAnsi="Times New Roman" w:cs="Times New Roman"/>
                <w:bCs/>
              </w:rPr>
              <w:t xml:space="preserve"> </w:t>
            </w:r>
            <w:r w:rsidRPr="006974C0">
              <w:rPr>
                <w:rFonts w:ascii="Times New Roman" w:hAnsi="Times New Roman" w:cs="Times New Roman"/>
              </w:rPr>
              <w:t>с. Широкий Буерак</w:t>
            </w:r>
            <w:r w:rsidRPr="006974C0">
              <w:rPr>
                <w:rFonts w:ascii="Times New Roman" w:hAnsi="Times New Roman" w:cs="Times New Roman"/>
                <w:bCs/>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a"/>
              <w:snapToGrid w:val="0"/>
              <w:spacing w:after="0"/>
              <w:ind w:left="0"/>
              <w:jc w:val="both"/>
            </w:pPr>
            <w:r w:rsidRPr="006974C0">
              <w:t>Расчетный срок</w:t>
            </w:r>
          </w:p>
        </w:tc>
      </w:tr>
    </w:tbl>
    <w:p w:rsidR="004C0188" w:rsidRPr="006974C0" w:rsidRDefault="004C0188" w:rsidP="006974C0">
      <w:pPr>
        <w:spacing w:after="0" w:line="240" w:lineRule="auto"/>
        <w:jc w:val="both"/>
        <w:rPr>
          <w:rFonts w:ascii="Times New Roman" w:hAnsi="Times New Roman" w:cs="Times New Roman"/>
          <w:b/>
          <w:i/>
        </w:rPr>
      </w:pPr>
    </w:p>
    <w:p w:rsidR="004C0188" w:rsidRPr="006974C0" w:rsidRDefault="004C0188" w:rsidP="006974C0">
      <w:pPr>
        <w:spacing w:after="0" w:line="240" w:lineRule="auto"/>
        <w:ind w:firstLine="567"/>
        <w:jc w:val="both"/>
        <w:rPr>
          <w:rFonts w:ascii="Times New Roman" w:hAnsi="Times New Roman" w:cs="Times New Roman"/>
          <w:i/>
        </w:rPr>
      </w:pPr>
      <w:r w:rsidRPr="006974C0">
        <w:rPr>
          <w:rFonts w:ascii="Times New Roman" w:hAnsi="Times New Roman" w:cs="Times New Roman"/>
          <w:i/>
        </w:rPr>
        <w:t>Места размещения объектов социальной инфраструктуры приведены на карте 1.</w:t>
      </w:r>
    </w:p>
    <w:p w:rsidR="004C0188" w:rsidRPr="006974C0" w:rsidRDefault="004C0188" w:rsidP="006974C0">
      <w:pPr>
        <w:spacing w:after="0" w:line="240" w:lineRule="auto"/>
        <w:ind w:right="-144" w:firstLine="567"/>
        <w:jc w:val="both"/>
        <w:rPr>
          <w:rFonts w:ascii="Times New Roman" w:hAnsi="Times New Roman" w:cs="Times New Roman"/>
          <w:b/>
          <w:i/>
        </w:rPr>
      </w:pPr>
    </w:p>
    <w:p w:rsidR="004C0188" w:rsidRPr="006974C0" w:rsidRDefault="004C0188" w:rsidP="006974C0">
      <w:pPr>
        <w:pStyle w:val="ConsPlusNormal"/>
        <w:widowControl/>
        <w:ind w:firstLine="567"/>
        <w:jc w:val="center"/>
        <w:rPr>
          <w:rFonts w:ascii="Times New Roman" w:hAnsi="Times New Roman" w:cs="Times New Roman"/>
          <w:b/>
          <w:i/>
          <w:sz w:val="24"/>
          <w:szCs w:val="24"/>
        </w:rPr>
      </w:pPr>
      <w:r w:rsidRPr="006974C0">
        <w:rPr>
          <w:rFonts w:ascii="Times New Roman" w:hAnsi="Times New Roman" w:cs="Times New Roman"/>
          <w:b/>
          <w:i/>
          <w:sz w:val="24"/>
          <w:szCs w:val="24"/>
        </w:rPr>
        <w:lastRenderedPageBreak/>
        <w:t xml:space="preserve">2.4.6. Мероприятия по обеспечению территории </w:t>
      </w:r>
      <w:proofErr w:type="spellStart"/>
      <w:r w:rsidRPr="006974C0">
        <w:rPr>
          <w:rFonts w:ascii="Times New Roman" w:hAnsi="Times New Roman" w:cs="Times New Roman"/>
          <w:b/>
          <w:i/>
          <w:sz w:val="24"/>
          <w:szCs w:val="24"/>
        </w:rPr>
        <w:t>Широкобуеракского</w:t>
      </w:r>
      <w:proofErr w:type="spellEnd"/>
      <w:r w:rsidRPr="006974C0">
        <w:rPr>
          <w:rFonts w:ascii="Times New Roman" w:hAnsi="Times New Roman" w:cs="Times New Roman"/>
          <w:b/>
          <w:i/>
          <w:sz w:val="24"/>
          <w:szCs w:val="24"/>
        </w:rPr>
        <w:t xml:space="preserve"> сельского поселения объектами массового отдыха жителей, благоустройства и озеленения</w:t>
      </w:r>
    </w:p>
    <w:p w:rsidR="004C0188" w:rsidRPr="006974C0" w:rsidRDefault="004C0188" w:rsidP="006974C0">
      <w:pPr>
        <w:spacing w:after="0" w:line="240" w:lineRule="auto"/>
        <w:ind w:firstLine="567"/>
        <w:jc w:val="both"/>
        <w:rPr>
          <w:rFonts w:ascii="Times New Roman" w:hAnsi="Times New Roman" w:cs="Times New Roman"/>
          <w:b/>
          <w:i/>
        </w:rPr>
      </w:pPr>
    </w:p>
    <w:p w:rsidR="004C0188" w:rsidRPr="006974C0" w:rsidRDefault="004C0188" w:rsidP="006974C0">
      <w:pPr>
        <w:snapToGrid w:val="0"/>
        <w:spacing w:after="0" w:line="240" w:lineRule="auto"/>
        <w:ind w:firstLine="567"/>
        <w:jc w:val="both"/>
        <w:rPr>
          <w:rFonts w:ascii="Times New Roman" w:hAnsi="Times New Roman" w:cs="Times New Roman"/>
          <w:iCs/>
          <w:spacing w:val="-3"/>
          <w:shd w:val="clear" w:color="auto" w:fill="FFFFFF"/>
        </w:rPr>
      </w:pPr>
      <w:r w:rsidRPr="006974C0">
        <w:rPr>
          <w:rFonts w:ascii="Times New Roman" w:hAnsi="Times New Roman" w:cs="Times New Roman"/>
        </w:rPr>
        <w:t>Согласно ст. 14 Федерального закона от 06.10.2003 г. №131-ФЗ к полномочиям органов местного самоуправления сельского поселения относится: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 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 создание, развитие и обеспечение охраны лечебно-оздоровительных местностей и курортов местного значения на территории поселения; создание условий для развития туризма.</w:t>
      </w:r>
    </w:p>
    <w:p w:rsidR="004C0188" w:rsidRPr="006974C0" w:rsidRDefault="004C0188" w:rsidP="006974C0">
      <w:pPr>
        <w:spacing w:after="0" w:line="240" w:lineRule="auto"/>
        <w:ind w:firstLine="567"/>
        <w:jc w:val="both"/>
        <w:rPr>
          <w:rFonts w:ascii="Times New Roman" w:hAnsi="Times New Roman" w:cs="Times New Roman"/>
          <w:b/>
          <w:i/>
        </w:rPr>
      </w:pPr>
    </w:p>
    <w:tbl>
      <w:tblPr>
        <w:tblW w:w="10206" w:type="dxa"/>
        <w:tblInd w:w="55" w:type="dxa"/>
        <w:tblLayout w:type="fixed"/>
        <w:tblCellMar>
          <w:top w:w="55" w:type="dxa"/>
          <w:left w:w="55" w:type="dxa"/>
          <w:bottom w:w="55" w:type="dxa"/>
          <w:right w:w="55" w:type="dxa"/>
        </w:tblCellMar>
        <w:tblLook w:val="0000"/>
      </w:tblPr>
      <w:tblGrid>
        <w:gridCol w:w="567"/>
        <w:gridCol w:w="7655"/>
        <w:gridCol w:w="1984"/>
      </w:tblGrid>
      <w:tr w:rsidR="004C0188" w:rsidRPr="006974C0" w:rsidTr="006974C0">
        <w:trPr>
          <w:trHeight w:val="276"/>
        </w:trPr>
        <w:tc>
          <w:tcPr>
            <w:tcW w:w="567" w:type="dxa"/>
            <w:tcBorders>
              <w:top w:val="single" w:sz="4" w:space="0" w:color="000000"/>
              <w:left w:val="single" w:sz="4" w:space="0" w:color="000000"/>
              <w:bottom w:val="single" w:sz="4" w:space="0" w:color="000000"/>
            </w:tcBorders>
            <w:shd w:val="clear" w:color="auto" w:fill="DAEEF3"/>
          </w:tcPr>
          <w:p w:rsidR="004C0188" w:rsidRPr="006974C0" w:rsidRDefault="004C0188" w:rsidP="006974C0">
            <w:pPr>
              <w:pStyle w:val="afc"/>
              <w:snapToGrid w:val="0"/>
              <w:jc w:val="both"/>
              <w:rPr>
                <w:rFonts w:eastAsia="Times New Roman"/>
                <w:b/>
                <w:bCs/>
              </w:rPr>
            </w:pPr>
            <w:r w:rsidRPr="006974C0">
              <w:rPr>
                <w:rFonts w:eastAsia="Times New Roman"/>
                <w:b/>
                <w:bCs/>
              </w:rPr>
              <w:t xml:space="preserve">№ </w:t>
            </w:r>
            <w:proofErr w:type="spellStart"/>
            <w:proofErr w:type="gramStart"/>
            <w:r w:rsidRPr="006974C0">
              <w:rPr>
                <w:rFonts w:eastAsia="Times New Roman"/>
                <w:b/>
                <w:bCs/>
              </w:rPr>
              <w:t>п</w:t>
            </w:r>
            <w:proofErr w:type="spellEnd"/>
            <w:proofErr w:type="gramEnd"/>
            <w:r w:rsidRPr="006974C0">
              <w:rPr>
                <w:rFonts w:eastAsia="Times New Roman"/>
                <w:b/>
                <w:bCs/>
              </w:rPr>
              <w:t>/</w:t>
            </w:r>
            <w:proofErr w:type="spellStart"/>
            <w:r w:rsidRPr="006974C0">
              <w:rPr>
                <w:rFonts w:eastAsia="Times New Roman"/>
                <w:b/>
                <w:bCs/>
              </w:rPr>
              <w:t>п</w:t>
            </w:r>
            <w:proofErr w:type="spellEnd"/>
          </w:p>
        </w:tc>
        <w:tc>
          <w:tcPr>
            <w:tcW w:w="7655" w:type="dxa"/>
            <w:tcBorders>
              <w:top w:val="single" w:sz="4" w:space="0" w:color="000000"/>
              <w:left w:val="single" w:sz="4" w:space="0" w:color="000000"/>
              <w:bottom w:val="single" w:sz="4" w:space="0" w:color="000000"/>
            </w:tcBorders>
            <w:shd w:val="clear" w:color="auto" w:fill="DAEEF3"/>
          </w:tcPr>
          <w:p w:rsidR="004C0188" w:rsidRPr="006974C0" w:rsidRDefault="004C0188" w:rsidP="006974C0">
            <w:pPr>
              <w:pStyle w:val="afc"/>
              <w:snapToGrid w:val="0"/>
              <w:rPr>
                <w:rFonts w:eastAsia="Times New Roman"/>
                <w:b/>
                <w:bCs/>
              </w:rPr>
            </w:pPr>
            <w:r w:rsidRPr="006974C0">
              <w:rPr>
                <w:rFonts w:eastAsia="Times New Roman"/>
                <w:b/>
                <w:bCs/>
              </w:rPr>
              <w:t>Наименование мероприятия</w:t>
            </w:r>
          </w:p>
        </w:tc>
        <w:tc>
          <w:tcPr>
            <w:tcW w:w="1984" w:type="dxa"/>
            <w:tcBorders>
              <w:top w:val="single" w:sz="4" w:space="0" w:color="000000"/>
              <w:left w:val="single" w:sz="4" w:space="0" w:color="000000"/>
              <w:bottom w:val="single" w:sz="4" w:space="0" w:color="000000"/>
              <w:right w:val="single" w:sz="4" w:space="0" w:color="000000"/>
            </w:tcBorders>
            <w:shd w:val="clear" w:color="auto" w:fill="DAEEF3"/>
          </w:tcPr>
          <w:p w:rsidR="004C0188" w:rsidRPr="006974C0" w:rsidRDefault="004C0188" w:rsidP="006974C0">
            <w:pPr>
              <w:pStyle w:val="afc"/>
              <w:snapToGrid w:val="0"/>
              <w:rPr>
                <w:rFonts w:eastAsia="Times New Roman"/>
                <w:b/>
                <w:bCs/>
              </w:rPr>
            </w:pPr>
            <w:r w:rsidRPr="006974C0">
              <w:rPr>
                <w:rFonts w:eastAsia="Times New Roman"/>
                <w:b/>
                <w:bCs/>
              </w:rPr>
              <w:t>Сроки реализации</w:t>
            </w:r>
          </w:p>
        </w:tc>
      </w:tr>
      <w:tr w:rsidR="004C0188" w:rsidRPr="006974C0" w:rsidTr="006974C0">
        <w:trPr>
          <w:trHeight w:val="276"/>
        </w:trPr>
        <w:tc>
          <w:tcPr>
            <w:tcW w:w="56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1</w:t>
            </w:r>
          </w:p>
        </w:tc>
        <w:tc>
          <w:tcPr>
            <w:tcW w:w="7655"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pacing w:line="240" w:lineRule="auto"/>
              <w:jc w:val="both"/>
              <w:rPr>
                <w:rFonts w:ascii="Times New Roman" w:hAnsi="Times New Roman" w:cs="Times New Roman"/>
                <w:highlight w:val="yellow"/>
              </w:rPr>
            </w:pPr>
            <w:r w:rsidRPr="006974C0">
              <w:rPr>
                <w:rFonts w:ascii="Times New Roman" w:eastAsia="Times New Roman" w:hAnsi="Times New Roman" w:cs="Times New Roman"/>
                <w:bCs/>
                <w:iCs/>
                <w:shd w:val="clear" w:color="auto" w:fill="FFFFFF"/>
              </w:rPr>
              <w:t xml:space="preserve">Устройство площадок для массового отдыха сезонного использования </w:t>
            </w:r>
            <w:r w:rsidRPr="006974C0">
              <w:rPr>
                <w:rFonts w:ascii="Times New Roman" w:hAnsi="Times New Roman" w:cs="Times New Roman"/>
              </w:rPr>
              <w:t>на р</w:t>
            </w:r>
            <w:proofErr w:type="gramStart"/>
            <w:r w:rsidRPr="006974C0">
              <w:rPr>
                <w:rFonts w:ascii="Times New Roman" w:hAnsi="Times New Roman" w:cs="Times New Roman"/>
              </w:rPr>
              <w:t>.В</w:t>
            </w:r>
            <w:proofErr w:type="gramEnd"/>
            <w:r w:rsidRPr="006974C0">
              <w:rPr>
                <w:rFonts w:ascii="Times New Roman" w:hAnsi="Times New Roman" w:cs="Times New Roman"/>
              </w:rPr>
              <w:t xml:space="preserve">олга,  </w:t>
            </w:r>
            <w:proofErr w:type="spellStart"/>
            <w:r w:rsidRPr="006974C0">
              <w:rPr>
                <w:rFonts w:ascii="Times New Roman" w:hAnsi="Times New Roman" w:cs="Times New Roman"/>
              </w:rPr>
              <w:t>р.Терса</w:t>
            </w:r>
            <w:proofErr w:type="spellEnd"/>
            <w:r w:rsidRPr="006974C0">
              <w:rPr>
                <w:rFonts w:ascii="Times New Roman" w:hAnsi="Times New Roman" w:cs="Times New Roman"/>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a"/>
              <w:snapToGrid w:val="0"/>
              <w:spacing w:after="0"/>
              <w:ind w:left="0"/>
            </w:pPr>
            <w:r w:rsidRPr="006974C0">
              <w:t>Первая очередь</w:t>
            </w:r>
          </w:p>
        </w:tc>
      </w:tr>
      <w:tr w:rsidR="004C0188" w:rsidRPr="006974C0" w:rsidTr="006974C0">
        <w:trPr>
          <w:trHeight w:val="269"/>
        </w:trPr>
        <w:tc>
          <w:tcPr>
            <w:tcW w:w="56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jc w:val="both"/>
              <w:rPr>
                <w:rFonts w:eastAsia="Times New Roman"/>
              </w:rPr>
            </w:pPr>
            <w:r w:rsidRPr="006974C0">
              <w:rPr>
                <w:rFonts w:eastAsia="Times New Roman"/>
              </w:rPr>
              <w:t>2</w:t>
            </w:r>
          </w:p>
        </w:tc>
        <w:tc>
          <w:tcPr>
            <w:tcW w:w="7655"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pacing w:line="240" w:lineRule="auto"/>
              <w:jc w:val="both"/>
              <w:rPr>
                <w:rFonts w:ascii="Times New Roman" w:eastAsia="Times New Roman" w:hAnsi="Times New Roman" w:cs="Times New Roman"/>
                <w:highlight w:val="yellow"/>
              </w:rPr>
            </w:pPr>
            <w:r w:rsidRPr="006974C0">
              <w:rPr>
                <w:rFonts w:ascii="Times New Roman" w:hAnsi="Times New Roman" w:cs="Times New Roman"/>
              </w:rPr>
              <w:t>Поддержание порядка на территории родников.</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a"/>
              <w:snapToGrid w:val="0"/>
              <w:spacing w:after="0"/>
              <w:ind w:left="0"/>
            </w:pPr>
            <w:r w:rsidRPr="006974C0">
              <w:t>Первая очередь</w:t>
            </w:r>
          </w:p>
        </w:tc>
      </w:tr>
      <w:tr w:rsidR="004C0188" w:rsidRPr="006974C0" w:rsidTr="006974C0">
        <w:trPr>
          <w:trHeight w:val="269"/>
        </w:trPr>
        <w:tc>
          <w:tcPr>
            <w:tcW w:w="56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ConsPlusNormal"/>
              <w:widowControl/>
              <w:snapToGrid w:val="0"/>
              <w:ind w:firstLine="0"/>
              <w:jc w:val="both"/>
              <w:rPr>
                <w:rFonts w:ascii="Times New Roman" w:hAnsi="Times New Roman" w:cs="Times New Roman"/>
                <w:bCs/>
                <w:color w:val="auto"/>
                <w:sz w:val="24"/>
                <w:szCs w:val="24"/>
              </w:rPr>
            </w:pPr>
            <w:r w:rsidRPr="006974C0">
              <w:rPr>
                <w:rFonts w:ascii="Times New Roman" w:hAnsi="Times New Roman" w:cs="Times New Roman"/>
                <w:bCs/>
                <w:color w:val="auto"/>
                <w:sz w:val="24"/>
                <w:szCs w:val="24"/>
              </w:rPr>
              <w:t>3</w:t>
            </w:r>
          </w:p>
        </w:tc>
        <w:tc>
          <w:tcPr>
            <w:tcW w:w="7655"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pacing w:line="240" w:lineRule="auto"/>
              <w:jc w:val="both"/>
              <w:rPr>
                <w:rFonts w:ascii="Times New Roman" w:eastAsia="TimesNewRomanPSMT" w:hAnsi="Times New Roman" w:cs="Times New Roman"/>
              </w:rPr>
            </w:pPr>
            <w:r w:rsidRPr="006974C0">
              <w:rPr>
                <w:rFonts w:ascii="Times New Roman" w:hAnsi="Times New Roman" w:cs="Times New Roman"/>
              </w:rPr>
              <w:t xml:space="preserve">Благоустройство сквера для проведения культурно-массовых мероприятий, включающее в себя </w:t>
            </w:r>
            <w:r w:rsidRPr="006974C0">
              <w:rPr>
                <w:rFonts w:ascii="Times New Roman" w:eastAsia="Times New Roman" w:hAnsi="Times New Roman" w:cs="Times New Roman"/>
              </w:rPr>
              <w:t xml:space="preserve">разбивку газонов, высадку декоративного кустарника и деревьев, устройство дорожек с твердым покрытием, установку скамеек, строительство детской площадки </w:t>
            </w:r>
            <w:proofErr w:type="gramStart"/>
            <w:r w:rsidRPr="006974C0">
              <w:rPr>
                <w:rFonts w:ascii="Times New Roman" w:eastAsia="Times New Roman" w:hAnsi="Times New Roman" w:cs="Times New Roman"/>
              </w:rPr>
              <w:t>в</w:t>
            </w:r>
            <w:proofErr w:type="gramEnd"/>
            <w:r w:rsidRPr="006974C0">
              <w:rPr>
                <w:rFonts w:ascii="Times New Roman" w:eastAsia="Times New Roman" w:hAnsi="Times New Roman" w:cs="Times New Roman"/>
              </w:rPr>
              <w:t xml:space="preserve"> с. Широкий Буерак.</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a"/>
              <w:snapToGrid w:val="0"/>
              <w:spacing w:after="0"/>
              <w:ind w:left="0"/>
            </w:pPr>
            <w:r w:rsidRPr="006974C0">
              <w:t>Первая очередь</w:t>
            </w:r>
          </w:p>
        </w:tc>
      </w:tr>
      <w:tr w:rsidR="004C0188" w:rsidRPr="006974C0" w:rsidTr="006974C0">
        <w:trPr>
          <w:trHeight w:val="269"/>
        </w:trPr>
        <w:tc>
          <w:tcPr>
            <w:tcW w:w="56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ConsPlusNormal"/>
              <w:widowControl/>
              <w:snapToGrid w:val="0"/>
              <w:ind w:firstLine="0"/>
              <w:jc w:val="both"/>
              <w:rPr>
                <w:rFonts w:ascii="Times New Roman" w:hAnsi="Times New Roman" w:cs="Times New Roman"/>
                <w:bCs/>
                <w:color w:val="auto"/>
                <w:sz w:val="24"/>
                <w:szCs w:val="24"/>
              </w:rPr>
            </w:pPr>
            <w:r w:rsidRPr="006974C0">
              <w:rPr>
                <w:rFonts w:ascii="Times New Roman" w:hAnsi="Times New Roman" w:cs="Times New Roman"/>
                <w:bCs/>
                <w:color w:val="auto"/>
                <w:sz w:val="24"/>
                <w:szCs w:val="24"/>
              </w:rPr>
              <w:t>4</w:t>
            </w:r>
          </w:p>
        </w:tc>
        <w:tc>
          <w:tcPr>
            <w:tcW w:w="7655"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pacing w:line="240" w:lineRule="auto"/>
              <w:jc w:val="both"/>
              <w:rPr>
                <w:rFonts w:ascii="Times New Roman" w:hAnsi="Times New Roman" w:cs="Times New Roman"/>
              </w:rPr>
            </w:pPr>
            <w:r w:rsidRPr="006974C0">
              <w:rPr>
                <w:rFonts w:ascii="Times New Roman" w:eastAsia="Times New Roman" w:hAnsi="Times New Roman" w:cs="Times New Roman"/>
              </w:rPr>
              <w:t xml:space="preserve">Строительство детских площадок в населенных пунктах </w:t>
            </w:r>
            <w:proofErr w:type="spellStart"/>
            <w:r w:rsidRPr="006974C0">
              <w:rPr>
                <w:rFonts w:ascii="Times New Roman" w:eastAsia="Times New Roman" w:hAnsi="Times New Roman" w:cs="Times New Roman"/>
              </w:rPr>
              <w:t>Широкобуеракского</w:t>
            </w:r>
            <w:proofErr w:type="spellEnd"/>
            <w:r w:rsidRPr="006974C0">
              <w:rPr>
                <w:rFonts w:ascii="Times New Roman" w:eastAsia="Times New Roman" w:hAnsi="Times New Roman" w:cs="Times New Roman"/>
              </w:rPr>
              <w:t xml:space="preserve"> сельского поселения.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a"/>
              <w:snapToGrid w:val="0"/>
              <w:spacing w:after="0"/>
              <w:ind w:left="0"/>
            </w:pPr>
            <w:r w:rsidRPr="006974C0">
              <w:t>Первая очередь</w:t>
            </w:r>
          </w:p>
        </w:tc>
      </w:tr>
      <w:tr w:rsidR="004C0188" w:rsidRPr="006974C0" w:rsidTr="006974C0">
        <w:trPr>
          <w:trHeight w:val="304"/>
        </w:trPr>
        <w:tc>
          <w:tcPr>
            <w:tcW w:w="56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pacing w:line="240" w:lineRule="auto"/>
              <w:rPr>
                <w:rFonts w:ascii="Times New Roman" w:hAnsi="Times New Roman" w:cs="Times New Roman"/>
                <w:lang w:eastAsia="en-US" w:bidi="en-US"/>
              </w:rPr>
            </w:pPr>
            <w:r w:rsidRPr="006974C0">
              <w:rPr>
                <w:rFonts w:ascii="Times New Roman" w:hAnsi="Times New Roman" w:cs="Times New Roman"/>
                <w:lang w:eastAsia="en-US" w:bidi="en-US"/>
              </w:rPr>
              <w:t>5</w:t>
            </w:r>
          </w:p>
        </w:tc>
        <w:tc>
          <w:tcPr>
            <w:tcW w:w="7655"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pacing w:line="240" w:lineRule="auto"/>
              <w:jc w:val="both"/>
              <w:rPr>
                <w:rFonts w:ascii="Times New Roman" w:eastAsia="Times New Roman" w:hAnsi="Times New Roman" w:cs="Times New Roman"/>
              </w:rPr>
            </w:pPr>
            <w:r w:rsidRPr="006974C0">
              <w:rPr>
                <w:rFonts w:ascii="Times New Roman" w:hAnsi="Times New Roman" w:cs="Times New Roman"/>
              </w:rPr>
              <w:t xml:space="preserve">Устройство  пешеходных тротуаров на территории населенных пунктов </w:t>
            </w:r>
            <w:proofErr w:type="spellStart"/>
            <w:r w:rsidRPr="006974C0">
              <w:rPr>
                <w:rFonts w:ascii="Times New Roman" w:hAnsi="Times New Roman" w:cs="Times New Roman"/>
              </w:rPr>
              <w:t>Широкобуеракского</w:t>
            </w:r>
            <w:proofErr w:type="spellEnd"/>
            <w:r w:rsidRPr="006974C0">
              <w:rPr>
                <w:rFonts w:ascii="Times New Roman" w:hAnsi="Times New Roman" w:cs="Times New Roman"/>
              </w:rPr>
              <w:t xml:space="preserve"> сельского поселения.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a"/>
              <w:snapToGrid w:val="0"/>
              <w:spacing w:after="0"/>
              <w:ind w:left="0"/>
            </w:pPr>
            <w:r w:rsidRPr="006974C0">
              <w:t>Расчетный срок</w:t>
            </w:r>
          </w:p>
        </w:tc>
      </w:tr>
      <w:tr w:rsidR="004C0188" w:rsidRPr="006974C0" w:rsidTr="006974C0">
        <w:trPr>
          <w:trHeight w:val="304"/>
        </w:trPr>
        <w:tc>
          <w:tcPr>
            <w:tcW w:w="56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pacing w:line="240" w:lineRule="auto"/>
              <w:rPr>
                <w:rFonts w:ascii="Times New Roman" w:hAnsi="Times New Roman" w:cs="Times New Roman"/>
                <w:lang w:eastAsia="en-US" w:bidi="en-US"/>
              </w:rPr>
            </w:pPr>
            <w:r w:rsidRPr="006974C0">
              <w:rPr>
                <w:rFonts w:ascii="Times New Roman" w:hAnsi="Times New Roman" w:cs="Times New Roman"/>
                <w:lang w:eastAsia="en-US" w:bidi="en-US"/>
              </w:rPr>
              <w:t>6</w:t>
            </w:r>
          </w:p>
        </w:tc>
        <w:tc>
          <w:tcPr>
            <w:tcW w:w="7655"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pacing w:line="240" w:lineRule="auto"/>
              <w:ind w:hanging="55"/>
              <w:jc w:val="both"/>
              <w:rPr>
                <w:rFonts w:ascii="Times New Roman" w:hAnsi="Times New Roman" w:cs="Times New Roman"/>
                <w:spacing w:val="-1"/>
              </w:rPr>
            </w:pPr>
            <w:r w:rsidRPr="006974C0">
              <w:rPr>
                <w:rFonts w:ascii="Times New Roman" w:hAnsi="Times New Roman" w:cs="Times New Roman"/>
              </w:rPr>
              <w:t xml:space="preserve">Размещение объектов рекреационного и лечебно-оздоровительного назначения с переводом    земель     из категории земель сельскохозяйственного  </w:t>
            </w:r>
            <w:proofErr w:type="gramStart"/>
            <w:r w:rsidRPr="006974C0">
              <w:rPr>
                <w:rFonts w:ascii="Times New Roman" w:hAnsi="Times New Roman" w:cs="Times New Roman"/>
              </w:rPr>
              <w:t>назначения</w:t>
            </w:r>
            <w:proofErr w:type="gramEnd"/>
            <w:r w:rsidRPr="006974C0">
              <w:rPr>
                <w:rFonts w:ascii="Times New Roman" w:hAnsi="Times New Roman" w:cs="Times New Roman"/>
              </w:rPr>
              <w:t xml:space="preserve"> в категорию  земель особо охраняемых территорий (земли рекреационного назначения) на следующих земельных участках (бывший  «Гольф клуб»)</w:t>
            </w:r>
            <w:r w:rsidRPr="006974C0">
              <w:rPr>
                <w:rFonts w:ascii="Times New Roman" w:hAnsi="Times New Roman" w:cs="Times New Roman"/>
                <w:spacing w:val="-1"/>
              </w:rPr>
              <w:t xml:space="preserve">: </w:t>
            </w:r>
          </w:p>
          <w:p w:rsidR="004C0188" w:rsidRPr="006974C0" w:rsidRDefault="004C0188" w:rsidP="006974C0">
            <w:pPr>
              <w:spacing w:line="240" w:lineRule="auto"/>
              <w:ind w:hanging="55"/>
              <w:jc w:val="both"/>
              <w:rPr>
                <w:rFonts w:ascii="Times New Roman" w:hAnsi="Times New Roman" w:cs="Times New Roman"/>
              </w:rPr>
            </w:pPr>
            <w:r w:rsidRPr="006974C0">
              <w:rPr>
                <w:rFonts w:ascii="Times New Roman" w:hAnsi="Times New Roman" w:cs="Times New Roman"/>
              </w:rPr>
              <w:t>-Земельный участок с кадастровым №64:08:050501:71 площадью 171776 кв.м примерно в 4900м по направлению на юго-запад от ориентира - здание, расположенное по адресу: с</w:t>
            </w:r>
            <w:proofErr w:type="gramStart"/>
            <w:r w:rsidRPr="006974C0">
              <w:rPr>
                <w:rFonts w:ascii="Times New Roman" w:hAnsi="Times New Roman" w:cs="Times New Roman"/>
              </w:rPr>
              <w:t>.Ш</w:t>
            </w:r>
            <w:proofErr w:type="gramEnd"/>
            <w:r w:rsidRPr="006974C0">
              <w:rPr>
                <w:rFonts w:ascii="Times New Roman" w:hAnsi="Times New Roman" w:cs="Times New Roman"/>
              </w:rPr>
              <w:t>ирокий Буерак, ул.Коммунистическая,1а;</w:t>
            </w:r>
          </w:p>
          <w:p w:rsidR="004C0188" w:rsidRPr="006974C0" w:rsidRDefault="004C0188" w:rsidP="006974C0">
            <w:pPr>
              <w:spacing w:line="240" w:lineRule="auto"/>
              <w:ind w:hanging="55"/>
              <w:jc w:val="both"/>
              <w:rPr>
                <w:rFonts w:ascii="Times New Roman" w:hAnsi="Times New Roman" w:cs="Times New Roman"/>
              </w:rPr>
            </w:pPr>
            <w:r w:rsidRPr="006974C0">
              <w:rPr>
                <w:rFonts w:ascii="Times New Roman" w:hAnsi="Times New Roman" w:cs="Times New Roman"/>
              </w:rPr>
              <w:t>-Земельный участок с кадастровым №64:08:050501:72 площадью 88319 кв.м примерно в 5300м по направлению на юго-запад от ориентира здание, расположенное по адресу: с</w:t>
            </w:r>
            <w:proofErr w:type="gramStart"/>
            <w:r w:rsidRPr="006974C0">
              <w:rPr>
                <w:rFonts w:ascii="Times New Roman" w:hAnsi="Times New Roman" w:cs="Times New Roman"/>
              </w:rPr>
              <w:t>.Ш</w:t>
            </w:r>
            <w:proofErr w:type="gramEnd"/>
            <w:r w:rsidRPr="006974C0">
              <w:rPr>
                <w:rFonts w:ascii="Times New Roman" w:hAnsi="Times New Roman" w:cs="Times New Roman"/>
              </w:rPr>
              <w:t>ирокий Буерак, ул.Коммунистическая,1а;</w:t>
            </w:r>
          </w:p>
          <w:p w:rsidR="004C0188" w:rsidRPr="006974C0" w:rsidRDefault="004C0188" w:rsidP="006974C0">
            <w:pPr>
              <w:spacing w:line="240" w:lineRule="auto"/>
              <w:ind w:hanging="55"/>
              <w:jc w:val="both"/>
              <w:rPr>
                <w:rFonts w:ascii="Times New Roman" w:hAnsi="Times New Roman" w:cs="Times New Roman"/>
              </w:rPr>
            </w:pPr>
            <w:r w:rsidRPr="006974C0">
              <w:rPr>
                <w:rFonts w:ascii="Times New Roman" w:hAnsi="Times New Roman" w:cs="Times New Roman"/>
              </w:rPr>
              <w:t>-Земельный участок с кадастровым №64:08:050501:69 площадью 99091 кв.м примерно в 4700м по направлению на юго-запад от ориентира здание, расположенное по адресу: с</w:t>
            </w:r>
            <w:proofErr w:type="gramStart"/>
            <w:r w:rsidRPr="006974C0">
              <w:rPr>
                <w:rFonts w:ascii="Times New Roman" w:hAnsi="Times New Roman" w:cs="Times New Roman"/>
              </w:rPr>
              <w:t>.Ш</w:t>
            </w:r>
            <w:proofErr w:type="gramEnd"/>
            <w:r w:rsidRPr="006974C0">
              <w:rPr>
                <w:rFonts w:ascii="Times New Roman" w:hAnsi="Times New Roman" w:cs="Times New Roman"/>
              </w:rPr>
              <w:t>ирокий Буерак, ул.Коммунистическая,1а;</w:t>
            </w:r>
          </w:p>
          <w:p w:rsidR="004C0188" w:rsidRPr="006974C0" w:rsidRDefault="004C0188" w:rsidP="006974C0">
            <w:pPr>
              <w:spacing w:line="240" w:lineRule="auto"/>
              <w:ind w:hanging="55"/>
              <w:jc w:val="both"/>
              <w:rPr>
                <w:rFonts w:ascii="Times New Roman" w:hAnsi="Times New Roman" w:cs="Times New Roman"/>
                <w:i/>
              </w:rPr>
            </w:pPr>
            <w:r w:rsidRPr="006974C0">
              <w:rPr>
                <w:rFonts w:ascii="Times New Roman" w:hAnsi="Times New Roman" w:cs="Times New Roman"/>
              </w:rPr>
              <w:t>-Земельный участок с кадастровым №64:08:050501:70 площадью 171776 кв.м примерно в 6000м по направлению на юго-запад от ориентира здание, расположенное по адресу: с</w:t>
            </w:r>
            <w:proofErr w:type="gramStart"/>
            <w:r w:rsidRPr="006974C0">
              <w:rPr>
                <w:rFonts w:ascii="Times New Roman" w:hAnsi="Times New Roman" w:cs="Times New Roman"/>
              </w:rPr>
              <w:t>.Ш</w:t>
            </w:r>
            <w:proofErr w:type="gramEnd"/>
            <w:r w:rsidRPr="006974C0">
              <w:rPr>
                <w:rFonts w:ascii="Times New Roman" w:hAnsi="Times New Roman" w:cs="Times New Roman"/>
              </w:rPr>
              <w:t>ирокий Буерак, ул.Коммунистическая,1а.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a"/>
              <w:snapToGrid w:val="0"/>
              <w:spacing w:after="0"/>
              <w:ind w:left="0"/>
            </w:pPr>
            <w:r w:rsidRPr="006974C0">
              <w:t>Первая очередь</w:t>
            </w:r>
          </w:p>
        </w:tc>
      </w:tr>
    </w:tbl>
    <w:p w:rsidR="004C0188" w:rsidRPr="006974C0" w:rsidRDefault="004C0188" w:rsidP="006974C0">
      <w:pPr>
        <w:spacing w:line="240" w:lineRule="auto"/>
        <w:ind w:firstLine="567"/>
        <w:jc w:val="both"/>
        <w:rPr>
          <w:rFonts w:ascii="Times New Roman" w:hAnsi="Times New Roman" w:cs="Times New Roman"/>
          <w:b/>
          <w:i/>
        </w:rPr>
      </w:pPr>
    </w:p>
    <w:p w:rsidR="004C0188" w:rsidRPr="006974C0" w:rsidRDefault="004C0188" w:rsidP="006974C0">
      <w:pPr>
        <w:spacing w:line="240" w:lineRule="auto"/>
        <w:ind w:firstLine="567"/>
        <w:jc w:val="both"/>
        <w:rPr>
          <w:rFonts w:ascii="Times New Roman" w:hAnsi="Times New Roman" w:cs="Times New Roman"/>
          <w:i/>
        </w:rPr>
      </w:pPr>
      <w:r w:rsidRPr="006974C0">
        <w:rPr>
          <w:rFonts w:ascii="Times New Roman" w:hAnsi="Times New Roman" w:cs="Times New Roman"/>
          <w:i/>
        </w:rPr>
        <w:t>Места размещения объектов приведены на карте 1.</w:t>
      </w:r>
    </w:p>
    <w:p w:rsidR="004C0188" w:rsidRPr="006974C0" w:rsidRDefault="004C0188" w:rsidP="006974C0">
      <w:pPr>
        <w:spacing w:line="240" w:lineRule="auto"/>
        <w:ind w:right="-144" w:firstLine="567"/>
        <w:rPr>
          <w:rFonts w:ascii="Times New Roman" w:hAnsi="Times New Roman" w:cs="Times New Roman"/>
          <w:b/>
          <w:i/>
        </w:rPr>
      </w:pPr>
    </w:p>
    <w:p w:rsidR="004C0188" w:rsidRPr="006974C0" w:rsidRDefault="004C0188" w:rsidP="006974C0">
      <w:pPr>
        <w:pStyle w:val="ConsPlusNormal"/>
        <w:widowControl/>
        <w:ind w:firstLine="567"/>
        <w:jc w:val="center"/>
        <w:rPr>
          <w:rFonts w:ascii="Times New Roman" w:hAnsi="Times New Roman" w:cs="Times New Roman"/>
          <w:b/>
          <w:i/>
          <w:sz w:val="24"/>
          <w:szCs w:val="24"/>
        </w:rPr>
      </w:pPr>
      <w:r w:rsidRPr="006974C0">
        <w:rPr>
          <w:rFonts w:ascii="Times New Roman" w:hAnsi="Times New Roman" w:cs="Times New Roman"/>
          <w:b/>
          <w:i/>
          <w:sz w:val="24"/>
          <w:szCs w:val="24"/>
        </w:rPr>
        <w:t xml:space="preserve">2.4.7. Мероприятия по организации сбора и вывоза бытовых отходов и мусора, организации мест захоронения на территории </w:t>
      </w:r>
      <w:proofErr w:type="spellStart"/>
      <w:r w:rsidRPr="006974C0">
        <w:rPr>
          <w:rFonts w:ascii="Times New Roman" w:hAnsi="Times New Roman" w:cs="Times New Roman"/>
          <w:b/>
          <w:i/>
          <w:sz w:val="24"/>
          <w:szCs w:val="24"/>
        </w:rPr>
        <w:t>Широкобуеракского</w:t>
      </w:r>
      <w:proofErr w:type="spellEnd"/>
      <w:r w:rsidRPr="006974C0">
        <w:rPr>
          <w:rFonts w:ascii="Times New Roman" w:hAnsi="Times New Roman" w:cs="Times New Roman"/>
          <w:b/>
          <w:i/>
          <w:sz w:val="24"/>
          <w:szCs w:val="24"/>
        </w:rPr>
        <w:t xml:space="preserve"> сельского поселения</w:t>
      </w:r>
    </w:p>
    <w:p w:rsidR="004C0188" w:rsidRPr="006974C0" w:rsidRDefault="004C0188" w:rsidP="006974C0">
      <w:pPr>
        <w:spacing w:line="240" w:lineRule="auto"/>
        <w:ind w:firstLine="567"/>
        <w:rPr>
          <w:rFonts w:ascii="Times New Roman" w:eastAsia="Times New Roman" w:hAnsi="Times New Roman" w:cs="Times New Roman"/>
        </w:rPr>
      </w:pPr>
    </w:p>
    <w:p w:rsidR="004C0188" w:rsidRPr="006974C0" w:rsidRDefault="004C0188" w:rsidP="006974C0">
      <w:pPr>
        <w:spacing w:line="240" w:lineRule="auto"/>
        <w:ind w:firstLine="567"/>
        <w:jc w:val="both"/>
        <w:rPr>
          <w:rFonts w:ascii="Times New Roman" w:hAnsi="Times New Roman" w:cs="Times New Roman"/>
        </w:rPr>
      </w:pPr>
      <w:r w:rsidRPr="006974C0">
        <w:rPr>
          <w:rFonts w:ascii="Times New Roman" w:hAnsi="Times New Roman" w:cs="Times New Roman"/>
        </w:rPr>
        <w:t>Согласно статье 14 Федерального закона от 06.10.2003 г. №131-ФЗ к вопросам местного значения сельского поселения относятся вопросы организации сбора и вывоза бытовых отходов и мусора, организация ритуальных услуг и содержание мест захоронения.</w:t>
      </w:r>
    </w:p>
    <w:p w:rsidR="004C0188" w:rsidRPr="006974C0" w:rsidRDefault="004C0188" w:rsidP="006974C0">
      <w:pPr>
        <w:spacing w:line="240" w:lineRule="auto"/>
        <w:ind w:firstLine="567"/>
        <w:jc w:val="both"/>
        <w:rPr>
          <w:rFonts w:ascii="Times New Roman" w:hAnsi="Times New Roman" w:cs="Times New Roman"/>
        </w:rPr>
      </w:pPr>
    </w:p>
    <w:tbl>
      <w:tblPr>
        <w:tblW w:w="10206" w:type="dxa"/>
        <w:tblInd w:w="55" w:type="dxa"/>
        <w:tblLayout w:type="fixed"/>
        <w:tblCellMar>
          <w:top w:w="55" w:type="dxa"/>
          <w:left w:w="55" w:type="dxa"/>
          <w:bottom w:w="55" w:type="dxa"/>
          <w:right w:w="55" w:type="dxa"/>
        </w:tblCellMar>
        <w:tblLook w:val="0000"/>
      </w:tblPr>
      <w:tblGrid>
        <w:gridCol w:w="567"/>
        <w:gridCol w:w="7797"/>
        <w:gridCol w:w="1842"/>
      </w:tblGrid>
      <w:tr w:rsidR="004C0188" w:rsidRPr="006974C0" w:rsidTr="006974C0">
        <w:trPr>
          <w:trHeight w:val="276"/>
        </w:trPr>
        <w:tc>
          <w:tcPr>
            <w:tcW w:w="567" w:type="dxa"/>
            <w:tcBorders>
              <w:top w:val="single" w:sz="4" w:space="0" w:color="000000"/>
              <w:left w:val="single" w:sz="4" w:space="0" w:color="000000"/>
              <w:bottom w:val="single" w:sz="4" w:space="0" w:color="000000"/>
            </w:tcBorders>
            <w:shd w:val="clear" w:color="auto" w:fill="DAEEF3"/>
          </w:tcPr>
          <w:p w:rsidR="004C0188" w:rsidRPr="006974C0" w:rsidRDefault="004C0188" w:rsidP="006974C0">
            <w:pPr>
              <w:pStyle w:val="afc"/>
              <w:snapToGrid w:val="0"/>
              <w:jc w:val="both"/>
              <w:rPr>
                <w:rFonts w:eastAsia="Times New Roman"/>
                <w:b/>
                <w:bCs/>
              </w:rPr>
            </w:pPr>
            <w:r w:rsidRPr="006974C0">
              <w:rPr>
                <w:rFonts w:eastAsia="Times New Roman"/>
                <w:b/>
                <w:bCs/>
              </w:rPr>
              <w:t xml:space="preserve">№ </w:t>
            </w:r>
            <w:proofErr w:type="spellStart"/>
            <w:proofErr w:type="gramStart"/>
            <w:r w:rsidRPr="006974C0">
              <w:rPr>
                <w:rFonts w:eastAsia="Times New Roman"/>
                <w:b/>
                <w:bCs/>
              </w:rPr>
              <w:t>п</w:t>
            </w:r>
            <w:proofErr w:type="spellEnd"/>
            <w:proofErr w:type="gramEnd"/>
            <w:r w:rsidRPr="006974C0">
              <w:rPr>
                <w:rFonts w:eastAsia="Times New Roman"/>
                <w:b/>
                <w:bCs/>
              </w:rPr>
              <w:t>/</w:t>
            </w:r>
            <w:proofErr w:type="spellStart"/>
            <w:r w:rsidRPr="006974C0">
              <w:rPr>
                <w:rFonts w:eastAsia="Times New Roman"/>
                <w:b/>
                <w:bCs/>
              </w:rPr>
              <w:t>п</w:t>
            </w:r>
            <w:proofErr w:type="spellEnd"/>
          </w:p>
        </w:tc>
        <w:tc>
          <w:tcPr>
            <w:tcW w:w="7797" w:type="dxa"/>
            <w:tcBorders>
              <w:top w:val="single" w:sz="4" w:space="0" w:color="000000"/>
              <w:left w:val="single" w:sz="4" w:space="0" w:color="000000"/>
              <w:bottom w:val="single" w:sz="4" w:space="0" w:color="000000"/>
            </w:tcBorders>
            <w:shd w:val="clear" w:color="auto" w:fill="DAEEF3"/>
          </w:tcPr>
          <w:p w:rsidR="004C0188" w:rsidRPr="006974C0" w:rsidRDefault="004C0188" w:rsidP="006974C0">
            <w:pPr>
              <w:pStyle w:val="afc"/>
              <w:snapToGrid w:val="0"/>
              <w:rPr>
                <w:rFonts w:eastAsia="Times New Roman"/>
                <w:b/>
                <w:bCs/>
              </w:rPr>
            </w:pPr>
            <w:r w:rsidRPr="006974C0">
              <w:rPr>
                <w:rFonts w:eastAsia="Times New Roman"/>
                <w:b/>
                <w:bCs/>
              </w:rPr>
              <w:t>Наименование мероприятия</w:t>
            </w:r>
          </w:p>
        </w:tc>
        <w:tc>
          <w:tcPr>
            <w:tcW w:w="1842" w:type="dxa"/>
            <w:tcBorders>
              <w:top w:val="single" w:sz="4" w:space="0" w:color="000000"/>
              <w:left w:val="single" w:sz="4" w:space="0" w:color="000000"/>
              <w:bottom w:val="single" w:sz="4" w:space="0" w:color="000000"/>
              <w:right w:val="single" w:sz="4" w:space="0" w:color="000000"/>
            </w:tcBorders>
            <w:shd w:val="clear" w:color="auto" w:fill="DAEEF3"/>
          </w:tcPr>
          <w:p w:rsidR="004C0188" w:rsidRPr="006974C0" w:rsidRDefault="004C0188" w:rsidP="006974C0">
            <w:pPr>
              <w:pStyle w:val="afc"/>
              <w:snapToGrid w:val="0"/>
              <w:jc w:val="both"/>
              <w:rPr>
                <w:rFonts w:eastAsia="Times New Roman"/>
                <w:b/>
                <w:bCs/>
              </w:rPr>
            </w:pPr>
            <w:r w:rsidRPr="006974C0">
              <w:rPr>
                <w:rFonts w:eastAsia="Times New Roman"/>
                <w:b/>
                <w:bCs/>
              </w:rPr>
              <w:t>Сроки реализации</w:t>
            </w:r>
          </w:p>
        </w:tc>
      </w:tr>
      <w:tr w:rsidR="004C0188" w:rsidRPr="006974C0" w:rsidTr="006974C0">
        <w:trPr>
          <w:trHeight w:val="276"/>
        </w:trPr>
        <w:tc>
          <w:tcPr>
            <w:tcW w:w="56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jc w:val="both"/>
            </w:pPr>
            <w:r w:rsidRPr="006974C0">
              <w:t>1</w:t>
            </w:r>
          </w:p>
        </w:tc>
        <w:tc>
          <w:tcPr>
            <w:tcW w:w="779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napToGrid w:val="0"/>
              <w:spacing w:line="240" w:lineRule="auto"/>
              <w:rPr>
                <w:rFonts w:ascii="Times New Roman" w:hAnsi="Times New Roman" w:cs="Times New Roman"/>
              </w:rPr>
            </w:pPr>
            <w:r w:rsidRPr="006974C0">
              <w:rPr>
                <w:rFonts w:ascii="Times New Roman" w:hAnsi="Times New Roman" w:cs="Times New Roman"/>
              </w:rPr>
              <w:t xml:space="preserve">Выявление и рекультивация территорий всех свалок ТБО на территории </w:t>
            </w:r>
            <w:proofErr w:type="spellStart"/>
            <w:r w:rsidRPr="006974C0">
              <w:rPr>
                <w:rFonts w:ascii="Times New Roman" w:hAnsi="Times New Roman" w:cs="Times New Roman"/>
              </w:rPr>
              <w:t>Широкобуеракского</w:t>
            </w:r>
            <w:proofErr w:type="spellEnd"/>
            <w:r w:rsidRPr="006974C0">
              <w:rPr>
                <w:rFonts w:ascii="Times New Roman" w:hAnsi="Times New Roman" w:cs="Times New Roman"/>
              </w:rPr>
              <w:t xml:space="preserve"> сельского поселения.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c"/>
              <w:snapToGrid w:val="0"/>
              <w:jc w:val="both"/>
            </w:pPr>
            <w:r w:rsidRPr="006974C0">
              <w:t>Первая очередь</w:t>
            </w:r>
          </w:p>
        </w:tc>
      </w:tr>
      <w:tr w:rsidR="004C0188" w:rsidRPr="006974C0" w:rsidTr="006974C0">
        <w:trPr>
          <w:trHeight w:val="276"/>
        </w:trPr>
        <w:tc>
          <w:tcPr>
            <w:tcW w:w="56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jc w:val="both"/>
            </w:pPr>
            <w:r w:rsidRPr="006974C0">
              <w:t>2</w:t>
            </w:r>
          </w:p>
        </w:tc>
        <w:tc>
          <w:tcPr>
            <w:tcW w:w="779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napToGrid w:val="0"/>
              <w:spacing w:line="240" w:lineRule="auto"/>
              <w:rPr>
                <w:rFonts w:ascii="Times New Roman" w:hAnsi="Times New Roman" w:cs="Times New Roman"/>
              </w:rPr>
            </w:pPr>
            <w:r w:rsidRPr="006974C0">
              <w:rPr>
                <w:rFonts w:ascii="Times New Roman" w:hAnsi="Times New Roman" w:cs="Times New Roman"/>
              </w:rPr>
              <w:t xml:space="preserve">Разработка генеральной схемы санитарной очистки территории </w:t>
            </w:r>
            <w:proofErr w:type="spellStart"/>
            <w:r w:rsidRPr="006974C0">
              <w:rPr>
                <w:rFonts w:ascii="Times New Roman" w:hAnsi="Times New Roman" w:cs="Times New Roman"/>
              </w:rPr>
              <w:t>Широкобуеракского</w:t>
            </w:r>
            <w:proofErr w:type="spellEnd"/>
            <w:r w:rsidRPr="006974C0">
              <w:rPr>
                <w:rFonts w:ascii="Times New Roman" w:hAnsi="Times New Roman" w:cs="Times New Roman"/>
              </w:rPr>
              <w:t xml:space="preserve"> сельского поселения.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c"/>
              <w:snapToGrid w:val="0"/>
              <w:jc w:val="both"/>
            </w:pPr>
            <w:r w:rsidRPr="006974C0">
              <w:t>Первая очередь</w:t>
            </w:r>
          </w:p>
        </w:tc>
      </w:tr>
      <w:tr w:rsidR="004C0188" w:rsidRPr="006974C0" w:rsidTr="006974C0">
        <w:trPr>
          <w:trHeight w:val="276"/>
        </w:trPr>
        <w:tc>
          <w:tcPr>
            <w:tcW w:w="56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jc w:val="both"/>
            </w:pPr>
            <w:r w:rsidRPr="006974C0">
              <w:t>3</w:t>
            </w:r>
          </w:p>
        </w:tc>
        <w:tc>
          <w:tcPr>
            <w:tcW w:w="779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napToGrid w:val="0"/>
              <w:spacing w:line="240" w:lineRule="auto"/>
              <w:rPr>
                <w:rFonts w:ascii="Times New Roman" w:hAnsi="Times New Roman" w:cs="Times New Roman"/>
              </w:rPr>
            </w:pPr>
            <w:r w:rsidRPr="006974C0">
              <w:rPr>
                <w:rFonts w:ascii="Times New Roman" w:hAnsi="Times New Roman" w:cs="Times New Roman"/>
              </w:rPr>
              <w:t>Организация контейнерных площадок для сбора ТБО на территории рекреационных зон с последующим вывозом ТБО с данных территорий.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c"/>
              <w:snapToGrid w:val="0"/>
              <w:jc w:val="both"/>
            </w:pPr>
            <w:r w:rsidRPr="006974C0">
              <w:t>Первая очередь</w:t>
            </w:r>
          </w:p>
        </w:tc>
      </w:tr>
      <w:tr w:rsidR="004C0188" w:rsidRPr="006974C0" w:rsidTr="006974C0">
        <w:trPr>
          <w:trHeight w:val="276"/>
        </w:trPr>
        <w:tc>
          <w:tcPr>
            <w:tcW w:w="56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jc w:val="both"/>
            </w:pPr>
            <w:r w:rsidRPr="006974C0">
              <w:t>4</w:t>
            </w:r>
          </w:p>
        </w:tc>
        <w:tc>
          <w:tcPr>
            <w:tcW w:w="779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pacing w:line="240" w:lineRule="auto"/>
              <w:jc w:val="both"/>
              <w:rPr>
                <w:rFonts w:ascii="Times New Roman" w:hAnsi="Times New Roman" w:cs="Times New Roman"/>
              </w:rPr>
            </w:pPr>
            <w:r w:rsidRPr="006974C0">
              <w:rPr>
                <w:rFonts w:ascii="Times New Roman" w:hAnsi="Times New Roman" w:cs="Times New Roman"/>
              </w:rPr>
              <w:t>Размещение площадок для компостирования отходов (без навоза и фекалий) за пределами населенных пунктов с переводом земель из категории земель сельскохозяйственного назначения в категорию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а именно:</w:t>
            </w:r>
          </w:p>
          <w:p w:rsidR="004C0188" w:rsidRPr="006974C0" w:rsidRDefault="004C0188" w:rsidP="006974C0">
            <w:pPr>
              <w:spacing w:line="240" w:lineRule="auto"/>
              <w:ind w:firstLine="567"/>
              <w:jc w:val="both"/>
              <w:rPr>
                <w:rFonts w:ascii="Times New Roman" w:hAnsi="Times New Roman" w:cs="Times New Roman"/>
              </w:rPr>
            </w:pPr>
            <w:r w:rsidRPr="006974C0">
              <w:rPr>
                <w:rFonts w:ascii="Times New Roman" w:hAnsi="Times New Roman" w:cs="Times New Roman"/>
              </w:rPr>
              <w:t>-площадка площадью 8333 кв.м. по адресу: Вольский район, примерно на расстоянии 1720 м по направлению на юго-запад от нежилого здания № 1 по ул. Коммунистической с. Широкий Буерак;</w:t>
            </w:r>
          </w:p>
          <w:p w:rsidR="004C0188" w:rsidRPr="006974C0" w:rsidRDefault="004C0188" w:rsidP="006974C0">
            <w:pPr>
              <w:spacing w:line="240" w:lineRule="auto"/>
              <w:ind w:firstLine="567"/>
              <w:jc w:val="both"/>
              <w:rPr>
                <w:rFonts w:ascii="Times New Roman" w:hAnsi="Times New Roman" w:cs="Times New Roman"/>
              </w:rPr>
            </w:pPr>
            <w:r w:rsidRPr="006974C0">
              <w:rPr>
                <w:rFonts w:ascii="Times New Roman" w:hAnsi="Times New Roman" w:cs="Times New Roman"/>
              </w:rPr>
              <w:t xml:space="preserve">-площадка площадью 6000 кв.м. по адресу: Вольский район примерно на расстоянии 1700 м по направлению на северо-запад от нежилого здания № 43 по ул. </w:t>
            </w:r>
            <w:proofErr w:type="gramStart"/>
            <w:r w:rsidRPr="006974C0">
              <w:rPr>
                <w:rFonts w:ascii="Times New Roman" w:hAnsi="Times New Roman" w:cs="Times New Roman"/>
              </w:rPr>
              <w:t>Коммунистической</w:t>
            </w:r>
            <w:proofErr w:type="gramEnd"/>
            <w:r w:rsidRPr="006974C0">
              <w:rPr>
                <w:rFonts w:ascii="Times New Roman" w:hAnsi="Times New Roman" w:cs="Times New Roman"/>
              </w:rPr>
              <w:t xml:space="preserve"> с. Богатое.</w:t>
            </w:r>
          </w:p>
          <w:p w:rsidR="004C0188" w:rsidRPr="006974C0" w:rsidRDefault="004C0188" w:rsidP="006974C0">
            <w:pPr>
              <w:spacing w:line="240" w:lineRule="auto"/>
              <w:ind w:firstLine="567"/>
              <w:jc w:val="both"/>
              <w:rPr>
                <w:rFonts w:ascii="Times New Roman" w:hAnsi="Times New Roman" w:cs="Times New Roman"/>
              </w:rPr>
            </w:pPr>
            <w:r w:rsidRPr="006974C0">
              <w:rPr>
                <w:rFonts w:ascii="Times New Roman" w:hAnsi="Times New Roman" w:cs="Times New Roman"/>
              </w:rPr>
              <w:t>-площадка площадью 6000 кв.м., по адресу: Вольский район, с. Рощино (830 м юго-западнее  молочно-товарной фермы).</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c"/>
              <w:snapToGrid w:val="0"/>
              <w:jc w:val="both"/>
            </w:pPr>
            <w:r w:rsidRPr="006974C0">
              <w:t>Первая очередь</w:t>
            </w:r>
          </w:p>
        </w:tc>
      </w:tr>
      <w:tr w:rsidR="004C0188" w:rsidRPr="006974C0" w:rsidTr="006974C0">
        <w:trPr>
          <w:trHeight w:val="276"/>
        </w:trPr>
        <w:tc>
          <w:tcPr>
            <w:tcW w:w="56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jc w:val="both"/>
            </w:pPr>
            <w:r w:rsidRPr="006974C0">
              <w:t>5</w:t>
            </w:r>
          </w:p>
        </w:tc>
        <w:tc>
          <w:tcPr>
            <w:tcW w:w="779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spacing w:line="240" w:lineRule="auto"/>
              <w:jc w:val="both"/>
              <w:rPr>
                <w:rFonts w:ascii="Times New Roman" w:hAnsi="Times New Roman" w:cs="Times New Roman"/>
              </w:rPr>
            </w:pPr>
            <w:r w:rsidRPr="006974C0">
              <w:rPr>
                <w:rFonts w:ascii="Times New Roman" w:hAnsi="Times New Roman" w:cs="Times New Roman"/>
              </w:rPr>
              <w:t>Устройство новых ограждений и реконструкция существующих ограждений территорий кладбищ и устройство подъездов с твердым покрытием.</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c"/>
              <w:snapToGrid w:val="0"/>
              <w:jc w:val="both"/>
            </w:pPr>
            <w:r w:rsidRPr="006974C0">
              <w:t>Первая очередь</w:t>
            </w:r>
          </w:p>
        </w:tc>
      </w:tr>
      <w:tr w:rsidR="004C0188" w:rsidRPr="006974C0" w:rsidTr="006974C0">
        <w:trPr>
          <w:trHeight w:val="230"/>
        </w:trPr>
        <w:tc>
          <w:tcPr>
            <w:tcW w:w="56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pStyle w:val="afc"/>
              <w:snapToGrid w:val="0"/>
              <w:jc w:val="both"/>
            </w:pPr>
            <w:r w:rsidRPr="006974C0">
              <w:t>6</w:t>
            </w:r>
          </w:p>
        </w:tc>
        <w:tc>
          <w:tcPr>
            <w:tcW w:w="7797" w:type="dxa"/>
            <w:tcBorders>
              <w:top w:val="single" w:sz="4" w:space="0" w:color="000000"/>
              <w:left w:val="single" w:sz="4" w:space="0" w:color="000000"/>
              <w:bottom w:val="single" w:sz="4" w:space="0" w:color="000000"/>
            </w:tcBorders>
            <w:shd w:val="clear" w:color="auto" w:fill="auto"/>
          </w:tcPr>
          <w:p w:rsidR="004C0188" w:rsidRPr="006974C0" w:rsidRDefault="004C0188" w:rsidP="006974C0">
            <w:pPr>
              <w:autoSpaceDE w:val="0"/>
              <w:spacing w:line="240" w:lineRule="auto"/>
              <w:jc w:val="both"/>
              <w:rPr>
                <w:rFonts w:ascii="Times New Roman" w:eastAsia="Times New Roman" w:hAnsi="Times New Roman" w:cs="Times New Roman"/>
                <w:iCs/>
              </w:rPr>
            </w:pPr>
            <w:r w:rsidRPr="006974C0">
              <w:rPr>
                <w:rFonts w:ascii="Times New Roman" w:hAnsi="Times New Roman" w:cs="Times New Roman"/>
              </w:rPr>
              <w:t xml:space="preserve">Рекультивация закрытых скотомогильников на территории </w:t>
            </w:r>
            <w:proofErr w:type="spellStart"/>
            <w:r w:rsidRPr="006974C0">
              <w:rPr>
                <w:rFonts w:ascii="Times New Roman" w:hAnsi="Times New Roman" w:cs="Times New Roman"/>
              </w:rPr>
              <w:t>Широкобуеракского</w:t>
            </w:r>
            <w:proofErr w:type="spellEnd"/>
            <w:r w:rsidRPr="006974C0">
              <w:rPr>
                <w:rFonts w:ascii="Times New Roman" w:hAnsi="Times New Roman" w:cs="Times New Roman"/>
              </w:rPr>
              <w:t xml:space="preserve"> сельского поселения.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6974C0" w:rsidRDefault="004C0188" w:rsidP="006974C0">
            <w:pPr>
              <w:pStyle w:val="afc"/>
              <w:snapToGrid w:val="0"/>
              <w:jc w:val="both"/>
            </w:pPr>
            <w:r w:rsidRPr="006974C0">
              <w:t>Первая очередь</w:t>
            </w:r>
          </w:p>
        </w:tc>
      </w:tr>
    </w:tbl>
    <w:p w:rsidR="004C0188" w:rsidRPr="006974C0" w:rsidRDefault="004C0188" w:rsidP="006974C0">
      <w:pPr>
        <w:spacing w:line="240" w:lineRule="auto"/>
        <w:ind w:right="-144" w:firstLine="567"/>
        <w:jc w:val="both"/>
        <w:rPr>
          <w:rFonts w:ascii="Times New Roman" w:hAnsi="Times New Roman" w:cs="Times New Roman"/>
          <w:b/>
          <w:i/>
        </w:rPr>
      </w:pPr>
    </w:p>
    <w:p w:rsidR="004C0188" w:rsidRPr="006974C0" w:rsidRDefault="004C0188" w:rsidP="006974C0">
      <w:pPr>
        <w:spacing w:line="240" w:lineRule="auto"/>
        <w:ind w:firstLine="567"/>
        <w:jc w:val="both"/>
        <w:rPr>
          <w:rFonts w:ascii="Times New Roman" w:hAnsi="Times New Roman" w:cs="Times New Roman"/>
          <w:i/>
        </w:rPr>
      </w:pPr>
      <w:r w:rsidRPr="006974C0">
        <w:rPr>
          <w:rFonts w:ascii="Times New Roman" w:hAnsi="Times New Roman" w:cs="Times New Roman"/>
          <w:i/>
        </w:rPr>
        <w:t xml:space="preserve">Места размещения объектов специального назначения отображены на картах 1; 3. </w:t>
      </w:r>
    </w:p>
    <w:p w:rsidR="004C0188" w:rsidRPr="006974C0" w:rsidRDefault="004C0188" w:rsidP="006974C0">
      <w:pPr>
        <w:spacing w:line="240" w:lineRule="auto"/>
        <w:ind w:right="-3" w:firstLine="567"/>
        <w:jc w:val="both"/>
        <w:rPr>
          <w:rFonts w:ascii="Times New Roman" w:hAnsi="Times New Roman" w:cs="Times New Roman"/>
          <w:b/>
          <w:i/>
        </w:rPr>
      </w:pPr>
    </w:p>
    <w:p w:rsidR="004C0188" w:rsidRPr="006974C0" w:rsidRDefault="004C0188" w:rsidP="006974C0">
      <w:pPr>
        <w:pStyle w:val="ConsPlusNormal"/>
        <w:widowControl/>
        <w:ind w:firstLine="567"/>
        <w:jc w:val="center"/>
        <w:rPr>
          <w:rFonts w:ascii="Times New Roman" w:hAnsi="Times New Roman" w:cs="Times New Roman"/>
          <w:b/>
          <w:sz w:val="24"/>
          <w:szCs w:val="24"/>
        </w:rPr>
      </w:pPr>
      <w:r w:rsidRPr="006974C0">
        <w:rPr>
          <w:rFonts w:ascii="Times New Roman" w:hAnsi="Times New Roman" w:cs="Times New Roman"/>
          <w:b/>
          <w:sz w:val="24"/>
          <w:szCs w:val="24"/>
        </w:rPr>
        <w:t xml:space="preserve">2.5. Мероприятия по охране окружающей среды </w:t>
      </w:r>
    </w:p>
    <w:p w:rsidR="004C0188" w:rsidRPr="006974C0" w:rsidRDefault="004C0188" w:rsidP="006974C0">
      <w:pPr>
        <w:pStyle w:val="ConsPlusNormal"/>
        <w:widowControl/>
        <w:ind w:firstLine="567"/>
        <w:jc w:val="both"/>
        <w:rPr>
          <w:rFonts w:ascii="Times New Roman" w:hAnsi="Times New Roman" w:cs="Times New Roman"/>
          <w:sz w:val="24"/>
          <w:szCs w:val="24"/>
        </w:rPr>
      </w:pPr>
    </w:p>
    <w:p w:rsidR="004C0188" w:rsidRPr="006974C0" w:rsidRDefault="004C0188" w:rsidP="006974C0">
      <w:pPr>
        <w:pStyle w:val="2"/>
        <w:spacing w:before="0" w:after="0"/>
        <w:ind w:firstLine="567"/>
        <w:jc w:val="both"/>
        <w:rPr>
          <w:rFonts w:ascii="Times New Roman" w:hAnsi="Times New Roman" w:cs="Times New Roman"/>
          <w:i w:val="0"/>
          <w:sz w:val="24"/>
          <w:szCs w:val="24"/>
        </w:rPr>
      </w:pPr>
      <w:r w:rsidRPr="006974C0">
        <w:rPr>
          <w:rFonts w:ascii="Times New Roman" w:hAnsi="Times New Roman" w:cs="Times New Roman"/>
          <w:i w:val="0"/>
          <w:sz w:val="24"/>
          <w:szCs w:val="24"/>
        </w:rPr>
        <w:t>Инженерная подготовка территории</w:t>
      </w:r>
    </w:p>
    <w:p w:rsidR="004C0188" w:rsidRPr="006974C0" w:rsidRDefault="004C0188" w:rsidP="006974C0">
      <w:pPr>
        <w:spacing w:line="240" w:lineRule="auto"/>
        <w:ind w:firstLine="567"/>
        <w:jc w:val="both"/>
        <w:rPr>
          <w:rFonts w:ascii="Times New Roman" w:hAnsi="Times New Roman" w:cs="Times New Roman"/>
        </w:rPr>
      </w:pPr>
      <w:r w:rsidRPr="006974C0">
        <w:rPr>
          <w:rFonts w:ascii="Times New Roman" w:hAnsi="Times New Roman" w:cs="Times New Roman"/>
        </w:rPr>
        <w:t xml:space="preserve"> Инженерно-геологические условия территории сельского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w:t>
      </w:r>
    </w:p>
    <w:p w:rsidR="004C0188" w:rsidRPr="006974C0" w:rsidRDefault="004C0188" w:rsidP="006974C0">
      <w:pPr>
        <w:pStyle w:val="acxsplast"/>
        <w:ind w:firstLine="540"/>
        <w:contextualSpacing/>
        <w:jc w:val="both"/>
      </w:pPr>
      <w:r w:rsidRPr="006974C0">
        <w:t xml:space="preserve">Большую часть территории можно охарактеризовать как неблагоприятную по </w:t>
      </w:r>
      <w:proofErr w:type="gramStart"/>
      <w:r w:rsidRPr="006974C0">
        <w:t>инженерно-строительным</w:t>
      </w:r>
      <w:proofErr w:type="gramEnd"/>
      <w:r w:rsidRPr="006974C0">
        <w:t xml:space="preserve"> условиями, при использовании ее под застройку необходимо проведение инженерно-строительных мероприятий (планировка, понижение уровня грунтовых вод).</w:t>
      </w:r>
    </w:p>
    <w:p w:rsidR="004C0188" w:rsidRPr="006974C0" w:rsidRDefault="004C0188" w:rsidP="006974C0">
      <w:pPr>
        <w:pStyle w:val="acxsplast"/>
        <w:ind w:firstLine="540"/>
        <w:contextualSpacing/>
        <w:jc w:val="both"/>
      </w:pPr>
      <w:r w:rsidRPr="006974C0">
        <w:t xml:space="preserve">Строительство на участках, где возможно развитие оползней должно осуществляться в соответствии со </w:t>
      </w:r>
      <w:proofErr w:type="spellStart"/>
      <w:r w:rsidRPr="006974C0">
        <w:t>СНиП</w:t>
      </w:r>
      <w:proofErr w:type="spellEnd"/>
      <w:r w:rsidRPr="006974C0">
        <w:t xml:space="preserve"> 2.07.01-89 (р.8, п.8.9). </w:t>
      </w:r>
    </w:p>
    <w:p w:rsidR="004C0188" w:rsidRPr="006974C0" w:rsidRDefault="004C0188" w:rsidP="006974C0">
      <w:pPr>
        <w:spacing w:line="240" w:lineRule="auto"/>
        <w:ind w:firstLine="567"/>
        <w:jc w:val="both"/>
        <w:rPr>
          <w:rFonts w:ascii="Times New Roman" w:hAnsi="Times New Roman" w:cs="Times New Roman"/>
        </w:rPr>
      </w:pPr>
    </w:p>
    <w:p w:rsidR="004C0188" w:rsidRPr="006974C0" w:rsidRDefault="004C0188" w:rsidP="006974C0">
      <w:pPr>
        <w:spacing w:line="240" w:lineRule="auto"/>
        <w:ind w:firstLine="567"/>
        <w:jc w:val="both"/>
        <w:rPr>
          <w:rFonts w:ascii="Times New Roman" w:hAnsi="Times New Roman" w:cs="Times New Roman"/>
          <w:b/>
        </w:rPr>
      </w:pPr>
      <w:r w:rsidRPr="006974C0">
        <w:rPr>
          <w:rFonts w:ascii="Times New Roman" w:hAnsi="Times New Roman" w:cs="Times New Roman"/>
          <w:b/>
        </w:rPr>
        <w:t>Природоохранные мероприятия</w:t>
      </w:r>
    </w:p>
    <w:p w:rsidR="004C0188" w:rsidRPr="006974C0" w:rsidRDefault="004C0188" w:rsidP="006974C0">
      <w:pPr>
        <w:spacing w:line="240" w:lineRule="auto"/>
        <w:ind w:firstLine="567"/>
        <w:jc w:val="both"/>
        <w:rPr>
          <w:rFonts w:ascii="Times New Roman" w:hAnsi="Times New Roman" w:cs="Times New Roman"/>
        </w:rPr>
      </w:pPr>
      <w:r w:rsidRPr="006974C0">
        <w:rPr>
          <w:rFonts w:ascii="Times New Roman" w:hAnsi="Times New Roman" w:cs="Times New Roman"/>
        </w:rPr>
        <w:t>В целом состояние природной среды сельского поселения находится на удовлетворительном уровне. 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4C0188" w:rsidRPr="006974C0" w:rsidRDefault="004C0188" w:rsidP="006974C0">
      <w:pPr>
        <w:spacing w:line="240" w:lineRule="auto"/>
        <w:ind w:firstLine="567"/>
        <w:jc w:val="both"/>
        <w:rPr>
          <w:rFonts w:ascii="Times New Roman" w:hAnsi="Times New Roman" w:cs="Times New Roman"/>
        </w:rPr>
      </w:pPr>
    </w:p>
    <w:p w:rsidR="004C0188" w:rsidRPr="006974C0" w:rsidRDefault="004C0188" w:rsidP="006974C0">
      <w:pPr>
        <w:spacing w:line="240" w:lineRule="auto"/>
        <w:ind w:firstLine="567"/>
        <w:jc w:val="both"/>
        <w:rPr>
          <w:rFonts w:ascii="Times New Roman" w:hAnsi="Times New Roman" w:cs="Times New Roman"/>
        </w:rPr>
      </w:pPr>
      <w:r w:rsidRPr="006974C0">
        <w:rPr>
          <w:rFonts w:ascii="Times New Roman" w:hAnsi="Times New Roman" w:cs="Times New Roman"/>
          <w:b/>
        </w:rPr>
        <w:t>1.Атмосферный воздух.</w:t>
      </w:r>
      <w:r w:rsidRPr="006974C0">
        <w:rPr>
          <w:rFonts w:ascii="Times New Roman" w:hAnsi="Times New Roman" w:cs="Times New Roman"/>
        </w:rPr>
        <w:t xml:space="preserve"> Основными источниками негативного воздействия на состояние атмосферного воздуха будут автодороги </w:t>
      </w:r>
      <w:proofErr w:type="spellStart"/>
      <w:r w:rsidRPr="006974C0">
        <w:rPr>
          <w:rFonts w:ascii="Times New Roman" w:hAnsi="Times New Roman" w:cs="Times New Roman"/>
        </w:rPr>
        <w:t>Широкобуеракского</w:t>
      </w:r>
      <w:proofErr w:type="spellEnd"/>
      <w:r w:rsidRPr="006974C0">
        <w:rPr>
          <w:rFonts w:ascii="Times New Roman" w:hAnsi="Times New Roman" w:cs="Times New Roman"/>
        </w:rPr>
        <w:t xml:space="preserve"> сельского поселения.</w:t>
      </w:r>
    </w:p>
    <w:p w:rsidR="004C0188" w:rsidRPr="006974C0" w:rsidRDefault="004C0188" w:rsidP="006974C0">
      <w:pPr>
        <w:spacing w:line="240" w:lineRule="auto"/>
        <w:ind w:firstLine="567"/>
        <w:jc w:val="both"/>
        <w:rPr>
          <w:rFonts w:ascii="Times New Roman" w:hAnsi="Times New Roman" w:cs="Times New Roman"/>
        </w:rPr>
      </w:pPr>
      <w:r w:rsidRPr="006974C0">
        <w:rPr>
          <w:rFonts w:ascii="Times New Roman" w:hAnsi="Times New Roman" w:cs="Times New Roman"/>
        </w:rPr>
        <w:t>В целях обеспечения благоприятной экологической обстановки по состоянию атмосферного воздуха, рекомендуются следующие мероприятия:</w:t>
      </w:r>
    </w:p>
    <w:p w:rsidR="004C0188" w:rsidRPr="006974C0" w:rsidRDefault="004C0188" w:rsidP="006974C0">
      <w:pPr>
        <w:widowControl w:val="0"/>
        <w:numPr>
          <w:ilvl w:val="0"/>
          <w:numId w:val="15"/>
        </w:numPr>
        <w:suppressAutoHyphens/>
        <w:spacing w:after="0" w:line="240" w:lineRule="auto"/>
        <w:ind w:left="0" w:firstLine="567"/>
        <w:jc w:val="both"/>
        <w:rPr>
          <w:rFonts w:ascii="Times New Roman" w:hAnsi="Times New Roman" w:cs="Times New Roman"/>
        </w:rPr>
      </w:pPr>
      <w:r w:rsidRPr="006974C0">
        <w:rPr>
          <w:rFonts w:ascii="Times New Roman" w:hAnsi="Times New Roman" w:cs="Times New Roman"/>
        </w:rPr>
        <w:t>осуществление перевода автотранспорта на газовое топливо;</w:t>
      </w:r>
    </w:p>
    <w:p w:rsidR="004C0188" w:rsidRPr="006974C0" w:rsidRDefault="004C0188" w:rsidP="006974C0">
      <w:pPr>
        <w:widowControl w:val="0"/>
        <w:numPr>
          <w:ilvl w:val="0"/>
          <w:numId w:val="15"/>
        </w:numPr>
        <w:suppressAutoHyphens/>
        <w:spacing w:after="0" w:line="240" w:lineRule="auto"/>
        <w:ind w:left="0" w:firstLine="567"/>
        <w:jc w:val="both"/>
        <w:rPr>
          <w:rFonts w:ascii="Times New Roman" w:hAnsi="Times New Roman" w:cs="Times New Roman"/>
        </w:rPr>
      </w:pPr>
      <w:r w:rsidRPr="006974C0">
        <w:rPr>
          <w:rFonts w:ascii="Times New Roman" w:hAnsi="Times New Roman" w:cs="Times New Roman"/>
        </w:rPr>
        <w:t>организация и благоустройство СЗЗ на предприятиях и организациях сельского поселения;</w:t>
      </w:r>
    </w:p>
    <w:p w:rsidR="004C0188" w:rsidRPr="006974C0" w:rsidRDefault="004C0188" w:rsidP="006974C0">
      <w:pPr>
        <w:widowControl w:val="0"/>
        <w:numPr>
          <w:ilvl w:val="0"/>
          <w:numId w:val="15"/>
        </w:numPr>
        <w:suppressAutoHyphens/>
        <w:spacing w:after="0" w:line="240" w:lineRule="auto"/>
        <w:ind w:left="0" w:firstLine="567"/>
        <w:jc w:val="both"/>
        <w:rPr>
          <w:rFonts w:ascii="Times New Roman" w:hAnsi="Times New Roman" w:cs="Times New Roman"/>
        </w:rPr>
      </w:pPr>
      <w:r w:rsidRPr="006974C0">
        <w:rPr>
          <w:rFonts w:ascii="Times New Roman" w:hAnsi="Times New Roman" w:cs="Times New Roman"/>
        </w:rPr>
        <w:t>сохранение и развитие зеленого фонда сельского поселения, посадка многолетних зеленых насаждений, устройство зеленых газонов в соответствии с действующими нормативами – 12 м</w:t>
      </w:r>
      <w:proofErr w:type="gramStart"/>
      <w:r w:rsidRPr="006974C0">
        <w:rPr>
          <w:rFonts w:ascii="Times New Roman" w:hAnsi="Times New Roman" w:cs="Times New Roman"/>
          <w:vertAlign w:val="superscript"/>
        </w:rPr>
        <w:t>2</w:t>
      </w:r>
      <w:proofErr w:type="gramEnd"/>
      <w:r w:rsidRPr="006974C0">
        <w:rPr>
          <w:rFonts w:ascii="Times New Roman" w:hAnsi="Times New Roman" w:cs="Times New Roman"/>
        </w:rPr>
        <w:t xml:space="preserve">/чел. </w:t>
      </w:r>
    </w:p>
    <w:p w:rsidR="004C0188" w:rsidRPr="006974C0" w:rsidRDefault="004C0188" w:rsidP="006974C0">
      <w:pPr>
        <w:tabs>
          <w:tab w:val="left" w:pos="720"/>
        </w:tabs>
        <w:spacing w:line="240" w:lineRule="auto"/>
        <w:ind w:firstLine="567"/>
        <w:jc w:val="both"/>
        <w:rPr>
          <w:rFonts w:ascii="Times New Roman" w:hAnsi="Times New Roman" w:cs="Times New Roman"/>
        </w:rPr>
      </w:pPr>
      <w:r w:rsidRPr="006974C0">
        <w:rPr>
          <w:rFonts w:ascii="Times New Roman" w:hAnsi="Times New Roman" w:cs="Times New Roman"/>
          <w:b/>
          <w:bCs/>
        </w:rPr>
        <w:t>2.</w:t>
      </w:r>
      <w:r w:rsidRPr="006974C0">
        <w:rPr>
          <w:rFonts w:ascii="Times New Roman" w:hAnsi="Times New Roman" w:cs="Times New Roman"/>
          <w:i/>
        </w:rPr>
        <w:t xml:space="preserve"> </w:t>
      </w:r>
      <w:r w:rsidRPr="006974C0">
        <w:rPr>
          <w:rFonts w:ascii="Times New Roman" w:hAnsi="Times New Roman" w:cs="Times New Roman"/>
          <w:b/>
          <w:bCs/>
        </w:rPr>
        <w:t>Поверхностные воды.</w:t>
      </w:r>
      <w:r w:rsidRPr="006974C0">
        <w:rPr>
          <w:rFonts w:ascii="Times New Roman" w:hAnsi="Times New Roman" w:cs="Times New Roman"/>
          <w:i/>
        </w:rPr>
        <w:t xml:space="preserve"> </w:t>
      </w:r>
      <w:r w:rsidRPr="006974C0">
        <w:rPr>
          <w:rFonts w:ascii="Times New Roman" w:hAnsi="Times New Roman" w:cs="Times New Roman"/>
        </w:rPr>
        <w:t>Основной задачей при реализации генерального плана в отношении охраны поверхностных вод является предотвращение загрязнения водотоков и водоемов сельского поселения. Рекомендуемыми мероприятиями по охране водных объектов сельского поселения являются:</w:t>
      </w:r>
    </w:p>
    <w:p w:rsidR="004C0188" w:rsidRPr="006974C0" w:rsidRDefault="004C0188" w:rsidP="006974C0">
      <w:pPr>
        <w:pStyle w:val="a1"/>
        <w:widowControl/>
        <w:numPr>
          <w:ilvl w:val="0"/>
          <w:numId w:val="16"/>
        </w:numPr>
        <w:suppressAutoHyphens w:val="0"/>
        <w:spacing w:after="0"/>
        <w:ind w:firstLine="567"/>
        <w:jc w:val="both"/>
      </w:pPr>
      <w:r w:rsidRPr="006974C0">
        <w:t>строительство современных очистных сооружений хозяйственно-бытовых и ливневых сточных вод;</w:t>
      </w:r>
    </w:p>
    <w:p w:rsidR="004C0188" w:rsidRPr="006974C0" w:rsidRDefault="004C0188" w:rsidP="006974C0">
      <w:pPr>
        <w:widowControl w:val="0"/>
        <w:numPr>
          <w:ilvl w:val="0"/>
          <w:numId w:val="16"/>
        </w:numPr>
        <w:suppressAutoHyphens/>
        <w:spacing w:after="0" w:line="240" w:lineRule="auto"/>
        <w:ind w:firstLine="567"/>
        <w:jc w:val="both"/>
        <w:rPr>
          <w:rFonts w:ascii="Times New Roman" w:hAnsi="Times New Roman" w:cs="Times New Roman"/>
        </w:rPr>
      </w:pPr>
      <w:r w:rsidRPr="006974C0">
        <w:rPr>
          <w:rFonts w:ascii="Times New Roman" w:hAnsi="Times New Roman" w:cs="Times New Roman"/>
        </w:rPr>
        <w:t xml:space="preserve">строительство централизованной системы водоотведения; </w:t>
      </w:r>
    </w:p>
    <w:p w:rsidR="004C0188" w:rsidRPr="006974C0" w:rsidRDefault="004C0188" w:rsidP="006974C0">
      <w:pPr>
        <w:pStyle w:val="aff3"/>
        <w:numPr>
          <w:ilvl w:val="0"/>
          <w:numId w:val="16"/>
        </w:numPr>
        <w:ind w:firstLine="567"/>
        <w:jc w:val="both"/>
        <w:rPr>
          <w:szCs w:val="28"/>
        </w:rPr>
      </w:pPr>
      <w:r w:rsidRPr="006974C0">
        <w:rPr>
          <w:szCs w:val="28"/>
        </w:rPr>
        <w:t xml:space="preserve">соблюдение правил </w:t>
      </w:r>
      <w:proofErr w:type="spellStart"/>
      <w:r w:rsidRPr="006974C0">
        <w:rPr>
          <w:szCs w:val="28"/>
        </w:rPr>
        <w:t>водоохранного</w:t>
      </w:r>
      <w:proofErr w:type="spellEnd"/>
      <w:r w:rsidRPr="006974C0">
        <w:rPr>
          <w:szCs w:val="28"/>
        </w:rPr>
        <w:t xml:space="preserve"> режима пользования в </w:t>
      </w:r>
      <w:proofErr w:type="spellStart"/>
      <w:r w:rsidRPr="006974C0">
        <w:t>водоохранной</w:t>
      </w:r>
      <w:proofErr w:type="spellEnd"/>
      <w:r w:rsidRPr="006974C0">
        <w:t xml:space="preserve"> зоне</w:t>
      </w:r>
      <w:r w:rsidRPr="006974C0">
        <w:rPr>
          <w:szCs w:val="28"/>
        </w:rPr>
        <w:t xml:space="preserve"> водных объектов.</w:t>
      </w:r>
    </w:p>
    <w:p w:rsidR="004C0188" w:rsidRPr="006974C0" w:rsidRDefault="004C0188" w:rsidP="006974C0">
      <w:pPr>
        <w:tabs>
          <w:tab w:val="left" w:pos="360"/>
          <w:tab w:val="left" w:pos="972"/>
        </w:tabs>
        <w:spacing w:line="240" w:lineRule="auto"/>
        <w:ind w:firstLine="567"/>
        <w:jc w:val="both"/>
        <w:rPr>
          <w:rFonts w:ascii="Times New Roman" w:eastAsia="Arial Unicode MS" w:hAnsi="Times New Roman" w:cs="Times New Roman"/>
          <w:color w:val="000000"/>
          <w:lang w:bidi="en-US"/>
        </w:rPr>
      </w:pPr>
      <w:r w:rsidRPr="006974C0">
        <w:rPr>
          <w:rFonts w:ascii="Times New Roman" w:eastAsia="Arial Unicode MS" w:hAnsi="Times New Roman" w:cs="Times New Roman"/>
          <w:b/>
          <w:color w:val="000000"/>
          <w:lang w:bidi="en-US"/>
        </w:rPr>
        <w:t>3.</w:t>
      </w:r>
      <w:r w:rsidRPr="006974C0">
        <w:rPr>
          <w:rFonts w:ascii="Times New Roman" w:eastAsia="Arial Unicode MS" w:hAnsi="Times New Roman" w:cs="Times New Roman"/>
          <w:color w:val="000000"/>
          <w:lang w:bidi="en-US"/>
        </w:rPr>
        <w:t xml:space="preserve"> </w:t>
      </w:r>
      <w:r w:rsidRPr="006974C0">
        <w:rPr>
          <w:rFonts w:ascii="Times New Roman" w:eastAsia="Arial Unicode MS" w:hAnsi="Times New Roman" w:cs="Times New Roman"/>
          <w:b/>
          <w:bCs/>
          <w:color w:val="000000"/>
          <w:lang w:bidi="en-US"/>
        </w:rPr>
        <w:t xml:space="preserve">Подземные воды. </w:t>
      </w:r>
      <w:r w:rsidRPr="006974C0">
        <w:rPr>
          <w:rFonts w:ascii="Times New Roman" w:eastAsia="Arial Unicode MS" w:hAnsi="Times New Roman" w:cs="Times New Roman"/>
          <w:color w:val="000000"/>
          <w:lang w:bidi="en-US"/>
        </w:rPr>
        <w:t>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w:t>
      </w:r>
    </w:p>
    <w:p w:rsidR="004C0188" w:rsidRPr="006974C0" w:rsidRDefault="004C0188" w:rsidP="006974C0">
      <w:pPr>
        <w:tabs>
          <w:tab w:val="left" w:pos="360"/>
          <w:tab w:val="left" w:pos="972"/>
        </w:tabs>
        <w:spacing w:line="240" w:lineRule="auto"/>
        <w:ind w:firstLine="567"/>
        <w:jc w:val="both"/>
        <w:rPr>
          <w:rFonts w:ascii="Times New Roman" w:eastAsia="Arial Unicode MS" w:hAnsi="Times New Roman" w:cs="Times New Roman"/>
          <w:color w:val="000000"/>
          <w:lang w:bidi="en-US"/>
        </w:rPr>
      </w:pPr>
      <w:r w:rsidRPr="006974C0">
        <w:rPr>
          <w:rFonts w:ascii="Times New Roman" w:eastAsia="Arial Unicode MS" w:hAnsi="Times New Roman" w:cs="Times New Roman"/>
          <w:color w:val="000000"/>
          <w:lang w:bidi="en-US"/>
        </w:rPr>
        <w:t xml:space="preserve">  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необходимо: </w:t>
      </w:r>
    </w:p>
    <w:p w:rsidR="004C0188" w:rsidRPr="006974C0" w:rsidRDefault="004C0188" w:rsidP="006974C0">
      <w:pPr>
        <w:widowControl w:val="0"/>
        <w:numPr>
          <w:ilvl w:val="0"/>
          <w:numId w:val="17"/>
        </w:numPr>
        <w:tabs>
          <w:tab w:val="clear" w:pos="720"/>
        </w:tabs>
        <w:suppressAutoHyphens/>
        <w:spacing w:after="0" w:line="240" w:lineRule="auto"/>
        <w:ind w:firstLine="567"/>
        <w:jc w:val="both"/>
        <w:rPr>
          <w:rFonts w:ascii="Times New Roman" w:hAnsi="Times New Roman" w:cs="Times New Roman"/>
        </w:rPr>
      </w:pPr>
      <w:r w:rsidRPr="006974C0">
        <w:rPr>
          <w:rFonts w:ascii="Times New Roman" w:hAnsi="Times New Roman" w:cs="Times New Roman"/>
        </w:rPr>
        <w:t xml:space="preserve">организация зон санитарной охраны на действующих водозаборах; </w:t>
      </w:r>
    </w:p>
    <w:p w:rsidR="004C0188" w:rsidRPr="006974C0" w:rsidRDefault="004C0188" w:rsidP="006974C0">
      <w:pPr>
        <w:widowControl w:val="0"/>
        <w:numPr>
          <w:ilvl w:val="0"/>
          <w:numId w:val="17"/>
        </w:numPr>
        <w:tabs>
          <w:tab w:val="clear" w:pos="720"/>
        </w:tabs>
        <w:suppressAutoHyphens/>
        <w:spacing w:after="0" w:line="240" w:lineRule="auto"/>
        <w:ind w:firstLine="567"/>
        <w:jc w:val="both"/>
        <w:rPr>
          <w:rFonts w:ascii="Times New Roman" w:hAnsi="Times New Roman" w:cs="Times New Roman"/>
        </w:rPr>
      </w:pPr>
      <w:r w:rsidRPr="006974C0">
        <w:rPr>
          <w:rFonts w:ascii="Times New Roman" w:hAnsi="Times New Roman" w:cs="Times New Roman"/>
        </w:rPr>
        <w:t xml:space="preserve">осуществление учета и </w:t>
      </w:r>
      <w:proofErr w:type="gramStart"/>
      <w:r w:rsidRPr="006974C0">
        <w:rPr>
          <w:rFonts w:ascii="Times New Roman" w:hAnsi="Times New Roman" w:cs="Times New Roman"/>
        </w:rPr>
        <w:t>контроля за</w:t>
      </w:r>
      <w:proofErr w:type="gramEnd"/>
      <w:r w:rsidRPr="006974C0">
        <w:rPr>
          <w:rFonts w:ascii="Times New Roman" w:hAnsi="Times New Roman" w:cs="Times New Roman"/>
        </w:rPr>
        <w:t xml:space="preserve"> потреблением питьевой воды; </w:t>
      </w:r>
    </w:p>
    <w:p w:rsidR="004C0188" w:rsidRPr="006974C0" w:rsidRDefault="004C0188" w:rsidP="006974C0">
      <w:pPr>
        <w:widowControl w:val="0"/>
        <w:numPr>
          <w:ilvl w:val="0"/>
          <w:numId w:val="17"/>
        </w:numPr>
        <w:tabs>
          <w:tab w:val="clear" w:pos="720"/>
        </w:tabs>
        <w:suppressAutoHyphens/>
        <w:spacing w:after="0" w:line="240" w:lineRule="auto"/>
        <w:ind w:firstLine="567"/>
        <w:jc w:val="both"/>
        <w:rPr>
          <w:rFonts w:ascii="Times New Roman" w:hAnsi="Times New Roman" w:cs="Times New Roman"/>
          <w:color w:val="000000"/>
          <w:spacing w:val="-1"/>
        </w:rPr>
      </w:pPr>
      <w:r w:rsidRPr="006974C0">
        <w:rPr>
          <w:rFonts w:ascii="Times New Roman" w:hAnsi="Times New Roman" w:cs="Times New Roman"/>
          <w:color w:val="000000"/>
          <w:spacing w:val="-1"/>
        </w:rPr>
        <w:t>изучение качества подземных вод и гидродинамического режима на водозаборах и в зонах их влияния;</w:t>
      </w:r>
    </w:p>
    <w:p w:rsidR="004C0188" w:rsidRPr="006974C0" w:rsidRDefault="004C0188" w:rsidP="006974C0">
      <w:pPr>
        <w:widowControl w:val="0"/>
        <w:numPr>
          <w:ilvl w:val="0"/>
          <w:numId w:val="17"/>
        </w:numPr>
        <w:tabs>
          <w:tab w:val="clear" w:pos="720"/>
        </w:tabs>
        <w:suppressAutoHyphens/>
        <w:spacing w:after="0" w:line="240" w:lineRule="auto"/>
        <w:ind w:firstLine="567"/>
        <w:jc w:val="both"/>
        <w:rPr>
          <w:rFonts w:ascii="Times New Roman" w:hAnsi="Times New Roman" w:cs="Times New Roman"/>
        </w:rPr>
      </w:pPr>
      <w:r w:rsidRPr="006974C0">
        <w:rPr>
          <w:rFonts w:ascii="Times New Roman" w:hAnsi="Times New Roman" w:cs="Times New Roman"/>
        </w:rPr>
        <w:lastRenderedPageBreak/>
        <w:t xml:space="preserve">обеспечение качества питьевой воды, подаваемой населению, путем внедрения средств очистки. </w:t>
      </w:r>
    </w:p>
    <w:p w:rsidR="004C0188" w:rsidRPr="006974C0" w:rsidRDefault="004C0188" w:rsidP="006974C0">
      <w:pPr>
        <w:tabs>
          <w:tab w:val="left" w:pos="720"/>
          <w:tab w:val="left" w:pos="972"/>
        </w:tabs>
        <w:spacing w:line="240" w:lineRule="auto"/>
        <w:ind w:firstLine="567"/>
        <w:jc w:val="both"/>
        <w:rPr>
          <w:rFonts w:ascii="Times New Roman" w:eastAsia="Arial Unicode MS" w:hAnsi="Times New Roman" w:cs="Times New Roman"/>
          <w:color w:val="000000"/>
          <w:lang w:bidi="en-US"/>
        </w:rPr>
      </w:pPr>
      <w:r w:rsidRPr="006974C0">
        <w:rPr>
          <w:rFonts w:ascii="Times New Roman" w:eastAsia="Arial Unicode MS" w:hAnsi="Times New Roman" w:cs="Times New Roman"/>
          <w:b/>
          <w:color w:val="000000"/>
          <w:lang w:bidi="en-US"/>
        </w:rPr>
        <w:t>4.</w:t>
      </w:r>
      <w:r w:rsidRPr="006974C0">
        <w:rPr>
          <w:rFonts w:ascii="Times New Roman" w:eastAsia="Arial Unicode MS" w:hAnsi="Times New Roman" w:cs="Times New Roman"/>
          <w:color w:val="000000"/>
          <w:lang w:bidi="en-US"/>
        </w:rPr>
        <w:t xml:space="preserve">  </w:t>
      </w:r>
      <w:r w:rsidRPr="006974C0">
        <w:rPr>
          <w:rFonts w:ascii="Times New Roman" w:eastAsia="Arial Unicode MS" w:hAnsi="Times New Roman" w:cs="Times New Roman"/>
          <w:b/>
          <w:bCs/>
          <w:color w:val="000000"/>
          <w:lang w:bidi="en-US"/>
        </w:rPr>
        <w:t>Почвы.</w:t>
      </w:r>
      <w:r w:rsidRPr="006974C0">
        <w:rPr>
          <w:rFonts w:ascii="Times New Roman" w:eastAsia="Arial Unicode MS" w:hAnsi="Times New Roman" w:cs="Times New Roman"/>
          <w:color w:val="000000"/>
          <w:lang w:bidi="en-US"/>
        </w:rPr>
        <w:t xml:space="preserve"> В настоящее время основную нагрузку на почвенный покров испытывают земли </w:t>
      </w:r>
      <w:r w:rsidRPr="006974C0">
        <w:rPr>
          <w:rFonts w:ascii="Times New Roman" w:hAnsi="Times New Roman" w:cs="Times New Roman"/>
        </w:rPr>
        <w:t>автодорог поселения</w:t>
      </w:r>
      <w:r w:rsidRPr="006974C0">
        <w:rPr>
          <w:rFonts w:ascii="Times New Roman" w:eastAsia="Arial Unicode MS" w:hAnsi="Times New Roman" w:cs="Times New Roman"/>
          <w:color w:val="000000"/>
          <w:lang w:bidi="en-US"/>
        </w:rPr>
        <w:t xml:space="preserve">. </w:t>
      </w:r>
      <w:r w:rsidRPr="006974C0">
        <w:rPr>
          <w:rFonts w:ascii="Times New Roman" w:hAnsi="Times New Roman" w:cs="Times New Roman"/>
        </w:rPr>
        <w:t>Источниками техногенного поступления в почву тяжелых металлов также являются средства химизации сельского хозяйства. С</w:t>
      </w:r>
      <w:r w:rsidRPr="006974C0">
        <w:rPr>
          <w:rFonts w:ascii="Times New Roman" w:eastAsia="Arial Unicode MS" w:hAnsi="Times New Roman" w:cs="Times New Roman"/>
          <w:color w:val="000000"/>
          <w:lang w:bidi="en-US"/>
        </w:rPr>
        <w:t xml:space="preserve"> целью предотвращения деградации почвенного покрова территории генеральным планом предлагается:</w:t>
      </w:r>
    </w:p>
    <w:p w:rsidR="004C0188" w:rsidRPr="006974C0" w:rsidRDefault="004C0188" w:rsidP="006974C0">
      <w:pPr>
        <w:widowControl w:val="0"/>
        <w:numPr>
          <w:ilvl w:val="0"/>
          <w:numId w:val="18"/>
        </w:numPr>
        <w:suppressAutoHyphens/>
        <w:spacing w:after="0" w:line="240" w:lineRule="auto"/>
        <w:ind w:left="0" w:firstLine="567"/>
        <w:jc w:val="both"/>
        <w:rPr>
          <w:rFonts w:ascii="Times New Roman" w:hAnsi="Times New Roman" w:cs="Times New Roman"/>
        </w:rPr>
      </w:pPr>
      <w:r w:rsidRPr="006974C0">
        <w:rPr>
          <w:rFonts w:ascii="Times New Roman" w:hAnsi="Times New Roman" w:cs="Times New Roman"/>
        </w:rPr>
        <w:t>создание вдоль автомобильных дорог лесных полезащитных полос;</w:t>
      </w:r>
    </w:p>
    <w:p w:rsidR="004C0188" w:rsidRPr="006974C0" w:rsidRDefault="004C0188" w:rsidP="006974C0">
      <w:pPr>
        <w:widowControl w:val="0"/>
        <w:numPr>
          <w:ilvl w:val="0"/>
          <w:numId w:val="18"/>
        </w:numPr>
        <w:suppressAutoHyphens/>
        <w:spacing w:after="0" w:line="240" w:lineRule="auto"/>
        <w:ind w:left="0" w:firstLine="567"/>
        <w:jc w:val="both"/>
        <w:rPr>
          <w:rFonts w:ascii="Times New Roman" w:hAnsi="Times New Roman" w:cs="Times New Roman"/>
        </w:rPr>
      </w:pPr>
      <w:r w:rsidRPr="006974C0">
        <w:rPr>
          <w:rFonts w:ascii="Times New Roman" w:hAnsi="Times New Roman" w:cs="Times New Roman"/>
        </w:rPr>
        <w:t>сохранение существующих лесополос, выполняющих противоэрозионные и полезащитные функции;</w:t>
      </w:r>
    </w:p>
    <w:p w:rsidR="004C0188" w:rsidRPr="006974C0" w:rsidRDefault="004C0188" w:rsidP="006974C0">
      <w:pPr>
        <w:widowControl w:val="0"/>
        <w:numPr>
          <w:ilvl w:val="0"/>
          <w:numId w:val="18"/>
        </w:numPr>
        <w:tabs>
          <w:tab w:val="left" w:pos="4140"/>
          <w:tab w:val="left" w:pos="4320"/>
        </w:tabs>
        <w:suppressAutoHyphens/>
        <w:spacing w:after="0" w:line="240" w:lineRule="auto"/>
        <w:ind w:left="0" w:firstLine="567"/>
        <w:jc w:val="both"/>
        <w:rPr>
          <w:rFonts w:ascii="Times New Roman" w:hAnsi="Times New Roman" w:cs="Times New Roman"/>
        </w:rPr>
      </w:pPr>
      <w:r w:rsidRPr="006974C0">
        <w:rPr>
          <w:rFonts w:ascii="Times New Roman" w:hAnsi="Times New Roman" w:cs="Times New Roman"/>
        </w:rPr>
        <w:t>внесение минеральных удобрений на основе агрохимической характеристики почв;</w:t>
      </w:r>
    </w:p>
    <w:p w:rsidR="004C0188" w:rsidRPr="006974C0" w:rsidRDefault="004C0188" w:rsidP="006974C0">
      <w:pPr>
        <w:widowControl w:val="0"/>
        <w:numPr>
          <w:ilvl w:val="0"/>
          <w:numId w:val="18"/>
        </w:numPr>
        <w:suppressAutoHyphens/>
        <w:spacing w:after="0" w:line="240" w:lineRule="auto"/>
        <w:ind w:left="0" w:firstLine="567"/>
        <w:jc w:val="both"/>
        <w:rPr>
          <w:rFonts w:ascii="Times New Roman" w:hAnsi="Times New Roman" w:cs="Times New Roman"/>
        </w:rPr>
      </w:pPr>
      <w:r w:rsidRPr="006974C0">
        <w:rPr>
          <w:rFonts w:ascii="Times New Roman" w:hAnsi="Times New Roman" w:cs="Times New Roman"/>
        </w:rPr>
        <w:t xml:space="preserve">принятие мер по сохранению плодородия почв, посредством защиты их от эрозии, на основе </w:t>
      </w:r>
      <w:proofErr w:type="spellStart"/>
      <w:r w:rsidRPr="006974C0">
        <w:rPr>
          <w:rFonts w:ascii="Times New Roman" w:hAnsi="Times New Roman" w:cs="Times New Roman"/>
        </w:rPr>
        <w:t>агрофитомелиоративных</w:t>
      </w:r>
      <w:proofErr w:type="spellEnd"/>
      <w:r w:rsidRPr="006974C0">
        <w:rPr>
          <w:rFonts w:ascii="Times New Roman" w:hAnsi="Times New Roman" w:cs="Times New Roman"/>
        </w:rPr>
        <w:t xml:space="preserve"> приемов и биоинженерных сооружений.</w:t>
      </w:r>
    </w:p>
    <w:p w:rsidR="004C0188" w:rsidRPr="006974C0" w:rsidRDefault="004C0188" w:rsidP="006974C0">
      <w:pPr>
        <w:spacing w:line="240" w:lineRule="auto"/>
        <w:ind w:firstLine="567"/>
        <w:jc w:val="both"/>
        <w:rPr>
          <w:rFonts w:ascii="Times New Roman" w:hAnsi="Times New Roman" w:cs="Times New Roman"/>
        </w:rPr>
      </w:pPr>
      <w:r w:rsidRPr="006974C0">
        <w:rPr>
          <w:rFonts w:ascii="Times New Roman" w:hAnsi="Times New Roman" w:cs="Times New Roman"/>
          <w:b/>
          <w:bCs/>
        </w:rPr>
        <w:t>5.   Обращение с отходами.</w:t>
      </w:r>
      <w:r w:rsidRPr="006974C0">
        <w:rPr>
          <w:rFonts w:ascii="Times New Roman" w:hAnsi="Times New Roman" w:cs="Times New Roman"/>
          <w:i/>
        </w:rPr>
        <w:t xml:space="preserve"> </w:t>
      </w:r>
      <w:r w:rsidRPr="006974C0">
        <w:rPr>
          <w:rFonts w:ascii="Times New Roman" w:hAnsi="Times New Roman" w:cs="Times New Roman"/>
        </w:rPr>
        <w:t>Организация системы обращения с отходами должна включать в себя следующие мероприятия:</w:t>
      </w:r>
    </w:p>
    <w:p w:rsidR="004C0188" w:rsidRPr="006974C0" w:rsidRDefault="004C0188" w:rsidP="006974C0">
      <w:pPr>
        <w:widowControl w:val="0"/>
        <w:numPr>
          <w:ilvl w:val="0"/>
          <w:numId w:val="19"/>
        </w:numPr>
        <w:suppressAutoHyphens/>
        <w:spacing w:after="0" w:line="240" w:lineRule="auto"/>
        <w:jc w:val="both"/>
        <w:rPr>
          <w:rFonts w:ascii="Times New Roman" w:hAnsi="Times New Roman" w:cs="Times New Roman"/>
        </w:rPr>
      </w:pPr>
      <w:r w:rsidRPr="006974C0">
        <w:rPr>
          <w:rFonts w:ascii="Times New Roman" w:hAnsi="Times New Roman" w:cs="Times New Roman"/>
        </w:rPr>
        <w:t xml:space="preserve">организация сбора и вывоза отходов с территории населенных пунктов; </w:t>
      </w:r>
    </w:p>
    <w:p w:rsidR="004C0188" w:rsidRPr="006974C0" w:rsidRDefault="004C0188" w:rsidP="006974C0">
      <w:pPr>
        <w:widowControl w:val="0"/>
        <w:numPr>
          <w:ilvl w:val="0"/>
          <w:numId w:val="19"/>
        </w:numPr>
        <w:suppressAutoHyphens/>
        <w:spacing w:after="0" w:line="240" w:lineRule="auto"/>
        <w:jc w:val="both"/>
        <w:rPr>
          <w:rFonts w:ascii="Times New Roman" w:hAnsi="Times New Roman" w:cs="Times New Roman"/>
        </w:rPr>
      </w:pPr>
      <w:r w:rsidRPr="006974C0">
        <w:rPr>
          <w:rFonts w:ascii="Times New Roman" w:hAnsi="Times New Roman" w:cs="Times New Roman"/>
        </w:rPr>
        <w:t>проектирование и строительство площадки для сортировки и  последующего компостирования ТБО (без навоза и фекалий) за пределами населенных пунктов на землях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а именно:</w:t>
      </w:r>
    </w:p>
    <w:p w:rsidR="004C0188" w:rsidRPr="006974C0" w:rsidRDefault="004C0188" w:rsidP="006974C0">
      <w:pPr>
        <w:widowControl w:val="0"/>
        <w:numPr>
          <w:ilvl w:val="0"/>
          <w:numId w:val="19"/>
        </w:numPr>
        <w:suppressAutoHyphens/>
        <w:spacing w:after="0" w:line="240" w:lineRule="auto"/>
        <w:ind w:left="1134" w:firstLine="0"/>
        <w:jc w:val="both"/>
        <w:rPr>
          <w:rFonts w:ascii="Times New Roman" w:hAnsi="Times New Roman" w:cs="Times New Roman"/>
        </w:rPr>
      </w:pPr>
      <w:r w:rsidRPr="006974C0">
        <w:rPr>
          <w:rFonts w:ascii="Times New Roman" w:hAnsi="Times New Roman" w:cs="Times New Roman"/>
        </w:rPr>
        <w:t>площадка площадью 8333 кв.м. по адресу: Вольский район, примерно на расстоянии 1720 м по направлению на юго-запад от нежилого здания № 1 по ул. Коммунистической с. Широкий Буерак;</w:t>
      </w:r>
    </w:p>
    <w:p w:rsidR="004C0188" w:rsidRPr="006974C0" w:rsidRDefault="004C0188" w:rsidP="006974C0">
      <w:pPr>
        <w:widowControl w:val="0"/>
        <w:numPr>
          <w:ilvl w:val="0"/>
          <w:numId w:val="19"/>
        </w:numPr>
        <w:suppressAutoHyphens/>
        <w:spacing w:after="0" w:line="240" w:lineRule="auto"/>
        <w:ind w:left="1134" w:firstLine="0"/>
        <w:jc w:val="both"/>
        <w:rPr>
          <w:rFonts w:ascii="Times New Roman" w:hAnsi="Times New Roman" w:cs="Times New Roman"/>
        </w:rPr>
      </w:pPr>
      <w:r w:rsidRPr="006974C0">
        <w:rPr>
          <w:rFonts w:ascii="Times New Roman" w:hAnsi="Times New Roman" w:cs="Times New Roman"/>
        </w:rPr>
        <w:t xml:space="preserve">площадка площадью 6000 кв.м. по адресу: Вольский район примерно на расстоянии 1700 м по направлению на северо-запад от нежилого здания № 43 по ул. </w:t>
      </w:r>
      <w:proofErr w:type="gramStart"/>
      <w:r w:rsidRPr="006974C0">
        <w:rPr>
          <w:rFonts w:ascii="Times New Roman" w:hAnsi="Times New Roman" w:cs="Times New Roman"/>
        </w:rPr>
        <w:t>Коммунистической</w:t>
      </w:r>
      <w:proofErr w:type="gramEnd"/>
      <w:r w:rsidRPr="006974C0">
        <w:rPr>
          <w:rFonts w:ascii="Times New Roman" w:hAnsi="Times New Roman" w:cs="Times New Roman"/>
        </w:rPr>
        <w:t xml:space="preserve"> с. Богатое;</w:t>
      </w:r>
    </w:p>
    <w:p w:rsidR="004C0188" w:rsidRPr="006974C0" w:rsidRDefault="004C0188" w:rsidP="006974C0">
      <w:pPr>
        <w:widowControl w:val="0"/>
        <w:numPr>
          <w:ilvl w:val="0"/>
          <w:numId w:val="19"/>
        </w:numPr>
        <w:suppressAutoHyphens/>
        <w:spacing w:after="0" w:line="240" w:lineRule="auto"/>
        <w:ind w:left="1134" w:firstLine="0"/>
        <w:jc w:val="both"/>
        <w:rPr>
          <w:rFonts w:ascii="Times New Roman" w:hAnsi="Times New Roman" w:cs="Times New Roman"/>
        </w:rPr>
      </w:pPr>
      <w:r w:rsidRPr="006974C0">
        <w:rPr>
          <w:rFonts w:ascii="Times New Roman" w:hAnsi="Times New Roman" w:cs="Times New Roman"/>
        </w:rPr>
        <w:t>площадка площадью 6000 кв.м., по адресу: Вольский район, с. Рощино (830 м юго-западнее  молочно-товарной фермы);</w:t>
      </w:r>
    </w:p>
    <w:p w:rsidR="004C0188" w:rsidRPr="006974C0" w:rsidRDefault="004C0188" w:rsidP="006974C0">
      <w:pPr>
        <w:widowControl w:val="0"/>
        <w:numPr>
          <w:ilvl w:val="0"/>
          <w:numId w:val="19"/>
        </w:numPr>
        <w:suppressAutoHyphens/>
        <w:spacing w:after="0" w:line="240" w:lineRule="auto"/>
        <w:jc w:val="both"/>
        <w:rPr>
          <w:rFonts w:ascii="Times New Roman" w:hAnsi="Times New Roman" w:cs="Times New Roman"/>
        </w:rPr>
      </w:pPr>
      <w:r w:rsidRPr="006974C0">
        <w:rPr>
          <w:rFonts w:ascii="Times New Roman" w:hAnsi="Times New Roman" w:cs="Times New Roman"/>
        </w:rPr>
        <w:t xml:space="preserve"> проектирование и строительство пункта по сбору, накоплению и временному хранению отработанных ртутьсодержащих ламп и других приборов с ртутным заполнением с последующей передачей на </w:t>
      </w:r>
      <w:proofErr w:type="spellStart"/>
      <w:r w:rsidRPr="006974C0">
        <w:rPr>
          <w:rFonts w:ascii="Times New Roman" w:hAnsi="Times New Roman" w:cs="Times New Roman"/>
        </w:rPr>
        <w:t>демеркуризацию</w:t>
      </w:r>
      <w:proofErr w:type="spellEnd"/>
      <w:r w:rsidRPr="006974C0">
        <w:rPr>
          <w:rFonts w:ascii="Times New Roman" w:hAnsi="Times New Roman" w:cs="Times New Roman"/>
        </w:rPr>
        <w:t xml:space="preserve"> лицензированному предприятию; </w:t>
      </w:r>
    </w:p>
    <w:p w:rsidR="004C0188" w:rsidRPr="006974C0" w:rsidRDefault="004C0188" w:rsidP="006974C0">
      <w:pPr>
        <w:widowControl w:val="0"/>
        <w:numPr>
          <w:ilvl w:val="0"/>
          <w:numId w:val="19"/>
        </w:numPr>
        <w:suppressAutoHyphens/>
        <w:spacing w:after="0" w:line="240" w:lineRule="auto"/>
        <w:jc w:val="both"/>
        <w:rPr>
          <w:rFonts w:ascii="Times New Roman" w:hAnsi="Times New Roman" w:cs="Times New Roman"/>
        </w:rPr>
      </w:pPr>
      <w:r w:rsidRPr="006974C0">
        <w:rPr>
          <w:rFonts w:ascii="Times New Roman" w:hAnsi="Times New Roman" w:cs="Times New Roman"/>
        </w:rPr>
        <w:t>организация площадок для сбора и временного хранения крупногабаритных отходов бытового происхождения с последующим вывозом отходов на полигон ТБО г. Вольска;</w:t>
      </w:r>
    </w:p>
    <w:p w:rsidR="004C0188" w:rsidRPr="006974C0" w:rsidRDefault="004C0188" w:rsidP="006974C0">
      <w:pPr>
        <w:widowControl w:val="0"/>
        <w:numPr>
          <w:ilvl w:val="0"/>
          <w:numId w:val="19"/>
        </w:numPr>
        <w:suppressAutoHyphens/>
        <w:spacing w:after="0" w:line="240" w:lineRule="auto"/>
        <w:jc w:val="both"/>
        <w:rPr>
          <w:rFonts w:ascii="Times New Roman" w:hAnsi="Times New Roman" w:cs="Times New Roman"/>
        </w:rPr>
      </w:pPr>
      <w:r w:rsidRPr="006974C0">
        <w:rPr>
          <w:rFonts w:ascii="Times New Roman" w:hAnsi="Times New Roman" w:cs="Times New Roman"/>
        </w:rPr>
        <w:t>внедрение комплексной механизации санитарной очистки поселения;</w:t>
      </w:r>
    </w:p>
    <w:p w:rsidR="004C0188" w:rsidRPr="006974C0" w:rsidRDefault="004C0188" w:rsidP="006974C0">
      <w:pPr>
        <w:widowControl w:val="0"/>
        <w:numPr>
          <w:ilvl w:val="0"/>
          <w:numId w:val="19"/>
        </w:numPr>
        <w:suppressAutoHyphens/>
        <w:spacing w:after="0" w:line="240" w:lineRule="auto"/>
        <w:jc w:val="both"/>
        <w:rPr>
          <w:rFonts w:ascii="Times New Roman" w:hAnsi="Times New Roman" w:cs="Times New Roman"/>
        </w:rPr>
      </w:pPr>
      <w:r w:rsidRPr="006974C0">
        <w:rPr>
          <w:rFonts w:ascii="Times New Roman" w:hAnsi="Times New Roman" w:cs="Times New Roman"/>
        </w:rPr>
        <w:t>рекультивация закрытых скотомогильников;</w:t>
      </w:r>
    </w:p>
    <w:p w:rsidR="004C0188" w:rsidRPr="006974C0" w:rsidRDefault="004C0188" w:rsidP="006974C0">
      <w:pPr>
        <w:widowControl w:val="0"/>
        <w:numPr>
          <w:ilvl w:val="0"/>
          <w:numId w:val="19"/>
        </w:numPr>
        <w:suppressAutoHyphens/>
        <w:spacing w:after="0" w:line="240" w:lineRule="auto"/>
        <w:jc w:val="both"/>
        <w:rPr>
          <w:rFonts w:ascii="Times New Roman" w:hAnsi="Times New Roman" w:cs="Times New Roman"/>
        </w:rPr>
      </w:pPr>
      <w:r w:rsidRPr="006974C0">
        <w:rPr>
          <w:rFonts w:ascii="Times New Roman" w:hAnsi="Times New Roman" w:cs="Times New Roman"/>
        </w:rPr>
        <w:t>рекультивация свалки ТБО;</w:t>
      </w:r>
    </w:p>
    <w:p w:rsidR="004C0188" w:rsidRPr="006974C0" w:rsidRDefault="004C0188" w:rsidP="006974C0">
      <w:pPr>
        <w:widowControl w:val="0"/>
        <w:numPr>
          <w:ilvl w:val="0"/>
          <w:numId w:val="19"/>
        </w:numPr>
        <w:suppressAutoHyphens/>
        <w:spacing w:after="0" w:line="240" w:lineRule="auto"/>
        <w:jc w:val="both"/>
        <w:rPr>
          <w:rFonts w:ascii="Times New Roman" w:hAnsi="Times New Roman" w:cs="Times New Roman"/>
        </w:rPr>
      </w:pPr>
      <w:r w:rsidRPr="006974C0">
        <w:rPr>
          <w:rFonts w:ascii="Times New Roman" w:hAnsi="Times New Roman" w:cs="Times New Roman"/>
        </w:rPr>
        <w:t xml:space="preserve">строительство скотомогильника в соответствии с требованиями </w:t>
      </w:r>
      <w:proofErr w:type="spellStart"/>
      <w:r w:rsidRPr="006974C0">
        <w:rPr>
          <w:rFonts w:ascii="Times New Roman" w:hAnsi="Times New Roman" w:cs="Times New Roman"/>
        </w:rPr>
        <w:t>СанПиН</w:t>
      </w:r>
      <w:proofErr w:type="spellEnd"/>
      <w:r w:rsidRPr="006974C0">
        <w:rPr>
          <w:rFonts w:ascii="Times New Roman" w:hAnsi="Times New Roman" w:cs="Times New Roman"/>
        </w:rPr>
        <w:t xml:space="preserve"> 2.2.1/2.1.1.1200-03 «Санитарно-защитные зоны и санитарная классификация предприятий, сооружений и иных объектов».</w:t>
      </w:r>
    </w:p>
    <w:p w:rsidR="004C0188" w:rsidRPr="006974C0" w:rsidRDefault="004C0188" w:rsidP="006974C0">
      <w:pPr>
        <w:spacing w:line="240" w:lineRule="auto"/>
        <w:ind w:firstLine="567"/>
        <w:jc w:val="both"/>
        <w:rPr>
          <w:rFonts w:ascii="Times New Roman" w:hAnsi="Times New Roman" w:cs="Times New Roman"/>
        </w:rPr>
      </w:pPr>
      <w:r w:rsidRPr="006974C0">
        <w:rPr>
          <w:rFonts w:ascii="Times New Roman" w:eastAsia="Arial Unicode MS" w:hAnsi="Times New Roman" w:cs="Times New Roman"/>
          <w:b/>
          <w:color w:val="000000"/>
          <w:lang w:bidi="en-US"/>
        </w:rPr>
        <w:t>6.</w:t>
      </w:r>
      <w:r w:rsidRPr="006974C0">
        <w:rPr>
          <w:rFonts w:ascii="Times New Roman" w:eastAsia="Arial Unicode MS" w:hAnsi="Times New Roman" w:cs="Times New Roman"/>
          <w:color w:val="000000"/>
          <w:lang w:bidi="en-US"/>
        </w:rPr>
        <w:t xml:space="preserve"> </w:t>
      </w:r>
      <w:r w:rsidRPr="006974C0">
        <w:rPr>
          <w:rFonts w:ascii="Times New Roman" w:eastAsia="Arial Unicode MS" w:hAnsi="Times New Roman" w:cs="Times New Roman"/>
          <w:b/>
          <w:bCs/>
          <w:color w:val="000000"/>
          <w:lang w:bidi="en-US"/>
        </w:rPr>
        <w:t>Территории природно-экологического каркаса.</w:t>
      </w:r>
      <w:r w:rsidRPr="006974C0">
        <w:rPr>
          <w:rFonts w:ascii="Times New Roman" w:hAnsi="Times New Roman" w:cs="Times New Roman"/>
        </w:rPr>
        <w:t xml:space="preserve"> Основными задачами при формировании природно-экологического каркаса являются сохранение и восстановление ландшафтного и биологического разнообразия, достаточного для поддержания способности природных систем к </w:t>
      </w:r>
      <w:proofErr w:type="spellStart"/>
      <w:r w:rsidRPr="006974C0">
        <w:rPr>
          <w:rFonts w:ascii="Times New Roman" w:hAnsi="Times New Roman" w:cs="Times New Roman"/>
        </w:rPr>
        <w:t>саморегуляции</w:t>
      </w:r>
      <w:proofErr w:type="spellEnd"/>
      <w:r w:rsidRPr="006974C0">
        <w:rPr>
          <w:rFonts w:ascii="Times New Roman" w:hAnsi="Times New Roman" w:cs="Times New Roman"/>
        </w:rPr>
        <w:t xml:space="preserve"> и компенсации последствий антропогенной деятельности. </w:t>
      </w:r>
    </w:p>
    <w:p w:rsidR="004C0188" w:rsidRPr="006974C0" w:rsidRDefault="004C0188" w:rsidP="006974C0">
      <w:pPr>
        <w:pStyle w:val="afa"/>
        <w:spacing w:after="0"/>
        <w:ind w:left="0" w:firstLine="567"/>
        <w:jc w:val="both"/>
      </w:pPr>
      <w:r w:rsidRPr="006974C0">
        <w:t xml:space="preserve">Основными элементами природно-экологического каркаса территории </w:t>
      </w:r>
      <w:proofErr w:type="spellStart"/>
      <w:r w:rsidRPr="006974C0">
        <w:t>Широкобуеракского</w:t>
      </w:r>
      <w:proofErr w:type="spellEnd"/>
      <w:r w:rsidRPr="006974C0">
        <w:t xml:space="preserve"> сельского поселения являются:</w:t>
      </w:r>
    </w:p>
    <w:p w:rsidR="004C0188" w:rsidRPr="006974C0" w:rsidRDefault="004C0188" w:rsidP="006974C0">
      <w:pPr>
        <w:pStyle w:val="ConsPlusNonformat"/>
        <w:widowControl/>
        <w:numPr>
          <w:ilvl w:val="0"/>
          <w:numId w:val="20"/>
        </w:numPr>
        <w:tabs>
          <w:tab w:val="left" w:pos="360"/>
          <w:tab w:val="left" w:pos="750"/>
        </w:tabs>
        <w:suppressAutoHyphens w:val="0"/>
        <w:autoSpaceDE/>
        <w:autoSpaceDN w:val="0"/>
        <w:snapToGrid w:val="0"/>
        <w:ind w:left="0" w:firstLine="567"/>
        <w:jc w:val="both"/>
        <w:rPr>
          <w:rFonts w:ascii="Times New Roman" w:eastAsia="Lucida Sans Unicode" w:hAnsi="Times New Roman" w:cs="Times New Roman"/>
          <w:sz w:val="24"/>
          <w:szCs w:val="24"/>
        </w:rPr>
      </w:pPr>
      <w:r w:rsidRPr="006974C0">
        <w:rPr>
          <w:rFonts w:ascii="Times New Roman" w:eastAsia="Lucida Sans Unicode" w:hAnsi="Times New Roman" w:cs="Times New Roman"/>
          <w:sz w:val="24"/>
          <w:szCs w:val="24"/>
        </w:rPr>
        <w:t>ключевые территории – территории Вольского лесничества;</w:t>
      </w:r>
    </w:p>
    <w:p w:rsidR="004C0188" w:rsidRPr="006974C0" w:rsidRDefault="004C0188" w:rsidP="006974C0">
      <w:pPr>
        <w:pStyle w:val="a1"/>
        <w:numPr>
          <w:ilvl w:val="0"/>
          <w:numId w:val="20"/>
        </w:numPr>
        <w:spacing w:after="0"/>
        <w:ind w:left="0" w:firstLine="567"/>
        <w:jc w:val="both"/>
      </w:pPr>
      <w:r w:rsidRPr="006974C0">
        <w:t xml:space="preserve">транзитные зоны - </w:t>
      </w:r>
      <w:proofErr w:type="spellStart"/>
      <w:r w:rsidRPr="006974C0">
        <w:t>водоохранная</w:t>
      </w:r>
      <w:proofErr w:type="spellEnd"/>
      <w:r w:rsidRPr="006974C0">
        <w:t xml:space="preserve"> зона вдоль рек; </w:t>
      </w:r>
    </w:p>
    <w:p w:rsidR="004C0188" w:rsidRPr="006974C0" w:rsidRDefault="004C0188" w:rsidP="006974C0">
      <w:pPr>
        <w:pStyle w:val="a1"/>
        <w:numPr>
          <w:ilvl w:val="0"/>
          <w:numId w:val="20"/>
        </w:numPr>
        <w:spacing w:after="0"/>
        <w:ind w:left="0" w:firstLine="567"/>
        <w:jc w:val="both"/>
      </w:pPr>
      <w:r w:rsidRPr="006974C0">
        <w:t>экологические коридоры - сенокосные и пастбищные угодья;</w:t>
      </w:r>
    </w:p>
    <w:p w:rsidR="004C0188" w:rsidRPr="006974C0" w:rsidRDefault="004C0188" w:rsidP="006974C0">
      <w:pPr>
        <w:pStyle w:val="a1"/>
        <w:numPr>
          <w:ilvl w:val="0"/>
          <w:numId w:val="20"/>
        </w:numPr>
        <w:spacing w:after="0"/>
        <w:ind w:left="0" w:firstLine="567"/>
        <w:jc w:val="both"/>
      </w:pPr>
      <w:r w:rsidRPr="006974C0">
        <w:t>буферные зоны - защитные лесные насаждения.</w:t>
      </w:r>
    </w:p>
    <w:p w:rsidR="004C0188" w:rsidRPr="006974C0" w:rsidRDefault="004C0188" w:rsidP="006974C0">
      <w:pPr>
        <w:spacing w:line="240" w:lineRule="auto"/>
        <w:jc w:val="center"/>
        <w:rPr>
          <w:rFonts w:ascii="Times New Roman" w:eastAsia="Times New Roman" w:hAnsi="Times New Roman" w:cs="Times New Roman"/>
          <w:b/>
        </w:rPr>
      </w:pPr>
    </w:p>
    <w:p w:rsidR="004C0188" w:rsidRPr="006974C0" w:rsidRDefault="004C0188" w:rsidP="006974C0">
      <w:pPr>
        <w:spacing w:line="240" w:lineRule="auto"/>
        <w:ind w:firstLine="567"/>
        <w:jc w:val="center"/>
        <w:rPr>
          <w:rFonts w:ascii="Times New Roman" w:hAnsi="Times New Roman" w:cs="Times New Roman"/>
          <w:b/>
          <w:color w:val="000000"/>
          <w:spacing w:val="-10"/>
        </w:rPr>
      </w:pPr>
    </w:p>
    <w:p w:rsidR="004C0188" w:rsidRPr="006974C0" w:rsidRDefault="004C0188" w:rsidP="006974C0">
      <w:pPr>
        <w:pStyle w:val="ConsPlusNormal"/>
        <w:widowControl/>
        <w:tabs>
          <w:tab w:val="left" w:pos="567"/>
          <w:tab w:val="left" w:pos="1276"/>
        </w:tabs>
        <w:ind w:firstLine="567"/>
        <w:jc w:val="center"/>
        <w:rPr>
          <w:rFonts w:ascii="Times New Roman" w:hAnsi="Times New Roman" w:cs="Times New Roman"/>
          <w:b/>
          <w:sz w:val="24"/>
          <w:szCs w:val="24"/>
        </w:rPr>
      </w:pPr>
      <w:r w:rsidRPr="006974C0">
        <w:rPr>
          <w:rFonts w:ascii="Times New Roman" w:hAnsi="Times New Roman" w:cs="Times New Roman"/>
          <w:b/>
          <w:sz w:val="24"/>
          <w:szCs w:val="24"/>
        </w:rPr>
        <w:t>2.6. Мероприятия по предотвращению чрезвычайных ситуаций природного и техногенного характера</w:t>
      </w:r>
    </w:p>
    <w:p w:rsidR="004C0188" w:rsidRPr="006974C0" w:rsidRDefault="004C0188" w:rsidP="006974C0">
      <w:pPr>
        <w:spacing w:line="240" w:lineRule="auto"/>
        <w:jc w:val="both"/>
        <w:rPr>
          <w:rFonts w:ascii="Times New Roman" w:hAnsi="Times New Roman" w:cs="Times New Roman"/>
          <w:lang w:eastAsia="en-US" w:bidi="en-US"/>
        </w:rPr>
      </w:pPr>
    </w:p>
    <w:p w:rsidR="004C0188" w:rsidRPr="006974C0" w:rsidRDefault="004C0188" w:rsidP="006974C0">
      <w:pPr>
        <w:spacing w:line="240" w:lineRule="auto"/>
        <w:ind w:firstLine="567"/>
        <w:jc w:val="both"/>
        <w:rPr>
          <w:rFonts w:ascii="Times New Roman" w:eastAsia="Times New Roman" w:hAnsi="Times New Roman" w:cs="Times New Roman"/>
        </w:rPr>
      </w:pPr>
      <w:r w:rsidRPr="006974C0">
        <w:rPr>
          <w:rFonts w:ascii="Times New Roman" w:eastAsia="Times New Roman" w:hAnsi="Times New Roman" w:cs="Times New Roman"/>
        </w:rPr>
        <w:t xml:space="preserve">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w:t>
      </w:r>
    </w:p>
    <w:p w:rsidR="004C0188" w:rsidRPr="006974C0" w:rsidRDefault="004C0188" w:rsidP="006974C0">
      <w:pPr>
        <w:spacing w:line="240" w:lineRule="auto"/>
        <w:ind w:firstLine="567"/>
        <w:jc w:val="both"/>
        <w:rPr>
          <w:rFonts w:ascii="Times New Roman" w:eastAsia="Times New Roman" w:hAnsi="Times New Roman" w:cs="Times New Roman"/>
        </w:rPr>
      </w:pPr>
      <w:r w:rsidRPr="006974C0">
        <w:rPr>
          <w:rFonts w:ascii="Times New Roman" w:eastAsia="Times New Roman" w:hAnsi="Times New Roman" w:cs="Times New Roman"/>
          <w:b/>
          <w:bCs/>
        </w:rPr>
        <w:t>Чрезвычайная ситуация</w:t>
      </w:r>
      <w:r w:rsidRPr="006974C0">
        <w:rPr>
          <w:rFonts w:ascii="Times New Roman" w:eastAsia="Times New Roman" w:hAnsi="Times New Roman" w:cs="Times New Roman"/>
        </w:rPr>
        <w:t xml:space="preserve">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4C0188" w:rsidRPr="006974C0" w:rsidRDefault="004C0188" w:rsidP="006974C0">
      <w:pPr>
        <w:spacing w:line="240" w:lineRule="auto"/>
        <w:ind w:firstLine="567"/>
        <w:jc w:val="both"/>
        <w:rPr>
          <w:rFonts w:ascii="Times New Roman" w:eastAsia="Times New Roman" w:hAnsi="Times New Roman" w:cs="Times New Roman"/>
        </w:rPr>
      </w:pPr>
      <w:r w:rsidRPr="006974C0">
        <w:rPr>
          <w:rFonts w:ascii="Times New Roman" w:eastAsia="Times New Roman" w:hAnsi="Times New Roman" w:cs="Times New Roman"/>
        </w:rPr>
        <w:t>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p>
    <w:p w:rsidR="004C0188" w:rsidRPr="006974C0" w:rsidRDefault="004C0188" w:rsidP="006974C0">
      <w:pPr>
        <w:spacing w:line="240" w:lineRule="auto"/>
        <w:ind w:firstLine="567"/>
        <w:jc w:val="both"/>
        <w:rPr>
          <w:rFonts w:ascii="Times New Roman" w:eastAsia="Times New Roman" w:hAnsi="Times New Roman" w:cs="Times New Roman"/>
        </w:rPr>
      </w:pPr>
      <w:r w:rsidRPr="006974C0">
        <w:rPr>
          <w:rFonts w:ascii="Times New Roman" w:eastAsia="Times New Roman" w:hAnsi="Times New Roman" w:cs="Times New Roman"/>
        </w:rPr>
        <w:t>По количеству пострадавших и максимальному ущербу имуществу 1-е место занимают дорожно-транспортные происшествия, 2-е место – пожары, 3-е место - происшествия связанные с погодными условиями.</w:t>
      </w:r>
    </w:p>
    <w:p w:rsidR="004C0188" w:rsidRPr="006974C0" w:rsidRDefault="004C0188" w:rsidP="006974C0">
      <w:pPr>
        <w:spacing w:line="240" w:lineRule="auto"/>
        <w:ind w:firstLine="567"/>
        <w:jc w:val="both"/>
        <w:rPr>
          <w:rFonts w:ascii="Times New Roman" w:eastAsia="Times New Roman" w:hAnsi="Times New Roman" w:cs="Times New Roman"/>
        </w:rPr>
      </w:pPr>
      <w:r w:rsidRPr="006974C0">
        <w:rPr>
          <w:rFonts w:ascii="Times New Roman" w:eastAsia="Times New Roman" w:hAnsi="Times New Roman" w:cs="Times New Roman"/>
          <w:b/>
          <w:bCs/>
        </w:rPr>
        <w:t>1.Чрезвычайные ситуации природного характера.</w:t>
      </w:r>
    </w:p>
    <w:p w:rsidR="004C0188" w:rsidRPr="006974C0" w:rsidRDefault="004C0188" w:rsidP="006974C0">
      <w:pPr>
        <w:numPr>
          <w:ilvl w:val="0"/>
          <w:numId w:val="7"/>
        </w:numPr>
        <w:spacing w:after="0" w:line="240" w:lineRule="auto"/>
        <w:ind w:firstLine="567"/>
        <w:jc w:val="both"/>
        <w:rPr>
          <w:rFonts w:ascii="Times New Roman" w:eastAsia="Times New Roman" w:hAnsi="Times New Roman" w:cs="Times New Roman"/>
        </w:rPr>
      </w:pPr>
      <w:r w:rsidRPr="006974C0">
        <w:rPr>
          <w:rFonts w:ascii="Times New Roman" w:eastAsia="Times New Roman" w:hAnsi="Times New Roman" w:cs="Times New Roman"/>
        </w:rPr>
        <w:t>Метеорологические явления</w:t>
      </w:r>
    </w:p>
    <w:p w:rsidR="004C0188" w:rsidRPr="006974C0" w:rsidRDefault="004C0188" w:rsidP="006974C0">
      <w:pPr>
        <w:numPr>
          <w:ilvl w:val="0"/>
          <w:numId w:val="7"/>
        </w:numPr>
        <w:spacing w:after="0" w:line="240" w:lineRule="auto"/>
        <w:ind w:firstLine="567"/>
        <w:jc w:val="both"/>
        <w:rPr>
          <w:rFonts w:ascii="Times New Roman" w:eastAsia="Times New Roman" w:hAnsi="Times New Roman" w:cs="Times New Roman"/>
        </w:rPr>
      </w:pPr>
      <w:r w:rsidRPr="006974C0">
        <w:rPr>
          <w:rFonts w:ascii="Times New Roman" w:eastAsia="Times New Roman" w:hAnsi="Times New Roman" w:cs="Times New Roman"/>
        </w:rPr>
        <w:t>Гидрогеологические явления и процессы</w:t>
      </w:r>
    </w:p>
    <w:p w:rsidR="004C0188" w:rsidRPr="006974C0" w:rsidRDefault="004C0188" w:rsidP="006974C0">
      <w:pPr>
        <w:numPr>
          <w:ilvl w:val="0"/>
          <w:numId w:val="7"/>
        </w:numPr>
        <w:spacing w:after="0" w:line="240" w:lineRule="auto"/>
        <w:ind w:firstLine="567"/>
        <w:jc w:val="both"/>
        <w:rPr>
          <w:rFonts w:ascii="Times New Roman" w:eastAsia="Times New Roman" w:hAnsi="Times New Roman" w:cs="Times New Roman"/>
        </w:rPr>
      </w:pPr>
      <w:r w:rsidRPr="006974C0">
        <w:rPr>
          <w:rFonts w:ascii="Times New Roman" w:eastAsia="Times New Roman" w:hAnsi="Times New Roman" w:cs="Times New Roman"/>
        </w:rPr>
        <w:t>Геологические процессы и явления</w:t>
      </w:r>
    </w:p>
    <w:p w:rsidR="004C0188" w:rsidRPr="006974C0" w:rsidRDefault="004C0188" w:rsidP="006974C0">
      <w:pPr>
        <w:numPr>
          <w:ilvl w:val="0"/>
          <w:numId w:val="7"/>
        </w:numPr>
        <w:spacing w:after="0" w:line="240" w:lineRule="auto"/>
        <w:ind w:firstLine="567"/>
        <w:jc w:val="both"/>
        <w:rPr>
          <w:rFonts w:ascii="Times New Roman" w:eastAsia="Times New Roman" w:hAnsi="Times New Roman" w:cs="Times New Roman"/>
        </w:rPr>
      </w:pPr>
      <w:r w:rsidRPr="006974C0">
        <w:rPr>
          <w:rFonts w:ascii="Times New Roman" w:eastAsia="Times New Roman" w:hAnsi="Times New Roman" w:cs="Times New Roman"/>
        </w:rPr>
        <w:t xml:space="preserve">Природные пожары </w:t>
      </w:r>
    </w:p>
    <w:p w:rsidR="004C0188" w:rsidRPr="006974C0" w:rsidRDefault="004C0188" w:rsidP="006974C0">
      <w:pPr>
        <w:spacing w:line="240" w:lineRule="auto"/>
        <w:ind w:firstLine="567"/>
        <w:jc w:val="both"/>
        <w:rPr>
          <w:rFonts w:ascii="Times New Roman" w:eastAsia="Times New Roman" w:hAnsi="Times New Roman" w:cs="Times New Roman"/>
        </w:rPr>
      </w:pPr>
      <w:r w:rsidRPr="006974C0">
        <w:rPr>
          <w:rFonts w:ascii="Times New Roman" w:eastAsia="Times New Roman" w:hAnsi="Times New Roman" w:cs="Times New Roman"/>
          <w:b/>
          <w:bCs/>
        </w:rPr>
        <w:t xml:space="preserve">2. Чрезвычайные ситуации техногенного характера - </w:t>
      </w:r>
      <w:r w:rsidRPr="006974C0">
        <w:rPr>
          <w:rFonts w:ascii="Times New Roman" w:eastAsia="Times New Roman" w:hAnsi="Times New Roman" w:cs="Times New Roman"/>
        </w:rPr>
        <w:t>чрезвычайные ситуации, вызванные авариями:</w:t>
      </w:r>
    </w:p>
    <w:p w:rsidR="004C0188" w:rsidRPr="006974C0" w:rsidRDefault="004C0188" w:rsidP="006974C0">
      <w:pPr>
        <w:numPr>
          <w:ilvl w:val="0"/>
          <w:numId w:val="8"/>
        </w:numPr>
        <w:spacing w:after="0" w:line="240" w:lineRule="auto"/>
        <w:ind w:firstLine="567"/>
        <w:jc w:val="both"/>
        <w:rPr>
          <w:rFonts w:ascii="Times New Roman" w:eastAsia="Times New Roman" w:hAnsi="Times New Roman" w:cs="Times New Roman"/>
        </w:rPr>
      </w:pPr>
      <w:r w:rsidRPr="006974C0">
        <w:rPr>
          <w:rFonts w:ascii="Times New Roman" w:eastAsia="Times New Roman" w:hAnsi="Times New Roman" w:cs="Times New Roman"/>
        </w:rPr>
        <w:t>на автомобильном транспорте;</w:t>
      </w:r>
    </w:p>
    <w:p w:rsidR="004C0188" w:rsidRPr="006974C0" w:rsidRDefault="004C0188" w:rsidP="006974C0">
      <w:pPr>
        <w:numPr>
          <w:ilvl w:val="0"/>
          <w:numId w:val="8"/>
        </w:numPr>
        <w:spacing w:after="0" w:line="240" w:lineRule="auto"/>
        <w:ind w:firstLine="567"/>
        <w:jc w:val="both"/>
        <w:rPr>
          <w:rFonts w:ascii="Times New Roman" w:eastAsia="Times New Roman" w:hAnsi="Times New Roman" w:cs="Times New Roman"/>
        </w:rPr>
      </w:pPr>
      <w:r w:rsidRPr="006974C0">
        <w:rPr>
          <w:rFonts w:ascii="Times New Roman" w:eastAsia="Times New Roman" w:hAnsi="Times New Roman" w:cs="Times New Roman"/>
        </w:rPr>
        <w:t>на объектах системы газораспределения;</w:t>
      </w:r>
    </w:p>
    <w:p w:rsidR="004C0188" w:rsidRPr="006974C0" w:rsidRDefault="004C0188" w:rsidP="006974C0">
      <w:pPr>
        <w:numPr>
          <w:ilvl w:val="0"/>
          <w:numId w:val="8"/>
        </w:numPr>
        <w:spacing w:after="0" w:line="240" w:lineRule="auto"/>
        <w:ind w:firstLine="567"/>
        <w:jc w:val="both"/>
        <w:rPr>
          <w:rFonts w:ascii="Times New Roman" w:eastAsia="Times New Roman" w:hAnsi="Times New Roman" w:cs="Times New Roman"/>
        </w:rPr>
      </w:pPr>
      <w:r w:rsidRPr="006974C0">
        <w:rPr>
          <w:rFonts w:ascii="Times New Roman" w:eastAsia="Times New Roman" w:hAnsi="Times New Roman" w:cs="Times New Roman"/>
        </w:rPr>
        <w:t xml:space="preserve">на </w:t>
      </w:r>
      <w:proofErr w:type="spellStart"/>
      <w:r w:rsidRPr="006974C0">
        <w:rPr>
          <w:rFonts w:ascii="Times New Roman" w:eastAsia="Times New Roman" w:hAnsi="Times New Roman" w:cs="Times New Roman"/>
        </w:rPr>
        <w:t>пожаро-взрывоопасных</w:t>
      </w:r>
      <w:proofErr w:type="spellEnd"/>
      <w:r w:rsidRPr="006974C0">
        <w:rPr>
          <w:rFonts w:ascii="Times New Roman" w:eastAsia="Times New Roman" w:hAnsi="Times New Roman" w:cs="Times New Roman"/>
        </w:rPr>
        <w:t xml:space="preserve"> объектах.</w:t>
      </w:r>
    </w:p>
    <w:p w:rsidR="004C0188" w:rsidRPr="006974C0" w:rsidRDefault="004C0188" w:rsidP="006974C0">
      <w:pPr>
        <w:numPr>
          <w:ilvl w:val="0"/>
          <w:numId w:val="8"/>
        </w:numPr>
        <w:spacing w:after="0" w:line="240" w:lineRule="auto"/>
        <w:ind w:firstLine="567"/>
        <w:jc w:val="both"/>
        <w:rPr>
          <w:rFonts w:ascii="Times New Roman" w:eastAsia="Times New Roman" w:hAnsi="Times New Roman" w:cs="Times New Roman"/>
        </w:rPr>
      </w:pPr>
      <w:r w:rsidRPr="006974C0">
        <w:rPr>
          <w:rFonts w:ascii="Times New Roman" w:eastAsia="Times New Roman" w:hAnsi="Times New Roman" w:cs="Times New Roman"/>
        </w:rPr>
        <w:t>на коммунальных системах жизнеобеспечения</w:t>
      </w:r>
    </w:p>
    <w:p w:rsidR="004C0188" w:rsidRPr="006974C0" w:rsidRDefault="004C0188" w:rsidP="006974C0">
      <w:pPr>
        <w:spacing w:line="240" w:lineRule="auto"/>
        <w:ind w:firstLine="567"/>
        <w:jc w:val="both"/>
        <w:rPr>
          <w:rFonts w:ascii="Times New Roman" w:eastAsia="Times New Roman" w:hAnsi="Times New Roman" w:cs="Times New Roman"/>
        </w:rPr>
      </w:pPr>
      <w:bookmarkStart w:id="4" w:name="%D0%9F%D1%80%D0%B8%D1%80%D0%BE%D0%B4%D0%"/>
      <w:bookmarkEnd w:id="4"/>
      <w:r w:rsidRPr="006974C0">
        <w:rPr>
          <w:rFonts w:ascii="Times New Roman" w:eastAsia="Times New Roman" w:hAnsi="Times New Roman" w:cs="Times New Roman"/>
        </w:rPr>
        <w:t>Мероприятия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w:t>
      </w:r>
    </w:p>
    <w:p w:rsidR="004C0188" w:rsidRPr="006974C0" w:rsidRDefault="004C0188" w:rsidP="006974C0">
      <w:pPr>
        <w:spacing w:line="240" w:lineRule="auto"/>
        <w:ind w:firstLine="567"/>
        <w:jc w:val="both"/>
        <w:rPr>
          <w:rFonts w:ascii="Times New Roman" w:eastAsia="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567"/>
        <w:gridCol w:w="6804"/>
        <w:gridCol w:w="2890"/>
      </w:tblGrid>
      <w:tr w:rsidR="004C0188" w:rsidRPr="006974C0" w:rsidTr="006974C0">
        <w:trPr>
          <w:trHeight w:val="276"/>
        </w:trPr>
        <w:tc>
          <w:tcPr>
            <w:tcW w:w="567" w:type="dxa"/>
            <w:tcBorders>
              <w:bottom w:val="single" w:sz="2" w:space="0" w:color="000000"/>
            </w:tcBorders>
            <w:shd w:val="clear" w:color="auto" w:fill="DAEEF3"/>
          </w:tcPr>
          <w:p w:rsidR="004C0188" w:rsidRPr="006974C0" w:rsidRDefault="004C0188" w:rsidP="006974C0">
            <w:pPr>
              <w:pStyle w:val="afc"/>
              <w:rPr>
                <w:b/>
                <w:bCs/>
              </w:rPr>
            </w:pPr>
            <w:r w:rsidRPr="006974C0">
              <w:rPr>
                <w:b/>
                <w:bCs/>
              </w:rPr>
              <w:t>№</w:t>
            </w:r>
          </w:p>
          <w:p w:rsidR="004C0188" w:rsidRPr="006974C0" w:rsidRDefault="004C0188" w:rsidP="006974C0">
            <w:pPr>
              <w:pStyle w:val="afc"/>
              <w:rPr>
                <w:b/>
                <w:bCs/>
              </w:rPr>
            </w:pPr>
            <w:r w:rsidRPr="006974C0">
              <w:rPr>
                <w:b/>
                <w:bCs/>
              </w:rPr>
              <w:t xml:space="preserve"> </w:t>
            </w:r>
            <w:proofErr w:type="spellStart"/>
            <w:proofErr w:type="gramStart"/>
            <w:r w:rsidRPr="006974C0">
              <w:rPr>
                <w:b/>
                <w:bCs/>
              </w:rPr>
              <w:t>п</w:t>
            </w:r>
            <w:proofErr w:type="spellEnd"/>
            <w:proofErr w:type="gramEnd"/>
            <w:r w:rsidRPr="006974C0">
              <w:rPr>
                <w:b/>
                <w:bCs/>
              </w:rPr>
              <w:t>/</w:t>
            </w:r>
            <w:proofErr w:type="spellStart"/>
            <w:r w:rsidRPr="006974C0">
              <w:rPr>
                <w:b/>
                <w:bCs/>
              </w:rPr>
              <w:t>п</w:t>
            </w:r>
            <w:proofErr w:type="spellEnd"/>
          </w:p>
        </w:tc>
        <w:tc>
          <w:tcPr>
            <w:tcW w:w="9694" w:type="dxa"/>
            <w:gridSpan w:val="2"/>
            <w:tcBorders>
              <w:bottom w:val="single" w:sz="2" w:space="0" w:color="000000"/>
            </w:tcBorders>
            <w:shd w:val="clear" w:color="auto" w:fill="DAEEF3"/>
          </w:tcPr>
          <w:p w:rsidR="004C0188" w:rsidRPr="006974C0" w:rsidRDefault="004C0188" w:rsidP="006974C0">
            <w:pPr>
              <w:pStyle w:val="afc"/>
              <w:rPr>
                <w:b/>
                <w:bCs/>
              </w:rPr>
            </w:pPr>
            <w:r w:rsidRPr="006974C0">
              <w:rPr>
                <w:b/>
                <w:bCs/>
              </w:rPr>
              <w:t>Наименование мероприятия</w:t>
            </w:r>
          </w:p>
        </w:tc>
      </w:tr>
      <w:tr w:rsidR="004C0188" w:rsidRPr="006974C0" w:rsidTr="006974C0">
        <w:trPr>
          <w:trHeight w:val="276"/>
        </w:trPr>
        <w:tc>
          <w:tcPr>
            <w:tcW w:w="10261" w:type="dxa"/>
            <w:gridSpan w:val="3"/>
            <w:tcBorders>
              <w:top w:val="single" w:sz="2" w:space="0" w:color="000000"/>
              <w:left w:val="single" w:sz="2" w:space="0" w:color="000000"/>
              <w:bottom w:val="single" w:sz="2" w:space="0" w:color="000000"/>
              <w:right w:val="single" w:sz="2" w:space="0" w:color="000000"/>
            </w:tcBorders>
          </w:tcPr>
          <w:p w:rsidR="004C0188" w:rsidRPr="006974C0" w:rsidRDefault="004C0188" w:rsidP="006974C0">
            <w:pPr>
              <w:pStyle w:val="afc"/>
              <w:ind w:firstLine="567"/>
              <w:rPr>
                <w:b/>
                <w:highlight w:val="yellow"/>
              </w:rPr>
            </w:pPr>
            <w:r w:rsidRPr="006974C0">
              <w:rPr>
                <w:b/>
              </w:rPr>
              <w:t>1. Проведение аварийно – спасательных работ</w:t>
            </w:r>
          </w:p>
        </w:tc>
      </w:tr>
      <w:tr w:rsidR="004C0188" w:rsidRPr="006974C0" w:rsidTr="006974C0">
        <w:trPr>
          <w:trHeight w:val="276"/>
        </w:trPr>
        <w:tc>
          <w:tcPr>
            <w:tcW w:w="567" w:type="dxa"/>
            <w:tcBorders>
              <w:top w:val="single" w:sz="2" w:space="0" w:color="000000"/>
            </w:tcBorders>
          </w:tcPr>
          <w:p w:rsidR="004C0188" w:rsidRPr="006974C0" w:rsidRDefault="004C0188" w:rsidP="006974C0">
            <w:pPr>
              <w:pStyle w:val="afc"/>
            </w:pPr>
            <w:r w:rsidRPr="006974C0">
              <w:t>1.1</w:t>
            </w:r>
          </w:p>
        </w:tc>
        <w:tc>
          <w:tcPr>
            <w:tcW w:w="9694" w:type="dxa"/>
            <w:gridSpan w:val="2"/>
            <w:tcBorders>
              <w:top w:val="single" w:sz="2" w:space="0" w:color="000000"/>
            </w:tcBorders>
          </w:tcPr>
          <w:p w:rsidR="004C0188" w:rsidRPr="006974C0" w:rsidRDefault="004C0188" w:rsidP="006974C0">
            <w:pPr>
              <w:spacing w:line="240" w:lineRule="auto"/>
              <w:jc w:val="both"/>
              <w:rPr>
                <w:rFonts w:ascii="Times New Roman" w:hAnsi="Times New Roman" w:cs="Times New Roman"/>
              </w:rPr>
            </w:pPr>
            <w:r w:rsidRPr="006974C0">
              <w:rPr>
                <w:rFonts w:ascii="Times New Roman" w:hAnsi="Times New Roman" w:cs="Times New Roman"/>
              </w:rPr>
              <w:t>Создание, содержание и организация деятельности аварийно-спасательных служб и аварийно-спасательных формирований на территории поселения.</w:t>
            </w:r>
          </w:p>
        </w:tc>
      </w:tr>
      <w:tr w:rsidR="004C0188" w:rsidRPr="006974C0" w:rsidTr="006974C0">
        <w:trPr>
          <w:trHeight w:val="276"/>
        </w:trPr>
        <w:tc>
          <w:tcPr>
            <w:tcW w:w="567" w:type="dxa"/>
            <w:tcBorders>
              <w:top w:val="single" w:sz="2" w:space="0" w:color="000000"/>
            </w:tcBorders>
          </w:tcPr>
          <w:p w:rsidR="004C0188" w:rsidRPr="006974C0" w:rsidRDefault="004C0188" w:rsidP="006974C0">
            <w:pPr>
              <w:pStyle w:val="afc"/>
            </w:pPr>
            <w:r w:rsidRPr="006974C0">
              <w:t>1.2</w:t>
            </w:r>
          </w:p>
        </w:tc>
        <w:tc>
          <w:tcPr>
            <w:tcW w:w="9694" w:type="dxa"/>
            <w:gridSpan w:val="2"/>
            <w:tcBorders>
              <w:top w:val="single" w:sz="2" w:space="0" w:color="000000"/>
            </w:tcBorders>
          </w:tcPr>
          <w:p w:rsidR="004C0188" w:rsidRPr="006974C0" w:rsidRDefault="004C0188" w:rsidP="006974C0">
            <w:pPr>
              <w:spacing w:line="240" w:lineRule="auto"/>
              <w:jc w:val="both"/>
              <w:rPr>
                <w:rFonts w:ascii="Times New Roman" w:hAnsi="Times New Roman" w:cs="Times New Roman"/>
              </w:rPr>
            </w:pPr>
            <w:r w:rsidRPr="006974C0">
              <w:rPr>
                <w:rFonts w:ascii="Times New Roman" w:hAnsi="Times New Roman" w:cs="Times New Roman"/>
              </w:rPr>
              <w:t>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tc>
      </w:tr>
      <w:tr w:rsidR="004C0188" w:rsidRPr="006974C0" w:rsidTr="006974C0">
        <w:trPr>
          <w:trHeight w:val="276"/>
        </w:trPr>
        <w:tc>
          <w:tcPr>
            <w:tcW w:w="10261" w:type="dxa"/>
            <w:gridSpan w:val="3"/>
            <w:tcBorders>
              <w:top w:val="single" w:sz="2" w:space="0" w:color="000000"/>
            </w:tcBorders>
          </w:tcPr>
          <w:p w:rsidR="004C0188" w:rsidRPr="006974C0" w:rsidRDefault="004C0188" w:rsidP="006974C0">
            <w:pPr>
              <w:pStyle w:val="afc"/>
              <w:ind w:firstLine="567"/>
              <w:rPr>
                <w:rFonts w:eastAsia="TimesNewRomanPSMT"/>
                <w:b/>
                <w:highlight w:val="yellow"/>
              </w:rPr>
            </w:pPr>
            <w:r w:rsidRPr="006974C0">
              <w:rPr>
                <w:b/>
              </w:rPr>
              <w:t>2. Противопожарные мероприятия на территории поселения</w:t>
            </w:r>
          </w:p>
        </w:tc>
      </w:tr>
      <w:tr w:rsidR="004C0188" w:rsidRPr="006974C0" w:rsidTr="006974C0">
        <w:trPr>
          <w:trHeight w:val="276"/>
        </w:trPr>
        <w:tc>
          <w:tcPr>
            <w:tcW w:w="567" w:type="dxa"/>
          </w:tcPr>
          <w:p w:rsidR="004C0188" w:rsidRPr="006974C0" w:rsidRDefault="004C0188" w:rsidP="006974C0">
            <w:pPr>
              <w:pStyle w:val="afc"/>
            </w:pPr>
            <w:r w:rsidRPr="006974C0">
              <w:lastRenderedPageBreak/>
              <w:t>2.1</w:t>
            </w:r>
          </w:p>
        </w:tc>
        <w:tc>
          <w:tcPr>
            <w:tcW w:w="9694" w:type="dxa"/>
            <w:gridSpan w:val="2"/>
          </w:tcPr>
          <w:p w:rsidR="004C0188" w:rsidRPr="006974C0" w:rsidRDefault="004C0188" w:rsidP="006974C0">
            <w:pPr>
              <w:spacing w:line="240" w:lineRule="auto"/>
              <w:rPr>
                <w:rFonts w:ascii="Times New Roman" w:hAnsi="Times New Roman" w:cs="Times New Roman"/>
              </w:rPr>
            </w:pPr>
            <w:r w:rsidRPr="006974C0">
              <w:rPr>
                <w:rFonts w:ascii="Times New Roman" w:eastAsia="Times New Roman" w:hAnsi="Times New Roman" w:cs="Times New Roman"/>
              </w:rPr>
              <w:t>Разработка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tc>
      </w:tr>
      <w:tr w:rsidR="004C0188" w:rsidRPr="006974C0" w:rsidTr="006974C0">
        <w:trPr>
          <w:trHeight w:val="276"/>
        </w:trPr>
        <w:tc>
          <w:tcPr>
            <w:tcW w:w="567" w:type="dxa"/>
          </w:tcPr>
          <w:p w:rsidR="004C0188" w:rsidRPr="006974C0" w:rsidRDefault="004C0188" w:rsidP="006974C0">
            <w:pPr>
              <w:pStyle w:val="afc"/>
            </w:pPr>
            <w:r w:rsidRPr="006974C0">
              <w:t>2.2</w:t>
            </w:r>
          </w:p>
        </w:tc>
        <w:tc>
          <w:tcPr>
            <w:tcW w:w="9694" w:type="dxa"/>
            <w:gridSpan w:val="2"/>
          </w:tcPr>
          <w:p w:rsidR="004C0188" w:rsidRPr="006974C0" w:rsidRDefault="004C0188" w:rsidP="006974C0">
            <w:pPr>
              <w:spacing w:line="240" w:lineRule="auto"/>
              <w:rPr>
                <w:rFonts w:ascii="Times New Roman" w:hAnsi="Times New Roman" w:cs="Times New Roman"/>
              </w:rPr>
            </w:pPr>
            <w:r w:rsidRPr="006974C0">
              <w:rPr>
                <w:rFonts w:ascii="Times New Roman" w:eastAsia="Times New Roman" w:hAnsi="Times New Roman" w:cs="Times New Roman"/>
              </w:rPr>
              <w:t>Разработка и организация выполнения муниципальных целевых программ по вопросам обеспечения пожарной безопасности.</w:t>
            </w:r>
          </w:p>
        </w:tc>
      </w:tr>
      <w:tr w:rsidR="004C0188" w:rsidRPr="006974C0" w:rsidTr="006974C0">
        <w:trPr>
          <w:trHeight w:val="276"/>
        </w:trPr>
        <w:tc>
          <w:tcPr>
            <w:tcW w:w="567" w:type="dxa"/>
          </w:tcPr>
          <w:p w:rsidR="004C0188" w:rsidRPr="006974C0" w:rsidRDefault="004C0188" w:rsidP="006974C0">
            <w:pPr>
              <w:pStyle w:val="afc"/>
            </w:pPr>
            <w:r w:rsidRPr="006974C0">
              <w:t>2.3</w:t>
            </w:r>
          </w:p>
        </w:tc>
        <w:tc>
          <w:tcPr>
            <w:tcW w:w="9694" w:type="dxa"/>
            <w:gridSpan w:val="2"/>
          </w:tcPr>
          <w:p w:rsidR="004C0188" w:rsidRPr="006974C0" w:rsidRDefault="004C0188" w:rsidP="006974C0">
            <w:pPr>
              <w:spacing w:line="240" w:lineRule="auto"/>
              <w:rPr>
                <w:rFonts w:ascii="Times New Roman" w:hAnsi="Times New Roman" w:cs="Times New Roman"/>
              </w:rPr>
            </w:pPr>
            <w:r w:rsidRPr="006974C0">
              <w:rPr>
                <w:rFonts w:ascii="Times New Roman" w:eastAsia="Times New Roman" w:hAnsi="Times New Roman" w:cs="Times New Roman"/>
              </w:rPr>
              <w:t>Разработка плана привлечения сил и сре</w:t>
            </w:r>
            <w:proofErr w:type="gramStart"/>
            <w:r w:rsidRPr="006974C0">
              <w:rPr>
                <w:rFonts w:ascii="Times New Roman" w:eastAsia="Times New Roman" w:hAnsi="Times New Roman" w:cs="Times New Roman"/>
              </w:rPr>
              <w:t>дств дл</w:t>
            </w:r>
            <w:proofErr w:type="gramEnd"/>
            <w:r w:rsidRPr="006974C0">
              <w:rPr>
                <w:rFonts w:ascii="Times New Roman" w:eastAsia="Times New Roman" w:hAnsi="Times New Roman" w:cs="Times New Roman"/>
              </w:rPr>
              <w:t>я тушения пожаров и проведения аварийно-спасательных работ на территории муниципального образования и контроль за его выполнением.</w:t>
            </w:r>
          </w:p>
        </w:tc>
      </w:tr>
      <w:tr w:rsidR="004C0188" w:rsidRPr="006974C0" w:rsidTr="006974C0">
        <w:trPr>
          <w:trHeight w:val="276"/>
        </w:trPr>
        <w:tc>
          <w:tcPr>
            <w:tcW w:w="567" w:type="dxa"/>
            <w:tcBorders>
              <w:bottom w:val="single" w:sz="4" w:space="0" w:color="000000"/>
            </w:tcBorders>
          </w:tcPr>
          <w:p w:rsidR="004C0188" w:rsidRPr="006974C0" w:rsidRDefault="004C0188" w:rsidP="006974C0">
            <w:pPr>
              <w:pStyle w:val="afc"/>
            </w:pPr>
            <w:r w:rsidRPr="006974C0">
              <w:t>2.4</w:t>
            </w:r>
          </w:p>
        </w:tc>
        <w:tc>
          <w:tcPr>
            <w:tcW w:w="9694" w:type="dxa"/>
            <w:gridSpan w:val="2"/>
            <w:tcBorders>
              <w:bottom w:val="single" w:sz="4" w:space="0" w:color="000000"/>
            </w:tcBorders>
          </w:tcPr>
          <w:p w:rsidR="004C0188" w:rsidRPr="006974C0" w:rsidRDefault="004C0188" w:rsidP="006974C0">
            <w:pPr>
              <w:pStyle w:val="afc"/>
            </w:pPr>
            <w:r w:rsidRPr="006974C0">
              <w:rPr>
                <w:rFonts w:eastAsia="Times New Roman"/>
                <w:kern w:val="0"/>
                <w:lang w:eastAsia="ru-RU"/>
              </w:rPr>
              <w:t>Обеспечение беспрепятственного проезда пожарной техники к месту пожара.</w:t>
            </w:r>
          </w:p>
        </w:tc>
      </w:tr>
      <w:tr w:rsidR="004C0188" w:rsidRPr="006974C0" w:rsidTr="006974C0">
        <w:trPr>
          <w:trHeight w:val="276"/>
        </w:trPr>
        <w:tc>
          <w:tcPr>
            <w:tcW w:w="567" w:type="dxa"/>
            <w:tcBorders>
              <w:bottom w:val="single" w:sz="4" w:space="0" w:color="000000"/>
            </w:tcBorders>
          </w:tcPr>
          <w:p w:rsidR="004C0188" w:rsidRPr="006974C0" w:rsidRDefault="004C0188" w:rsidP="006974C0">
            <w:pPr>
              <w:pStyle w:val="afc"/>
            </w:pPr>
            <w:r w:rsidRPr="006974C0">
              <w:t>2.5</w:t>
            </w:r>
          </w:p>
        </w:tc>
        <w:tc>
          <w:tcPr>
            <w:tcW w:w="9694" w:type="dxa"/>
            <w:gridSpan w:val="2"/>
            <w:tcBorders>
              <w:bottom w:val="single" w:sz="4" w:space="0" w:color="000000"/>
            </w:tcBorders>
          </w:tcPr>
          <w:p w:rsidR="004C0188" w:rsidRPr="006974C0" w:rsidRDefault="004C0188" w:rsidP="006974C0">
            <w:pPr>
              <w:pStyle w:val="afc"/>
              <w:rPr>
                <w:rFonts w:eastAsia="Times New Roman"/>
                <w:kern w:val="0"/>
                <w:lang w:eastAsia="ru-RU"/>
              </w:rPr>
            </w:pPr>
            <w:r w:rsidRPr="006974C0">
              <w:rPr>
                <w:rFonts w:eastAsia="Times New Roman"/>
                <w:kern w:val="0"/>
                <w:lang w:eastAsia="ru-RU"/>
              </w:rPr>
              <w:t>Обеспечение связи и оповещения населения о пожаре.</w:t>
            </w:r>
          </w:p>
        </w:tc>
      </w:tr>
      <w:tr w:rsidR="004C0188" w:rsidRPr="006974C0" w:rsidTr="006974C0">
        <w:trPr>
          <w:trHeight w:val="276"/>
        </w:trPr>
        <w:tc>
          <w:tcPr>
            <w:tcW w:w="567" w:type="dxa"/>
            <w:tcBorders>
              <w:bottom w:val="single" w:sz="4" w:space="0" w:color="000000"/>
            </w:tcBorders>
          </w:tcPr>
          <w:p w:rsidR="004C0188" w:rsidRPr="006974C0" w:rsidRDefault="004C0188" w:rsidP="006974C0">
            <w:pPr>
              <w:pStyle w:val="afc"/>
            </w:pPr>
            <w:r w:rsidRPr="006974C0">
              <w:t>2.6</w:t>
            </w:r>
          </w:p>
        </w:tc>
        <w:tc>
          <w:tcPr>
            <w:tcW w:w="9694" w:type="dxa"/>
            <w:gridSpan w:val="2"/>
            <w:tcBorders>
              <w:bottom w:val="single" w:sz="4" w:space="0" w:color="000000"/>
            </w:tcBorders>
          </w:tcPr>
          <w:p w:rsidR="004C0188" w:rsidRPr="006974C0" w:rsidRDefault="004C0188" w:rsidP="006974C0">
            <w:pPr>
              <w:pStyle w:val="afc"/>
              <w:rPr>
                <w:rFonts w:eastAsia="Times New Roman"/>
                <w:kern w:val="0"/>
                <w:lang w:eastAsia="ru-RU"/>
              </w:rPr>
            </w:pPr>
            <w:r w:rsidRPr="006974C0">
              <w:rPr>
                <w:rFonts w:eastAsia="Times New Roman"/>
                <w:kern w:val="0"/>
                <w:lang w:eastAsia="ru-RU"/>
              </w:rPr>
              <w:t>Организация обучения населения мерам пожарной безопасности, содействие распространению пожарно-технических знаний.</w:t>
            </w:r>
          </w:p>
        </w:tc>
      </w:tr>
      <w:tr w:rsidR="004C0188" w:rsidRPr="006974C0" w:rsidTr="006974C0">
        <w:trPr>
          <w:trHeight w:val="276"/>
        </w:trPr>
        <w:tc>
          <w:tcPr>
            <w:tcW w:w="567" w:type="dxa"/>
            <w:tcBorders>
              <w:bottom w:val="single" w:sz="4" w:space="0" w:color="000000"/>
            </w:tcBorders>
          </w:tcPr>
          <w:p w:rsidR="004C0188" w:rsidRPr="006974C0" w:rsidRDefault="004C0188" w:rsidP="006974C0">
            <w:pPr>
              <w:pStyle w:val="afc"/>
            </w:pPr>
            <w:r w:rsidRPr="006974C0">
              <w:t>2.7</w:t>
            </w:r>
          </w:p>
        </w:tc>
        <w:tc>
          <w:tcPr>
            <w:tcW w:w="9694" w:type="dxa"/>
            <w:gridSpan w:val="2"/>
            <w:tcBorders>
              <w:bottom w:val="single" w:sz="4" w:space="0" w:color="000000"/>
            </w:tcBorders>
          </w:tcPr>
          <w:p w:rsidR="004C0188" w:rsidRPr="006974C0" w:rsidRDefault="004C0188" w:rsidP="006974C0">
            <w:pPr>
              <w:pStyle w:val="ConsPlusNormal"/>
              <w:widowControl/>
              <w:ind w:firstLine="0"/>
              <w:jc w:val="both"/>
              <w:rPr>
                <w:rFonts w:ascii="Times New Roman" w:hAnsi="Times New Roman" w:cs="Times New Roman"/>
                <w:sz w:val="24"/>
                <w:szCs w:val="24"/>
              </w:rPr>
            </w:pPr>
            <w:r w:rsidRPr="006974C0">
              <w:rPr>
                <w:rFonts w:ascii="Times New Roman" w:hAnsi="Times New Roman" w:cs="Times New Roman"/>
                <w:sz w:val="24"/>
                <w:szCs w:val="24"/>
              </w:rPr>
              <w:t>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tc>
      </w:tr>
      <w:tr w:rsidR="004C0188" w:rsidRPr="006974C0" w:rsidTr="006974C0">
        <w:trPr>
          <w:trHeight w:val="276"/>
        </w:trPr>
        <w:tc>
          <w:tcPr>
            <w:tcW w:w="567" w:type="dxa"/>
            <w:tcBorders>
              <w:bottom w:val="single" w:sz="4" w:space="0" w:color="000000"/>
            </w:tcBorders>
          </w:tcPr>
          <w:p w:rsidR="004C0188" w:rsidRPr="006974C0" w:rsidRDefault="004C0188" w:rsidP="006974C0">
            <w:pPr>
              <w:pStyle w:val="afc"/>
            </w:pPr>
            <w:r w:rsidRPr="006974C0">
              <w:t>2.8</w:t>
            </w:r>
          </w:p>
        </w:tc>
        <w:tc>
          <w:tcPr>
            <w:tcW w:w="9694" w:type="dxa"/>
            <w:gridSpan w:val="2"/>
            <w:tcBorders>
              <w:bottom w:val="single" w:sz="4" w:space="0" w:color="000000"/>
            </w:tcBorders>
          </w:tcPr>
          <w:p w:rsidR="004C0188" w:rsidRPr="006974C0" w:rsidRDefault="004C0188" w:rsidP="006974C0">
            <w:pPr>
              <w:pStyle w:val="afc"/>
              <w:rPr>
                <w:rFonts w:eastAsia="Times New Roman"/>
                <w:kern w:val="0"/>
                <w:lang w:eastAsia="ru-RU"/>
              </w:rPr>
            </w:pPr>
            <w:r w:rsidRPr="006974C0">
              <w:t>Мониторинг пожарной опасности в лесах.</w:t>
            </w:r>
          </w:p>
        </w:tc>
      </w:tr>
      <w:tr w:rsidR="004C0188" w:rsidRPr="006974C0" w:rsidTr="006974C0">
        <w:trPr>
          <w:trHeight w:val="276"/>
        </w:trPr>
        <w:tc>
          <w:tcPr>
            <w:tcW w:w="567" w:type="dxa"/>
            <w:tcBorders>
              <w:bottom w:val="single" w:sz="4" w:space="0" w:color="000000"/>
            </w:tcBorders>
          </w:tcPr>
          <w:p w:rsidR="004C0188" w:rsidRPr="006974C0" w:rsidRDefault="004C0188" w:rsidP="006974C0">
            <w:pPr>
              <w:pStyle w:val="afc"/>
            </w:pPr>
            <w:r w:rsidRPr="006974C0">
              <w:t>2.9</w:t>
            </w:r>
          </w:p>
        </w:tc>
        <w:tc>
          <w:tcPr>
            <w:tcW w:w="9694" w:type="dxa"/>
            <w:gridSpan w:val="2"/>
            <w:tcBorders>
              <w:bottom w:val="single" w:sz="4" w:space="0" w:color="000000"/>
            </w:tcBorders>
          </w:tcPr>
          <w:p w:rsidR="004C0188" w:rsidRPr="006974C0" w:rsidRDefault="004C0188" w:rsidP="006974C0">
            <w:pPr>
              <w:pStyle w:val="afc"/>
              <w:rPr>
                <w:rFonts w:eastAsia="Times New Roman"/>
                <w:kern w:val="0"/>
                <w:lang w:eastAsia="ru-RU"/>
              </w:rPr>
            </w:pPr>
            <w:r w:rsidRPr="006974C0">
              <w:t>Разработка планов тушения лесных пожаров.</w:t>
            </w:r>
          </w:p>
        </w:tc>
      </w:tr>
      <w:tr w:rsidR="004C0188" w:rsidRPr="006974C0" w:rsidTr="006974C0">
        <w:trPr>
          <w:trHeight w:val="276"/>
        </w:trPr>
        <w:tc>
          <w:tcPr>
            <w:tcW w:w="567" w:type="dxa"/>
            <w:tcBorders>
              <w:right w:val="nil"/>
            </w:tcBorders>
          </w:tcPr>
          <w:p w:rsidR="004C0188" w:rsidRPr="006974C0" w:rsidRDefault="004C0188" w:rsidP="006974C0">
            <w:pPr>
              <w:pStyle w:val="afc"/>
            </w:pPr>
          </w:p>
        </w:tc>
        <w:tc>
          <w:tcPr>
            <w:tcW w:w="6804" w:type="dxa"/>
            <w:tcBorders>
              <w:left w:val="nil"/>
              <w:right w:val="nil"/>
            </w:tcBorders>
          </w:tcPr>
          <w:p w:rsidR="004C0188" w:rsidRPr="006974C0" w:rsidRDefault="004C0188" w:rsidP="006974C0">
            <w:pPr>
              <w:spacing w:line="240" w:lineRule="auto"/>
              <w:rPr>
                <w:rFonts w:ascii="Times New Roman" w:eastAsia="TimesNewRomanPSMT" w:hAnsi="Times New Roman" w:cs="Times New Roman"/>
                <w:b/>
              </w:rPr>
            </w:pPr>
            <w:r w:rsidRPr="006974C0">
              <w:rPr>
                <w:rFonts w:ascii="Times New Roman" w:hAnsi="Times New Roman" w:cs="Times New Roman"/>
                <w:b/>
              </w:rPr>
              <w:t>3. Лечебно-эвакуационное обеспечение</w:t>
            </w:r>
          </w:p>
        </w:tc>
        <w:tc>
          <w:tcPr>
            <w:tcW w:w="2890" w:type="dxa"/>
            <w:tcBorders>
              <w:left w:val="nil"/>
            </w:tcBorders>
          </w:tcPr>
          <w:p w:rsidR="004C0188" w:rsidRPr="006974C0" w:rsidRDefault="004C0188" w:rsidP="006974C0">
            <w:pPr>
              <w:pStyle w:val="afc"/>
              <w:rPr>
                <w:highlight w:val="yellow"/>
              </w:rPr>
            </w:pPr>
          </w:p>
        </w:tc>
      </w:tr>
      <w:tr w:rsidR="004C0188" w:rsidRPr="006974C0" w:rsidTr="006974C0">
        <w:trPr>
          <w:trHeight w:val="276"/>
        </w:trPr>
        <w:tc>
          <w:tcPr>
            <w:tcW w:w="567" w:type="dxa"/>
          </w:tcPr>
          <w:p w:rsidR="004C0188" w:rsidRPr="006974C0" w:rsidRDefault="004C0188" w:rsidP="006974C0">
            <w:pPr>
              <w:pStyle w:val="afc"/>
            </w:pPr>
            <w:r w:rsidRPr="006974C0">
              <w:t>3.1</w:t>
            </w:r>
          </w:p>
        </w:tc>
        <w:tc>
          <w:tcPr>
            <w:tcW w:w="9694" w:type="dxa"/>
            <w:gridSpan w:val="2"/>
          </w:tcPr>
          <w:p w:rsidR="004C0188" w:rsidRPr="006974C0" w:rsidRDefault="004C0188" w:rsidP="006974C0">
            <w:pPr>
              <w:adjustRightInd w:val="0"/>
              <w:spacing w:line="240" w:lineRule="auto"/>
              <w:jc w:val="both"/>
              <w:rPr>
                <w:rFonts w:ascii="Times New Roman" w:hAnsi="Times New Roman" w:cs="Times New Roman"/>
              </w:rPr>
            </w:pPr>
            <w:r w:rsidRPr="006974C0">
              <w:rPr>
                <w:rFonts w:ascii="Times New Roman" w:hAnsi="Times New Roman" w:cs="Times New Roman"/>
              </w:rPr>
              <w:t xml:space="preserve">Создание необходимых чрезвычайных резервных фондов лекарственных препаратов, медикаментов и медицинского имущества. </w:t>
            </w:r>
          </w:p>
        </w:tc>
      </w:tr>
      <w:tr w:rsidR="004C0188" w:rsidRPr="006974C0" w:rsidTr="006974C0">
        <w:trPr>
          <w:trHeight w:val="276"/>
        </w:trPr>
        <w:tc>
          <w:tcPr>
            <w:tcW w:w="567" w:type="dxa"/>
          </w:tcPr>
          <w:p w:rsidR="004C0188" w:rsidRPr="006974C0" w:rsidRDefault="004C0188" w:rsidP="006974C0">
            <w:pPr>
              <w:pStyle w:val="afc"/>
            </w:pPr>
            <w:r w:rsidRPr="006974C0">
              <w:t>3.2</w:t>
            </w:r>
          </w:p>
        </w:tc>
        <w:tc>
          <w:tcPr>
            <w:tcW w:w="9694" w:type="dxa"/>
            <w:gridSpan w:val="2"/>
          </w:tcPr>
          <w:p w:rsidR="004C0188" w:rsidRPr="006974C0" w:rsidRDefault="004C0188" w:rsidP="006974C0">
            <w:pPr>
              <w:adjustRightInd w:val="0"/>
              <w:spacing w:line="240" w:lineRule="auto"/>
              <w:jc w:val="both"/>
              <w:rPr>
                <w:rFonts w:ascii="Times New Roman" w:hAnsi="Times New Roman" w:cs="Times New Roman"/>
              </w:rPr>
            </w:pPr>
            <w:r w:rsidRPr="006974C0">
              <w:rPr>
                <w:rFonts w:ascii="Times New Roman" w:hAnsi="Times New Roman" w:cs="Times New Roman"/>
              </w:rPr>
              <w:t>Заблаговременная специальная подготовка руководящего состава и формирований сил службы ЭМП (обучение, тренировка, соответствующее оснащение);</w:t>
            </w:r>
          </w:p>
        </w:tc>
      </w:tr>
      <w:tr w:rsidR="004C0188" w:rsidRPr="006974C0" w:rsidTr="006974C0">
        <w:trPr>
          <w:trHeight w:val="276"/>
        </w:trPr>
        <w:tc>
          <w:tcPr>
            <w:tcW w:w="567" w:type="dxa"/>
          </w:tcPr>
          <w:p w:rsidR="004C0188" w:rsidRPr="006974C0" w:rsidRDefault="004C0188" w:rsidP="006974C0">
            <w:pPr>
              <w:pStyle w:val="afc"/>
            </w:pPr>
            <w:r w:rsidRPr="006974C0">
              <w:t>3.3</w:t>
            </w:r>
          </w:p>
        </w:tc>
        <w:tc>
          <w:tcPr>
            <w:tcW w:w="9694" w:type="dxa"/>
            <w:gridSpan w:val="2"/>
          </w:tcPr>
          <w:p w:rsidR="004C0188" w:rsidRPr="006974C0" w:rsidRDefault="004C0188" w:rsidP="006974C0">
            <w:pPr>
              <w:pStyle w:val="afc"/>
              <w:rPr>
                <w:rFonts w:eastAsia="Arial Unicode MS"/>
                <w:color w:val="000000"/>
                <w:lang w:bidi="en-US"/>
              </w:rPr>
            </w:pPr>
            <w:r w:rsidRPr="006974C0">
              <w:t>Обеспечение готовности транспорта (автомобильного, речного, авиационного, железнодорожного), предполагаемого к участию в лечебно-эвакуационных мероприятиях, и оснащение его соответствующей медицинской техникой и оборудованием.</w:t>
            </w:r>
          </w:p>
        </w:tc>
      </w:tr>
      <w:tr w:rsidR="004C0188" w:rsidRPr="006974C0" w:rsidTr="006974C0">
        <w:trPr>
          <w:trHeight w:val="276"/>
        </w:trPr>
        <w:tc>
          <w:tcPr>
            <w:tcW w:w="567" w:type="dxa"/>
            <w:tcBorders>
              <w:bottom w:val="single" w:sz="4" w:space="0" w:color="000000"/>
            </w:tcBorders>
          </w:tcPr>
          <w:p w:rsidR="004C0188" w:rsidRPr="006974C0" w:rsidRDefault="004C0188" w:rsidP="006974C0">
            <w:pPr>
              <w:pStyle w:val="afc"/>
            </w:pPr>
            <w:r w:rsidRPr="006974C0">
              <w:t>3.4</w:t>
            </w:r>
          </w:p>
        </w:tc>
        <w:tc>
          <w:tcPr>
            <w:tcW w:w="9694" w:type="dxa"/>
            <w:gridSpan w:val="2"/>
            <w:tcBorders>
              <w:bottom w:val="single" w:sz="4" w:space="0" w:color="000000"/>
            </w:tcBorders>
          </w:tcPr>
          <w:p w:rsidR="004C0188" w:rsidRPr="006974C0" w:rsidRDefault="004C0188" w:rsidP="006974C0">
            <w:pPr>
              <w:pStyle w:val="afc"/>
            </w:pPr>
            <w:r w:rsidRPr="006974C0">
              <w:t>Координация действий всех формирований (спасательных, службы ЭМП и других медицинских учреждений), с четким определением их сфер деятельности в ЧС, объемов работ, взаимодействия и подчинением единому центру руководства аварийно-спасательными работами.</w:t>
            </w:r>
          </w:p>
        </w:tc>
      </w:tr>
      <w:tr w:rsidR="004C0188" w:rsidRPr="006974C0" w:rsidTr="006974C0">
        <w:trPr>
          <w:trHeight w:val="276"/>
        </w:trPr>
        <w:tc>
          <w:tcPr>
            <w:tcW w:w="567" w:type="dxa"/>
            <w:tcBorders>
              <w:bottom w:val="single" w:sz="4" w:space="0" w:color="000000"/>
            </w:tcBorders>
          </w:tcPr>
          <w:p w:rsidR="004C0188" w:rsidRPr="006974C0" w:rsidRDefault="004C0188" w:rsidP="006974C0">
            <w:pPr>
              <w:pStyle w:val="afc"/>
            </w:pPr>
            <w:r w:rsidRPr="006974C0">
              <w:t>3.5</w:t>
            </w:r>
          </w:p>
        </w:tc>
        <w:tc>
          <w:tcPr>
            <w:tcW w:w="9694" w:type="dxa"/>
            <w:gridSpan w:val="2"/>
            <w:tcBorders>
              <w:bottom w:val="single" w:sz="4" w:space="0" w:color="000000"/>
            </w:tcBorders>
          </w:tcPr>
          <w:p w:rsidR="004C0188" w:rsidRPr="006974C0" w:rsidRDefault="004C0188" w:rsidP="006974C0">
            <w:pPr>
              <w:pStyle w:val="afc"/>
            </w:pPr>
            <w:r w:rsidRPr="006974C0">
              <w:t>Определение пунктов сбора, лечебных учреждений и готовность их к принятию пораженных.</w:t>
            </w:r>
          </w:p>
        </w:tc>
      </w:tr>
      <w:tr w:rsidR="004C0188" w:rsidRPr="006974C0" w:rsidTr="006974C0">
        <w:trPr>
          <w:trHeight w:val="276"/>
        </w:trPr>
        <w:tc>
          <w:tcPr>
            <w:tcW w:w="567" w:type="dxa"/>
            <w:tcBorders>
              <w:bottom w:val="single" w:sz="4" w:space="0" w:color="000000"/>
            </w:tcBorders>
          </w:tcPr>
          <w:p w:rsidR="004C0188" w:rsidRPr="006974C0" w:rsidRDefault="004C0188" w:rsidP="006974C0">
            <w:pPr>
              <w:pStyle w:val="afc"/>
            </w:pPr>
            <w:r w:rsidRPr="006974C0">
              <w:t>3.6</w:t>
            </w:r>
          </w:p>
        </w:tc>
        <w:tc>
          <w:tcPr>
            <w:tcW w:w="9694" w:type="dxa"/>
            <w:gridSpan w:val="2"/>
            <w:tcBorders>
              <w:bottom w:val="single" w:sz="4" w:space="0" w:color="000000"/>
            </w:tcBorders>
          </w:tcPr>
          <w:p w:rsidR="004C0188" w:rsidRPr="006974C0" w:rsidRDefault="004C0188" w:rsidP="006974C0">
            <w:pPr>
              <w:pStyle w:val="afc"/>
              <w:rPr>
                <w:szCs w:val="28"/>
              </w:rPr>
            </w:pPr>
            <w:r w:rsidRPr="006974C0">
              <w:t>Обеспечение взаимодействия между местными органами власти, аварийно-спасательными формированиями, милицией, войсковыми частями, лечебными учреждениями, предприятиями и организациями в зонах ЧС.</w:t>
            </w:r>
          </w:p>
        </w:tc>
      </w:tr>
    </w:tbl>
    <w:p w:rsidR="004C0188" w:rsidRPr="006974C0" w:rsidRDefault="004C0188" w:rsidP="006974C0">
      <w:pPr>
        <w:spacing w:line="240" w:lineRule="auto"/>
        <w:jc w:val="both"/>
        <w:rPr>
          <w:rFonts w:ascii="Times New Roman" w:eastAsia="Times New Roman" w:hAnsi="Times New Roman" w:cs="Times New Roman"/>
          <w:b/>
          <w:i/>
        </w:rPr>
      </w:pPr>
    </w:p>
    <w:p w:rsidR="004C0188" w:rsidRPr="006974C0" w:rsidRDefault="004C0188" w:rsidP="006974C0">
      <w:pPr>
        <w:spacing w:line="240" w:lineRule="auto"/>
        <w:ind w:firstLine="567"/>
        <w:jc w:val="both"/>
        <w:rPr>
          <w:rFonts w:ascii="Times New Roman" w:eastAsia="Times New Roman" w:hAnsi="Times New Roman" w:cs="Times New Roman"/>
        </w:rPr>
      </w:pPr>
      <w:r w:rsidRPr="006974C0">
        <w:rPr>
          <w:rFonts w:ascii="Times New Roman" w:eastAsia="Times New Roman" w:hAnsi="Times New Roman" w:cs="Times New Roman"/>
        </w:rPr>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rsidR="004C0188" w:rsidRPr="006974C0" w:rsidRDefault="004C0188" w:rsidP="006974C0">
      <w:pPr>
        <w:pageBreakBefore/>
        <w:autoSpaceDE w:val="0"/>
        <w:autoSpaceDN w:val="0"/>
        <w:adjustRightInd w:val="0"/>
        <w:spacing w:line="240" w:lineRule="auto"/>
        <w:outlineLvl w:val="1"/>
        <w:rPr>
          <w:rFonts w:ascii="Times New Roman" w:hAnsi="Times New Roman" w:cs="Times New Roman"/>
          <w:b/>
        </w:rPr>
      </w:pPr>
      <w:r w:rsidRPr="006974C0">
        <w:rPr>
          <w:rFonts w:ascii="Times New Roman" w:hAnsi="Times New Roman" w:cs="Times New Roman"/>
          <w:b/>
        </w:rPr>
        <w:lastRenderedPageBreak/>
        <w:t>3. ПОРЯДОК РЕАЛИЗАЦИИ ГЕНЕРАЛЬНОГО ПЛАНА</w:t>
      </w:r>
    </w:p>
    <w:p w:rsidR="004C0188" w:rsidRPr="006974C0" w:rsidRDefault="004C0188" w:rsidP="006974C0">
      <w:pPr>
        <w:autoSpaceDE w:val="0"/>
        <w:autoSpaceDN w:val="0"/>
        <w:adjustRightInd w:val="0"/>
        <w:spacing w:after="0" w:line="240" w:lineRule="auto"/>
        <w:ind w:firstLine="540"/>
        <w:jc w:val="both"/>
        <w:outlineLvl w:val="1"/>
        <w:rPr>
          <w:rFonts w:ascii="Times New Roman" w:hAnsi="Times New Roman" w:cs="Times New Roman"/>
        </w:rPr>
      </w:pPr>
      <w:r w:rsidRPr="006974C0">
        <w:rPr>
          <w:rFonts w:ascii="Times New Roman" w:hAnsi="Times New Roman" w:cs="Times New Roman"/>
        </w:rPr>
        <w:t>1. Реализация Генерального плана осуществляется путем:</w:t>
      </w:r>
    </w:p>
    <w:p w:rsidR="004C0188" w:rsidRPr="006974C0" w:rsidRDefault="004C0188" w:rsidP="006974C0">
      <w:pPr>
        <w:autoSpaceDE w:val="0"/>
        <w:autoSpaceDN w:val="0"/>
        <w:adjustRightInd w:val="0"/>
        <w:spacing w:after="0" w:line="240" w:lineRule="auto"/>
        <w:ind w:firstLine="540"/>
        <w:jc w:val="both"/>
        <w:outlineLvl w:val="1"/>
        <w:rPr>
          <w:rFonts w:ascii="Times New Roman" w:hAnsi="Times New Roman" w:cs="Times New Roman"/>
        </w:rPr>
      </w:pPr>
      <w:r w:rsidRPr="006974C0">
        <w:rPr>
          <w:rFonts w:ascii="Times New Roman" w:hAnsi="Times New Roman" w:cs="Times New Roman"/>
        </w:rPr>
        <w:t>1) подготовки и утверждения документации по планировке территории;</w:t>
      </w:r>
    </w:p>
    <w:p w:rsidR="004C0188" w:rsidRPr="006974C0" w:rsidRDefault="004C0188" w:rsidP="006974C0">
      <w:pPr>
        <w:autoSpaceDE w:val="0"/>
        <w:autoSpaceDN w:val="0"/>
        <w:adjustRightInd w:val="0"/>
        <w:spacing w:after="0" w:line="240" w:lineRule="auto"/>
        <w:ind w:firstLine="540"/>
        <w:jc w:val="both"/>
        <w:outlineLvl w:val="1"/>
        <w:rPr>
          <w:rFonts w:ascii="Times New Roman" w:hAnsi="Times New Roman" w:cs="Times New Roman"/>
        </w:rPr>
      </w:pPr>
      <w:r w:rsidRPr="006974C0">
        <w:rPr>
          <w:rFonts w:ascii="Times New Roman" w:hAnsi="Times New Roman" w:cs="Times New Roman"/>
        </w:rPr>
        <w:t xml:space="preserve">2) принятия в порядке, установленном </w:t>
      </w:r>
      <w:hyperlink r:id="rId11" w:history="1">
        <w:r w:rsidRPr="006974C0">
          <w:rPr>
            <w:rFonts w:ascii="Times New Roman" w:hAnsi="Times New Roman" w:cs="Times New Roman"/>
          </w:rPr>
          <w:t>законодательством</w:t>
        </w:r>
      </w:hyperlink>
      <w:r w:rsidRPr="006974C0">
        <w:rPr>
          <w:rFonts w:ascii="Times New Roman" w:hAnsi="Times New Roman" w:cs="Times New Roman"/>
        </w:rPr>
        <w:t xml:space="preserve"> Российской Федерации, решений о резервировании земель, об изъятии, в том числе путем выкупа, земельных участков для государственных или муниципальных нужд, о переводе земель или земельных участков из одной категории в другую;</w:t>
      </w:r>
    </w:p>
    <w:p w:rsidR="004C0188" w:rsidRPr="006974C0" w:rsidRDefault="004C0188" w:rsidP="006974C0">
      <w:pPr>
        <w:autoSpaceDE w:val="0"/>
        <w:autoSpaceDN w:val="0"/>
        <w:adjustRightInd w:val="0"/>
        <w:spacing w:after="0" w:line="240" w:lineRule="auto"/>
        <w:ind w:firstLine="540"/>
        <w:jc w:val="both"/>
        <w:outlineLvl w:val="1"/>
        <w:rPr>
          <w:rFonts w:ascii="Times New Roman" w:hAnsi="Times New Roman" w:cs="Times New Roman"/>
        </w:rPr>
      </w:pPr>
      <w:r w:rsidRPr="006974C0">
        <w:rPr>
          <w:rFonts w:ascii="Times New Roman" w:hAnsi="Times New Roman" w:cs="Times New Roman"/>
        </w:rPr>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rsidR="004C0188" w:rsidRPr="006974C0" w:rsidRDefault="004C0188" w:rsidP="006974C0">
      <w:pPr>
        <w:autoSpaceDE w:val="0"/>
        <w:autoSpaceDN w:val="0"/>
        <w:adjustRightInd w:val="0"/>
        <w:spacing w:after="0" w:line="240" w:lineRule="auto"/>
        <w:ind w:firstLine="540"/>
        <w:jc w:val="both"/>
        <w:outlineLvl w:val="1"/>
        <w:rPr>
          <w:rFonts w:ascii="Times New Roman" w:hAnsi="Times New Roman" w:cs="Times New Roman"/>
        </w:rPr>
      </w:pPr>
      <w:r w:rsidRPr="006974C0">
        <w:rPr>
          <w:rFonts w:ascii="Times New Roman" w:hAnsi="Times New Roman" w:cs="Times New Roman"/>
        </w:rPr>
        <w:t xml:space="preserve">2. </w:t>
      </w:r>
      <w:proofErr w:type="gramStart"/>
      <w:r w:rsidRPr="006974C0">
        <w:rPr>
          <w:rFonts w:ascii="Times New Roman" w:hAnsi="Times New Roman" w:cs="Times New Roman"/>
        </w:rPr>
        <w:t>Реализация генерального плана поселения осуществляется путем выполнения мероприятий, которые предусмотрены программами, утвержденными местной администрацией поселения и реализуемыми за счет средств местного бюджета, или нормативными правовыми актами местной администрации поселения, или в установленном местной администрацией поселения порядке решениями главных распорядителей средств местного бюджета, или инвестиционными программами организаций коммунального комплекса.</w:t>
      </w:r>
      <w:proofErr w:type="gramEnd"/>
    </w:p>
    <w:p w:rsidR="004C0188" w:rsidRPr="006974C0" w:rsidRDefault="004C0188" w:rsidP="006974C0">
      <w:pPr>
        <w:autoSpaceDE w:val="0"/>
        <w:autoSpaceDN w:val="0"/>
        <w:adjustRightInd w:val="0"/>
        <w:spacing w:after="0" w:line="240" w:lineRule="auto"/>
        <w:ind w:firstLine="540"/>
        <w:jc w:val="both"/>
        <w:outlineLvl w:val="1"/>
        <w:rPr>
          <w:rFonts w:ascii="Times New Roman" w:hAnsi="Times New Roman" w:cs="Times New Roman"/>
        </w:rPr>
      </w:pPr>
      <w:r w:rsidRPr="006974C0">
        <w:rPr>
          <w:rFonts w:ascii="Times New Roman" w:hAnsi="Times New Roman" w:cs="Times New Roman"/>
        </w:rPr>
        <w:t>3. В случае</w:t>
      </w:r>
      <w:proofErr w:type="gramStart"/>
      <w:r w:rsidRPr="006974C0">
        <w:rPr>
          <w:rFonts w:ascii="Times New Roman" w:hAnsi="Times New Roman" w:cs="Times New Roman"/>
        </w:rPr>
        <w:t>,</w:t>
      </w:r>
      <w:proofErr w:type="gramEnd"/>
      <w:r w:rsidRPr="006974C0">
        <w:rPr>
          <w:rFonts w:ascii="Times New Roman" w:hAnsi="Times New Roman" w:cs="Times New Roman"/>
        </w:rPr>
        <w:t xml:space="preserve">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приняты до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генеральном плане, но не предусмотренных генеральным планом, такие программы и решения подлежат в двухмесячный срок </w:t>
      </w:r>
      <w:proofErr w:type="gramStart"/>
      <w:r w:rsidRPr="006974C0">
        <w:rPr>
          <w:rFonts w:ascii="Times New Roman" w:hAnsi="Times New Roman" w:cs="Times New Roman"/>
        </w:rPr>
        <w:t>с даты утверждения</w:t>
      </w:r>
      <w:proofErr w:type="gramEnd"/>
      <w:r w:rsidRPr="006974C0">
        <w:rPr>
          <w:rFonts w:ascii="Times New Roman" w:hAnsi="Times New Roman" w:cs="Times New Roman"/>
        </w:rPr>
        <w:t xml:space="preserve"> генерального плана приведению в соответствие с ним.</w:t>
      </w:r>
    </w:p>
    <w:p w:rsidR="004C0188" w:rsidRPr="006974C0" w:rsidRDefault="004C0188" w:rsidP="006974C0">
      <w:pPr>
        <w:autoSpaceDE w:val="0"/>
        <w:autoSpaceDN w:val="0"/>
        <w:adjustRightInd w:val="0"/>
        <w:spacing w:line="240" w:lineRule="auto"/>
        <w:ind w:firstLine="540"/>
        <w:jc w:val="both"/>
        <w:outlineLvl w:val="1"/>
        <w:rPr>
          <w:rFonts w:ascii="Times New Roman" w:hAnsi="Times New Roman" w:cs="Times New Roman"/>
          <w:i/>
        </w:rPr>
      </w:pPr>
      <w:r w:rsidRPr="006974C0">
        <w:rPr>
          <w:rFonts w:ascii="Times New Roman" w:hAnsi="Times New Roman" w:cs="Times New Roman"/>
        </w:rPr>
        <w:t>4. В случае</w:t>
      </w:r>
      <w:proofErr w:type="gramStart"/>
      <w:r w:rsidRPr="006974C0">
        <w:rPr>
          <w:rFonts w:ascii="Times New Roman" w:hAnsi="Times New Roman" w:cs="Times New Roman"/>
        </w:rPr>
        <w:t>,</w:t>
      </w:r>
      <w:proofErr w:type="gramEnd"/>
      <w:r w:rsidRPr="006974C0">
        <w:rPr>
          <w:rFonts w:ascii="Times New Roman" w:hAnsi="Times New Roman" w:cs="Times New Roman"/>
        </w:rPr>
        <w:t xml:space="preserve">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принимаются после утверждения генерального плана и предусматривают создание объектов федерального значения, объектов регионального значения, объектов местного значения, подлежащих отображению в генеральном плане, но не предусмотренных генеральным планом, в генеральный план в пятимесячный срок </w:t>
      </w:r>
      <w:proofErr w:type="gramStart"/>
      <w:r w:rsidRPr="006974C0">
        <w:rPr>
          <w:rFonts w:ascii="Times New Roman" w:hAnsi="Times New Roman" w:cs="Times New Roman"/>
        </w:rPr>
        <w:t>с даты утверждения</w:t>
      </w:r>
      <w:proofErr w:type="gramEnd"/>
      <w:r w:rsidRPr="006974C0">
        <w:rPr>
          <w:rFonts w:ascii="Times New Roman" w:hAnsi="Times New Roman" w:cs="Times New Roman"/>
        </w:rPr>
        <w:t xml:space="preserve"> таких программ и принятия таких решений вносятся соответствующие изменения.</w:t>
      </w:r>
    </w:p>
    <w:p w:rsidR="004C0188" w:rsidRPr="00E41D60" w:rsidRDefault="004C0188" w:rsidP="004C0188"/>
    <w:p w:rsidR="004C0188" w:rsidRPr="00E41D60" w:rsidRDefault="004C0188" w:rsidP="004C0188">
      <w:pPr>
        <w:spacing w:before="100" w:beforeAutospacing="1"/>
        <w:rPr>
          <w:rFonts w:eastAsia="Times New Roman"/>
        </w:rPr>
      </w:pPr>
    </w:p>
    <w:p w:rsidR="004C0188" w:rsidRPr="00E41D60" w:rsidRDefault="004C0188" w:rsidP="004C0188">
      <w:pPr>
        <w:spacing w:before="100" w:beforeAutospacing="1"/>
        <w:rPr>
          <w:rFonts w:eastAsia="Times New Roman"/>
        </w:rPr>
      </w:pPr>
    </w:p>
    <w:p w:rsidR="004C0188" w:rsidRPr="004C0188" w:rsidRDefault="004C0188" w:rsidP="004C0188"/>
    <w:p w:rsidR="004C0188" w:rsidRPr="004C0188" w:rsidRDefault="004C0188" w:rsidP="004C0188"/>
    <w:p w:rsidR="004C0188" w:rsidRPr="004C0188" w:rsidRDefault="004C0188" w:rsidP="004C0188"/>
    <w:p w:rsidR="004C0188" w:rsidRPr="004C0188" w:rsidRDefault="004C0188" w:rsidP="004C0188"/>
    <w:p w:rsidR="004C0188" w:rsidRPr="004C0188" w:rsidRDefault="004C0188" w:rsidP="004C0188"/>
    <w:p w:rsidR="004C0188" w:rsidRDefault="004C0188" w:rsidP="004C0188"/>
    <w:p w:rsidR="006974C0" w:rsidRDefault="006974C0" w:rsidP="004C0188"/>
    <w:p w:rsidR="006974C0" w:rsidRDefault="006974C0" w:rsidP="004C0188"/>
    <w:p w:rsidR="006974C0" w:rsidRDefault="006974C0" w:rsidP="004C0188"/>
    <w:p w:rsidR="006974C0" w:rsidRDefault="006974C0" w:rsidP="004C0188"/>
    <w:p w:rsidR="006974C0" w:rsidRPr="004C0188" w:rsidRDefault="006974C0" w:rsidP="004C0188"/>
    <w:p w:rsidR="004C0188" w:rsidRPr="006974C0" w:rsidRDefault="004C0188" w:rsidP="006974C0">
      <w:pPr>
        <w:spacing w:after="0"/>
        <w:jc w:val="center"/>
        <w:rPr>
          <w:rFonts w:ascii="Times New Roman" w:hAnsi="Times New Roman" w:cs="Times New Roman"/>
          <w:sz w:val="24"/>
          <w:szCs w:val="24"/>
        </w:rPr>
      </w:pPr>
      <w:r w:rsidRPr="006974C0">
        <w:rPr>
          <w:rFonts w:ascii="Times New Roman" w:hAnsi="Times New Roman" w:cs="Times New Roman"/>
          <w:sz w:val="24"/>
          <w:szCs w:val="24"/>
        </w:rPr>
        <w:t xml:space="preserve">ВНЕСЕНИЕ ИЗМЕНЕНИЙ </w:t>
      </w:r>
      <w:proofErr w:type="gramStart"/>
      <w:r w:rsidRPr="006974C0">
        <w:rPr>
          <w:rFonts w:ascii="Times New Roman" w:hAnsi="Times New Roman" w:cs="Times New Roman"/>
          <w:sz w:val="24"/>
          <w:szCs w:val="24"/>
        </w:rPr>
        <w:t>В</w:t>
      </w:r>
      <w:proofErr w:type="gramEnd"/>
    </w:p>
    <w:p w:rsidR="004C0188" w:rsidRPr="006974C0" w:rsidRDefault="004C0188" w:rsidP="006974C0">
      <w:pPr>
        <w:spacing w:after="0"/>
        <w:jc w:val="center"/>
        <w:rPr>
          <w:rFonts w:ascii="Times New Roman" w:hAnsi="Times New Roman" w:cs="Times New Roman"/>
          <w:sz w:val="24"/>
          <w:szCs w:val="24"/>
        </w:rPr>
      </w:pPr>
      <w:r w:rsidRPr="006974C0">
        <w:rPr>
          <w:rFonts w:ascii="Times New Roman" w:hAnsi="Times New Roman" w:cs="Times New Roman"/>
          <w:sz w:val="24"/>
          <w:szCs w:val="24"/>
        </w:rPr>
        <w:t>ГЕНЕРАЛЬНЫЙ ПЛАН</w:t>
      </w:r>
    </w:p>
    <w:p w:rsidR="004C0188" w:rsidRPr="006974C0" w:rsidRDefault="004C0188" w:rsidP="006974C0">
      <w:pPr>
        <w:spacing w:after="0"/>
        <w:jc w:val="center"/>
        <w:rPr>
          <w:rFonts w:ascii="Times New Roman" w:hAnsi="Times New Roman" w:cs="Times New Roman"/>
          <w:sz w:val="24"/>
          <w:szCs w:val="24"/>
        </w:rPr>
      </w:pPr>
    </w:p>
    <w:p w:rsidR="004C0188" w:rsidRPr="006974C0" w:rsidRDefault="004C0188" w:rsidP="006974C0">
      <w:pPr>
        <w:spacing w:after="0"/>
        <w:jc w:val="center"/>
        <w:rPr>
          <w:rFonts w:ascii="Times New Roman" w:hAnsi="Times New Roman" w:cs="Times New Roman"/>
          <w:sz w:val="24"/>
          <w:szCs w:val="24"/>
        </w:rPr>
      </w:pPr>
      <w:r w:rsidRPr="006974C0">
        <w:rPr>
          <w:rFonts w:ascii="Times New Roman" w:hAnsi="Times New Roman" w:cs="Times New Roman"/>
          <w:sz w:val="24"/>
          <w:szCs w:val="24"/>
        </w:rPr>
        <w:t>ШИРОКОБУЕРАКСКОГО МУНИЦИПАЛЬНОГО ОБРАЗОВАНИЯ</w:t>
      </w:r>
    </w:p>
    <w:p w:rsidR="004C0188" w:rsidRPr="006974C0" w:rsidRDefault="004C0188" w:rsidP="006974C0">
      <w:pPr>
        <w:spacing w:after="0"/>
        <w:jc w:val="center"/>
        <w:rPr>
          <w:rFonts w:ascii="Times New Roman" w:hAnsi="Times New Roman" w:cs="Times New Roman"/>
          <w:sz w:val="24"/>
          <w:szCs w:val="24"/>
        </w:rPr>
      </w:pPr>
    </w:p>
    <w:p w:rsidR="004C0188" w:rsidRPr="006974C0" w:rsidRDefault="004C0188" w:rsidP="006974C0">
      <w:pPr>
        <w:spacing w:after="0"/>
        <w:jc w:val="center"/>
        <w:rPr>
          <w:rFonts w:ascii="Times New Roman" w:hAnsi="Times New Roman" w:cs="Times New Roman"/>
          <w:sz w:val="24"/>
          <w:szCs w:val="24"/>
        </w:rPr>
      </w:pPr>
      <w:r w:rsidRPr="006974C0">
        <w:rPr>
          <w:rFonts w:ascii="Times New Roman" w:hAnsi="Times New Roman" w:cs="Times New Roman"/>
          <w:sz w:val="24"/>
          <w:szCs w:val="24"/>
        </w:rPr>
        <w:t>ВОЛЬСКОГО МУНИЦИПАЛЬНОГО РАЙОНА</w:t>
      </w:r>
    </w:p>
    <w:p w:rsidR="004C0188" w:rsidRPr="006974C0" w:rsidRDefault="004C0188" w:rsidP="006974C0">
      <w:pPr>
        <w:spacing w:after="0"/>
        <w:jc w:val="center"/>
        <w:rPr>
          <w:rFonts w:ascii="Times New Roman" w:hAnsi="Times New Roman" w:cs="Times New Roman"/>
          <w:sz w:val="24"/>
          <w:szCs w:val="24"/>
        </w:rPr>
      </w:pPr>
    </w:p>
    <w:p w:rsidR="004C0188" w:rsidRPr="006974C0" w:rsidRDefault="004C0188" w:rsidP="006974C0">
      <w:pPr>
        <w:spacing w:after="0"/>
        <w:jc w:val="center"/>
        <w:rPr>
          <w:rFonts w:ascii="Times New Roman" w:hAnsi="Times New Roman" w:cs="Times New Roman"/>
          <w:sz w:val="24"/>
          <w:szCs w:val="24"/>
        </w:rPr>
      </w:pPr>
      <w:r w:rsidRPr="006974C0">
        <w:rPr>
          <w:rFonts w:ascii="Times New Roman" w:hAnsi="Times New Roman" w:cs="Times New Roman"/>
          <w:sz w:val="24"/>
          <w:szCs w:val="24"/>
        </w:rPr>
        <w:t>САРАТОВСКОЙ ОБЛАСТИ</w:t>
      </w:r>
    </w:p>
    <w:p w:rsidR="004C0188" w:rsidRPr="006974C0" w:rsidRDefault="004C0188" w:rsidP="006974C0">
      <w:pPr>
        <w:spacing w:after="0"/>
        <w:jc w:val="center"/>
        <w:rPr>
          <w:rFonts w:ascii="Times New Roman" w:hAnsi="Times New Roman" w:cs="Times New Roman"/>
          <w:sz w:val="24"/>
          <w:szCs w:val="24"/>
        </w:rPr>
      </w:pPr>
    </w:p>
    <w:p w:rsidR="004C0188" w:rsidRPr="006974C0" w:rsidRDefault="004C0188" w:rsidP="006974C0">
      <w:pPr>
        <w:spacing w:after="0"/>
        <w:jc w:val="center"/>
        <w:rPr>
          <w:rFonts w:ascii="Times New Roman" w:hAnsi="Times New Roman" w:cs="Times New Roman"/>
          <w:sz w:val="24"/>
          <w:szCs w:val="24"/>
        </w:rPr>
      </w:pPr>
    </w:p>
    <w:p w:rsidR="004C0188" w:rsidRPr="006974C0" w:rsidRDefault="004C0188" w:rsidP="006974C0">
      <w:pPr>
        <w:spacing w:after="0"/>
        <w:jc w:val="center"/>
        <w:rPr>
          <w:rFonts w:ascii="Times New Roman" w:hAnsi="Times New Roman" w:cs="Times New Roman"/>
          <w:sz w:val="24"/>
          <w:szCs w:val="24"/>
        </w:rPr>
      </w:pPr>
    </w:p>
    <w:p w:rsidR="004C0188" w:rsidRPr="006974C0" w:rsidRDefault="004C0188" w:rsidP="006974C0">
      <w:pPr>
        <w:spacing w:after="0"/>
        <w:jc w:val="center"/>
        <w:rPr>
          <w:rFonts w:ascii="Times New Roman" w:hAnsi="Times New Roman" w:cs="Times New Roman"/>
          <w:sz w:val="24"/>
          <w:szCs w:val="24"/>
        </w:rPr>
      </w:pPr>
      <w:r w:rsidRPr="006974C0">
        <w:rPr>
          <w:rFonts w:ascii="Times New Roman" w:hAnsi="Times New Roman" w:cs="Times New Roman"/>
          <w:sz w:val="24"/>
          <w:szCs w:val="24"/>
        </w:rPr>
        <w:t>ТОМ 2</w:t>
      </w:r>
    </w:p>
    <w:p w:rsidR="004C0188" w:rsidRPr="006974C0" w:rsidRDefault="004C0188" w:rsidP="006974C0">
      <w:pPr>
        <w:spacing w:after="0"/>
        <w:jc w:val="center"/>
        <w:rPr>
          <w:rFonts w:ascii="Times New Roman" w:hAnsi="Times New Roman" w:cs="Times New Roman"/>
          <w:sz w:val="24"/>
          <w:szCs w:val="24"/>
        </w:rPr>
      </w:pPr>
      <w:r w:rsidRPr="006974C0">
        <w:rPr>
          <w:rFonts w:ascii="Times New Roman" w:hAnsi="Times New Roman" w:cs="Times New Roman"/>
          <w:sz w:val="24"/>
          <w:szCs w:val="24"/>
        </w:rPr>
        <w:t>МАТЕРИАЛЫ ПО ОБОСНОВАНИЮ</w:t>
      </w:r>
    </w:p>
    <w:p w:rsidR="004C0188" w:rsidRPr="004C0188" w:rsidRDefault="004C0188" w:rsidP="006974C0">
      <w:pPr>
        <w:spacing w:after="0"/>
      </w:pPr>
    </w:p>
    <w:p w:rsidR="004C0188" w:rsidRPr="004C0188" w:rsidRDefault="004C0188" w:rsidP="004C0188"/>
    <w:p w:rsidR="004C0188" w:rsidRPr="004C0188" w:rsidRDefault="004C0188" w:rsidP="004C0188"/>
    <w:p w:rsidR="004C0188" w:rsidRPr="004C0188" w:rsidRDefault="004C0188" w:rsidP="004C0188">
      <w:pPr>
        <w:sectPr w:rsidR="004C0188" w:rsidRPr="004C0188" w:rsidSect="006974C0">
          <w:headerReference w:type="default" r:id="rId12"/>
          <w:footerReference w:type="default" r:id="rId13"/>
          <w:pgSz w:w="11906" w:h="16838" w:code="9"/>
          <w:pgMar w:top="1418" w:right="709" w:bottom="1418" w:left="1276" w:header="851" w:footer="680" w:gutter="0"/>
          <w:cols w:space="708"/>
          <w:titlePg/>
          <w:docGrid w:linePitch="360"/>
        </w:sectPr>
      </w:pP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lastRenderedPageBreak/>
        <w:t>ВВЕДЕНИЕ</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Генеральный план </w:t>
      </w:r>
      <w:proofErr w:type="spellStart"/>
      <w:r w:rsidRPr="000D59BE">
        <w:rPr>
          <w:rFonts w:ascii="Times New Roman" w:hAnsi="Times New Roman" w:cs="Times New Roman"/>
        </w:rPr>
        <w:t>Широкобуеракского</w:t>
      </w:r>
      <w:proofErr w:type="spellEnd"/>
      <w:r w:rsidRPr="000D59BE">
        <w:rPr>
          <w:rFonts w:ascii="Times New Roman" w:hAnsi="Times New Roman" w:cs="Times New Roman"/>
        </w:rPr>
        <w:t xml:space="preserve"> МО Вольского муниципального района Саратовской области утвержден Решением Совета </w:t>
      </w:r>
      <w:proofErr w:type="spellStart"/>
      <w:r w:rsidRPr="000D59BE">
        <w:rPr>
          <w:rFonts w:ascii="Times New Roman" w:hAnsi="Times New Roman" w:cs="Times New Roman"/>
        </w:rPr>
        <w:t>Широкобуеракского</w:t>
      </w:r>
      <w:proofErr w:type="spellEnd"/>
      <w:r w:rsidRPr="000D59BE">
        <w:rPr>
          <w:rFonts w:ascii="Times New Roman" w:hAnsi="Times New Roman" w:cs="Times New Roman"/>
        </w:rPr>
        <w:t xml:space="preserve"> МО 29.12.2012.</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ООО «САРСТРОЙНИИПРОЕКТ» в соответствии с техническим заданием к муниципальному контракту № 42 от 9 июля 2017 года вносит изменения в Генеральный план </w:t>
      </w:r>
      <w:proofErr w:type="spellStart"/>
      <w:r w:rsidRPr="000D59BE">
        <w:rPr>
          <w:rFonts w:ascii="Times New Roman" w:hAnsi="Times New Roman" w:cs="Times New Roman"/>
        </w:rPr>
        <w:t>Широкобуеракского</w:t>
      </w:r>
      <w:proofErr w:type="spellEnd"/>
      <w:r w:rsidRPr="000D59BE">
        <w:rPr>
          <w:rFonts w:ascii="Times New Roman" w:hAnsi="Times New Roman" w:cs="Times New Roman"/>
        </w:rPr>
        <w:t xml:space="preserve"> МО Вольского муниципального района.</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Цель проекта: подготовка проекта по внесению изменений в генеральные планы тринадцати сельских муниципальных образований Вольского муниципального района Саратовской области в части включения </w:t>
      </w:r>
      <w:proofErr w:type="spellStart"/>
      <w:r w:rsidRPr="000D59BE">
        <w:rPr>
          <w:rFonts w:ascii="Times New Roman" w:hAnsi="Times New Roman" w:cs="Times New Roman"/>
        </w:rPr>
        <w:t>приаэродромной</w:t>
      </w:r>
      <w:proofErr w:type="spellEnd"/>
      <w:r w:rsidRPr="000D59BE">
        <w:rPr>
          <w:rFonts w:ascii="Times New Roman" w:hAnsi="Times New Roman" w:cs="Times New Roman"/>
        </w:rPr>
        <w:t xml:space="preserve"> территории согласно Схеме территориального планирования Саратовской области и уточнения границ муниципальных образований и населенных пунктов. </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Задачи проекта:</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сбор, исследование и анализ материалов и исходных данных, касающихся включения </w:t>
      </w:r>
      <w:proofErr w:type="spellStart"/>
      <w:r w:rsidRPr="000D59BE">
        <w:rPr>
          <w:rFonts w:ascii="Times New Roman" w:hAnsi="Times New Roman" w:cs="Times New Roman"/>
        </w:rPr>
        <w:t>приаэродромной</w:t>
      </w:r>
      <w:proofErr w:type="spellEnd"/>
      <w:r w:rsidRPr="000D59BE">
        <w:rPr>
          <w:rFonts w:ascii="Times New Roman" w:hAnsi="Times New Roman" w:cs="Times New Roman"/>
        </w:rPr>
        <w:t xml:space="preserve"> территории согласно Схеме территориального планирования Саратовской области;</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сбор, исследование и анализ материалов по уточнению границ муниципальных образований и населённых пунктов;</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внесение изменений в графические и текстовые материалы генеральных планов тринадцати сельских муниципальных образований Вольского муниципального района.</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В частности, в статью 1.7. Земельный фонд и категория земель тома 2 «Материалы по обоснованию» вносятся следующие изменения:</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Общая площадь территории </w:t>
      </w:r>
      <w:proofErr w:type="spellStart"/>
      <w:r w:rsidRPr="000D59BE">
        <w:rPr>
          <w:rFonts w:ascii="Times New Roman" w:hAnsi="Times New Roman" w:cs="Times New Roman"/>
        </w:rPr>
        <w:t>Широкобуеракского</w:t>
      </w:r>
      <w:proofErr w:type="spellEnd"/>
      <w:r w:rsidRPr="000D59BE">
        <w:rPr>
          <w:rFonts w:ascii="Times New Roman" w:hAnsi="Times New Roman" w:cs="Times New Roman"/>
        </w:rPr>
        <w:t xml:space="preserve"> муниципального образования составляет: 86009,16 га.</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Земли населенных пунктов (2384,84 га), в том числе по населенным пунктам:</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с. Рощино-73,26</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с. Богатое-267,32</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с. Заветное-272,19</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с. Богородское-428,90</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с. Широкий Буерак-1343,17</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Остальные разделы генерального плана </w:t>
      </w:r>
      <w:proofErr w:type="spellStart"/>
      <w:r w:rsidRPr="000D59BE">
        <w:rPr>
          <w:rFonts w:ascii="Times New Roman" w:hAnsi="Times New Roman" w:cs="Times New Roman"/>
        </w:rPr>
        <w:t>Широкобуеракского</w:t>
      </w:r>
      <w:proofErr w:type="spellEnd"/>
      <w:r w:rsidRPr="000D59BE">
        <w:rPr>
          <w:rFonts w:ascii="Times New Roman" w:hAnsi="Times New Roman" w:cs="Times New Roman"/>
        </w:rPr>
        <w:t xml:space="preserve"> муниципального образования остаются без изменений и приводятся далее.</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СОДЕРЖАНИЕ</w:t>
      </w:r>
    </w:p>
    <w:p w:rsidR="004C0188" w:rsidRPr="000D59BE" w:rsidRDefault="004C0188" w:rsidP="000D59BE">
      <w:pPr>
        <w:spacing w:after="0" w:line="240" w:lineRule="auto"/>
        <w:rPr>
          <w:rFonts w:ascii="Times New Roman" w:hAnsi="Times New Roman" w:cs="Times New Roman"/>
        </w:rPr>
      </w:pPr>
    </w:p>
    <w:tbl>
      <w:tblPr>
        <w:tblW w:w="0" w:type="auto"/>
        <w:tblInd w:w="-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75"/>
        <w:gridCol w:w="9274"/>
      </w:tblGrid>
      <w:tr w:rsidR="004C0188" w:rsidRPr="000D59BE" w:rsidTr="006974C0">
        <w:tc>
          <w:tcPr>
            <w:tcW w:w="10249" w:type="dxa"/>
            <w:gridSpan w:val="2"/>
            <w:shd w:val="clear" w:color="auto" w:fill="DAEEF3"/>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ВВЕДЕНИЕ</w:t>
            </w:r>
          </w:p>
        </w:tc>
      </w:tr>
      <w:tr w:rsidR="004C0188" w:rsidRPr="000D59BE" w:rsidTr="006974C0">
        <w:tc>
          <w:tcPr>
            <w:tcW w:w="975" w:type="dxa"/>
            <w:shd w:val="clear" w:color="auto" w:fill="DAEEF3"/>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1.</w:t>
            </w:r>
          </w:p>
        </w:tc>
        <w:tc>
          <w:tcPr>
            <w:tcW w:w="9274" w:type="dxa"/>
            <w:shd w:val="clear" w:color="auto" w:fill="DAEEF3"/>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АНАЛИЗ СОСТОЯНИЯ ТЕРРИТОРИИ ШИРОКОБУЕРАКСКОГО СЕЛЬСКОГО ПОСЕЛЕНИЯ, ПРОБЛЕМ И НАПРАВЛЕНИЙ ЕЁ КОМПЛЕКСНОГО РАЗВИТИЯ</w:t>
            </w:r>
          </w:p>
        </w:tc>
      </w:tr>
      <w:tr w:rsidR="004C0188" w:rsidRPr="000D59BE" w:rsidTr="006974C0">
        <w:tc>
          <w:tcPr>
            <w:tcW w:w="975"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1.1.</w:t>
            </w:r>
          </w:p>
        </w:tc>
        <w:tc>
          <w:tcPr>
            <w:tcW w:w="9274"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Особенности экономико-географического положения </w:t>
            </w:r>
          </w:p>
        </w:tc>
      </w:tr>
      <w:tr w:rsidR="004C0188" w:rsidRPr="000D59BE" w:rsidTr="006974C0">
        <w:tc>
          <w:tcPr>
            <w:tcW w:w="975"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1.2.</w:t>
            </w:r>
          </w:p>
        </w:tc>
        <w:tc>
          <w:tcPr>
            <w:tcW w:w="9274"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Административно-территориальное устройство. Границы</w:t>
            </w:r>
          </w:p>
        </w:tc>
      </w:tr>
      <w:tr w:rsidR="004C0188" w:rsidRPr="000D59BE" w:rsidTr="006974C0">
        <w:tc>
          <w:tcPr>
            <w:tcW w:w="975"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1.3.</w:t>
            </w:r>
          </w:p>
        </w:tc>
        <w:tc>
          <w:tcPr>
            <w:tcW w:w="9274"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Историко-градостроительный анализ территории </w:t>
            </w:r>
            <w:proofErr w:type="spellStart"/>
            <w:r w:rsidRPr="000D59BE">
              <w:rPr>
                <w:rFonts w:ascii="Times New Roman" w:hAnsi="Times New Roman" w:cs="Times New Roman"/>
              </w:rPr>
              <w:t>Широкобуеракского</w:t>
            </w:r>
            <w:proofErr w:type="spellEnd"/>
            <w:r w:rsidRPr="000D59BE">
              <w:rPr>
                <w:rFonts w:ascii="Times New Roman" w:hAnsi="Times New Roman" w:cs="Times New Roman"/>
              </w:rPr>
              <w:t xml:space="preserve"> сельского поселения</w:t>
            </w:r>
          </w:p>
        </w:tc>
      </w:tr>
      <w:tr w:rsidR="004C0188" w:rsidRPr="000D59BE" w:rsidTr="006974C0">
        <w:tc>
          <w:tcPr>
            <w:tcW w:w="975"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1.4.</w:t>
            </w:r>
          </w:p>
        </w:tc>
        <w:tc>
          <w:tcPr>
            <w:tcW w:w="9274"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Природно-ресурсный потенциал </w:t>
            </w:r>
            <w:proofErr w:type="spellStart"/>
            <w:r w:rsidRPr="000D59BE">
              <w:rPr>
                <w:rFonts w:ascii="Times New Roman" w:hAnsi="Times New Roman" w:cs="Times New Roman"/>
              </w:rPr>
              <w:t>Широкобуеракского</w:t>
            </w:r>
            <w:proofErr w:type="spellEnd"/>
            <w:r w:rsidRPr="000D59BE">
              <w:rPr>
                <w:rFonts w:ascii="Times New Roman" w:hAnsi="Times New Roman" w:cs="Times New Roman"/>
              </w:rPr>
              <w:t xml:space="preserve"> сельского поселения</w:t>
            </w:r>
          </w:p>
        </w:tc>
      </w:tr>
      <w:tr w:rsidR="004C0188" w:rsidRPr="000D59BE" w:rsidTr="006974C0">
        <w:tc>
          <w:tcPr>
            <w:tcW w:w="975"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1.5.</w:t>
            </w:r>
          </w:p>
        </w:tc>
        <w:tc>
          <w:tcPr>
            <w:tcW w:w="9274"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Население и демография</w:t>
            </w:r>
          </w:p>
        </w:tc>
      </w:tr>
      <w:tr w:rsidR="004C0188" w:rsidRPr="000D59BE" w:rsidTr="006974C0">
        <w:tc>
          <w:tcPr>
            <w:tcW w:w="975"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1.6.</w:t>
            </w:r>
          </w:p>
        </w:tc>
        <w:tc>
          <w:tcPr>
            <w:tcW w:w="9274"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Экономическая база</w:t>
            </w:r>
          </w:p>
        </w:tc>
      </w:tr>
      <w:tr w:rsidR="004C0188" w:rsidRPr="000D59BE" w:rsidTr="006974C0">
        <w:tc>
          <w:tcPr>
            <w:tcW w:w="975"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1.7.</w:t>
            </w:r>
          </w:p>
        </w:tc>
        <w:tc>
          <w:tcPr>
            <w:tcW w:w="9274"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Земельный фонд и категории земель</w:t>
            </w:r>
          </w:p>
        </w:tc>
      </w:tr>
      <w:tr w:rsidR="004C0188" w:rsidRPr="000D59BE" w:rsidTr="006974C0">
        <w:tc>
          <w:tcPr>
            <w:tcW w:w="975"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1.8.</w:t>
            </w:r>
          </w:p>
        </w:tc>
        <w:tc>
          <w:tcPr>
            <w:tcW w:w="9274"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Планировочная организация сельского поселения и функциональное зонирование территории населенных пунктов</w:t>
            </w:r>
          </w:p>
        </w:tc>
      </w:tr>
      <w:tr w:rsidR="004C0188" w:rsidRPr="000D59BE" w:rsidTr="006974C0">
        <w:tc>
          <w:tcPr>
            <w:tcW w:w="975"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1.8.1.</w:t>
            </w:r>
          </w:p>
        </w:tc>
        <w:tc>
          <w:tcPr>
            <w:tcW w:w="9274"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Планировочная организация территории </w:t>
            </w:r>
            <w:proofErr w:type="spellStart"/>
            <w:r w:rsidRPr="000D59BE">
              <w:rPr>
                <w:rFonts w:ascii="Times New Roman" w:hAnsi="Times New Roman" w:cs="Times New Roman"/>
              </w:rPr>
              <w:t>Широкобуеракского</w:t>
            </w:r>
            <w:proofErr w:type="spellEnd"/>
            <w:r w:rsidRPr="000D59BE">
              <w:rPr>
                <w:rFonts w:ascii="Times New Roman" w:hAnsi="Times New Roman" w:cs="Times New Roman"/>
              </w:rPr>
              <w:t xml:space="preserve"> сельского поселения</w:t>
            </w:r>
          </w:p>
        </w:tc>
      </w:tr>
      <w:tr w:rsidR="004C0188" w:rsidRPr="000D59BE" w:rsidTr="006974C0">
        <w:tc>
          <w:tcPr>
            <w:tcW w:w="975"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1.8.2.</w:t>
            </w:r>
          </w:p>
        </w:tc>
        <w:tc>
          <w:tcPr>
            <w:tcW w:w="9274"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Функциональное зонирование и планировочная структура территории населенных пунктов </w:t>
            </w:r>
            <w:proofErr w:type="spellStart"/>
            <w:r w:rsidRPr="000D59BE">
              <w:rPr>
                <w:rFonts w:ascii="Times New Roman" w:hAnsi="Times New Roman" w:cs="Times New Roman"/>
              </w:rPr>
              <w:t>Широкобуеракского</w:t>
            </w:r>
            <w:proofErr w:type="spellEnd"/>
            <w:r w:rsidRPr="000D59BE">
              <w:rPr>
                <w:rFonts w:ascii="Times New Roman" w:hAnsi="Times New Roman" w:cs="Times New Roman"/>
              </w:rPr>
              <w:t xml:space="preserve"> сельского поселения</w:t>
            </w:r>
          </w:p>
        </w:tc>
      </w:tr>
      <w:tr w:rsidR="004C0188" w:rsidRPr="000D59BE" w:rsidTr="006974C0">
        <w:tc>
          <w:tcPr>
            <w:tcW w:w="975"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1.8.3.</w:t>
            </w:r>
          </w:p>
        </w:tc>
        <w:tc>
          <w:tcPr>
            <w:tcW w:w="9274"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Зоны ограничений, зоны с особыми условиями использования территории</w:t>
            </w:r>
          </w:p>
        </w:tc>
      </w:tr>
      <w:tr w:rsidR="004C0188" w:rsidRPr="000D59BE" w:rsidTr="006974C0">
        <w:tc>
          <w:tcPr>
            <w:tcW w:w="975"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1.8.3.1.</w:t>
            </w:r>
          </w:p>
        </w:tc>
        <w:tc>
          <w:tcPr>
            <w:tcW w:w="9274"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Охранные зоны  инженерно-транспортных коммуникаций</w:t>
            </w:r>
          </w:p>
        </w:tc>
      </w:tr>
      <w:tr w:rsidR="004C0188" w:rsidRPr="000D59BE" w:rsidTr="006974C0">
        <w:tc>
          <w:tcPr>
            <w:tcW w:w="975"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1.8.3.2.</w:t>
            </w:r>
          </w:p>
        </w:tc>
        <w:tc>
          <w:tcPr>
            <w:tcW w:w="9274"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Охранные зоны объектов промышленности, специального назначения</w:t>
            </w:r>
          </w:p>
        </w:tc>
      </w:tr>
      <w:tr w:rsidR="004C0188" w:rsidRPr="000D59BE" w:rsidTr="006974C0">
        <w:tc>
          <w:tcPr>
            <w:tcW w:w="975"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1.8.3.3.</w:t>
            </w:r>
          </w:p>
        </w:tc>
        <w:tc>
          <w:tcPr>
            <w:tcW w:w="9274"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Зона санитарной охраны источников питьевого водоснабжения</w:t>
            </w:r>
          </w:p>
        </w:tc>
      </w:tr>
      <w:tr w:rsidR="004C0188" w:rsidRPr="000D59BE" w:rsidTr="006974C0">
        <w:tc>
          <w:tcPr>
            <w:tcW w:w="975"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1.8.3.4.</w:t>
            </w:r>
          </w:p>
        </w:tc>
        <w:tc>
          <w:tcPr>
            <w:tcW w:w="9274" w:type="dxa"/>
            <w:shd w:val="clear" w:color="auto" w:fill="auto"/>
          </w:tcPr>
          <w:p w:rsidR="004C0188" w:rsidRPr="000D59BE" w:rsidRDefault="004C0188" w:rsidP="000D59BE">
            <w:pPr>
              <w:spacing w:after="0" w:line="240" w:lineRule="auto"/>
              <w:rPr>
                <w:rFonts w:ascii="Times New Roman" w:hAnsi="Times New Roman" w:cs="Times New Roman"/>
              </w:rPr>
            </w:pPr>
            <w:proofErr w:type="spellStart"/>
            <w:r w:rsidRPr="000D59BE">
              <w:rPr>
                <w:rFonts w:ascii="Times New Roman" w:hAnsi="Times New Roman" w:cs="Times New Roman"/>
              </w:rPr>
              <w:t>Водоохранные</w:t>
            </w:r>
            <w:proofErr w:type="spellEnd"/>
            <w:r w:rsidRPr="000D59BE">
              <w:rPr>
                <w:rFonts w:ascii="Times New Roman" w:hAnsi="Times New Roman" w:cs="Times New Roman"/>
              </w:rPr>
              <w:t xml:space="preserve"> зоны и прибрежные защитные полосы </w:t>
            </w:r>
          </w:p>
        </w:tc>
      </w:tr>
      <w:tr w:rsidR="004C0188" w:rsidRPr="000D59BE" w:rsidTr="006974C0">
        <w:tc>
          <w:tcPr>
            <w:tcW w:w="975"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1.8.3.5.</w:t>
            </w:r>
          </w:p>
        </w:tc>
        <w:tc>
          <w:tcPr>
            <w:tcW w:w="9274"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Ограничения по требованиям охраны объектов культурного наследия:</w:t>
            </w:r>
          </w:p>
        </w:tc>
      </w:tr>
      <w:tr w:rsidR="004C0188" w:rsidRPr="000D59BE" w:rsidTr="006974C0">
        <w:tc>
          <w:tcPr>
            <w:tcW w:w="975"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1.8.3.6.</w:t>
            </w:r>
          </w:p>
        </w:tc>
        <w:tc>
          <w:tcPr>
            <w:tcW w:w="9274"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Ограничения по воздействию на строительство природных и техногенных факторов.</w:t>
            </w:r>
          </w:p>
        </w:tc>
      </w:tr>
      <w:tr w:rsidR="004C0188" w:rsidRPr="000D59BE" w:rsidTr="006974C0">
        <w:tc>
          <w:tcPr>
            <w:tcW w:w="975"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1.9.</w:t>
            </w:r>
          </w:p>
        </w:tc>
        <w:tc>
          <w:tcPr>
            <w:tcW w:w="9274"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Объекты капитального строительства местного значения</w:t>
            </w:r>
          </w:p>
        </w:tc>
      </w:tr>
      <w:tr w:rsidR="004C0188" w:rsidRPr="000D59BE" w:rsidTr="006974C0">
        <w:tc>
          <w:tcPr>
            <w:tcW w:w="975"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1.9.1.</w:t>
            </w:r>
          </w:p>
        </w:tc>
        <w:tc>
          <w:tcPr>
            <w:tcW w:w="9274"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Инженерная инфраструктура</w:t>
            </w:r>
          </w:p>
        </w:tc>
      </w:tr>
      <w:tr w:rsidR="004C0188" w:rsidRPr="000D59BE" w:rsidTr="006974C0">
        <w:tc>
          <w:tcPr>
            <w:tcW w:w="975"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lastRenderedPageBreak/>
              <w:t>1.9.1.1.</w:t>
            </w:r>
          </w:p>
        </w:tc>
        <w:tc>
          <w:tcPr>
            <w:tcW w:w="9274"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Водоснабжение</w:t>
            </w:r>
          </w:p>
        </w:tc>
      </w:tr>
      <w:tr w:rsidR="004C0188" w:rsidRPr="000D59BE" w:rsidTr="006974C0">
        <w:tc>
          <w:tcPr>
            <w:tcW w:w="975"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1.9.1.2.</w:t>
            </w:r>
          </w:p>
        </w:tc>
        <w:tc>
          <w:tcPr>
            <w:tcW w:w="9274"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Водоотведение</w:t>
            </w:r>
          </w:p>
        </w:tc>
      </w:tr>
      <w:tr w:rsidR="004C0188" w:rsidRPr="000D59BE" w:rsidTr="006974C0">
        <w:tc>
          <w:tcPr>
            <w:tcW w:w="975"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1.9.1.3.</w:t>
            </w:r>
          </w:p>
        </w:tc>
        <w:tc>
          <w:tcPr>
            <w:tcW w:w="9274"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Газоснабжение</w:t>
            </w:r>
          </w:p>
        </w:tc>
      </w:tr>
      <w:tr w:rsidR="004C0188" w:rsidRPr="000D59BE" w:rsidTr="006974C0">
        <w:tc>
          <w:tcPr>
            <w:tcW w:w="975"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1.9.1.4.</w:t>
            </w:r>
          </w:p>
        </w:tc>
        <w:tc>
          <w:tcPr>
            <w:tcW w:w="9274"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Теплоснабжение</w:t>
            </w:r>
          </w:p>
        </w:tc>
      </w:tr>
      <w:tr w:rsidR="004C0188" w:rsidRPr="000D59BE" w:rsidTr="006974C0">
        <w:tc>
          <w:tcPr>
            <w:tcW w:w="975"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1.9.1.5.</w:t>
            </w:r>
          </w:p>
        </w:tc>
        <w:tc>
          <w:tcPr>
            <w:tcW w:w="9274"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Электроснабжение</w:t>
            </w:r>
          </w:p>
        </w:tc>
      </w:tr>
      <w:tr w:rsidR="004C0188" w:rsidRPr="000D59BE" w:rsidTr="006974C0">
        <w:tc>
          <w:tcPr>
            <w:tcW w:w="975"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1.9.1.6.</w:t>
            </w:r>
          </w:p>
        </w:tc>
        <w:tc>
          <w:tcPr>
            <w:tcW w:w="9274"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Связь</w:t>
            </w:r>
          </w:p>
        </w:tc>
      </w:tr>
      <w:tr w:rsidR="004C0188" w:rsidRPr="000D59BE" w:rsidTr="006974C0">
        <w:tc>
          <w:tcPr>
            <w:tcW w:w="975"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1.9.2.</w:t>
            </w:r>
          </w:p>
        </w:tc>
        <w:tc>
          <w:tcPr>
            <w:tcW w:w="9274"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Транспортная инфраструктура</w:t>
            </w:r>
          </w:p>
        </w:tc>
      </w:tr>
      <w:tr w:rsidR="004C0188" w:rsidRPr="000D59BE" w:rsidTr="006974C0">
        <w:tc>
          <w:tcPr>
            <w:tcW w:w="975"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1.9.3.</w:t>
            </w:r>
          </w:p>
        </w:tc>
        <w:tc>
          <w:tcPr>
            <w:tcW w:w="9274"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Организация строительства и содержания муниципального жилищного фонда, создание условий для жилищного строительства</w:t>
            </w:r>
          </w:p>
        </w:tc>
      </w:tr>
      <w:tr w:rsidR="004C0188" w:rsidRPr="000D59BE" w:rsidTr="006974C0">
        <w:tc>
          <w:tcPr>
            <w:tcW w:w="975"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1.9.4.</w:t>
            </w:r>
          </w:p>
        </w:tc>
        <w:tc>
          <w:tcPr>
            <w:tcW w:w="9274"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Объекты социальной инфраструктуры сельского поселения</w:t>
            </w:r>
          </w:p>
        </w:tc>
      </w:tr>
      <w:tr w:rsidR="004C0188" w:rsidRPr="000D59BE" w:rsidTr="006974C0">
        <w:tc>
          <w:tcPr>
            <w:tcW w:w="975"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1.9.5.</w:t>
            </w:r>
          </w:p>
        </w:tc>
        <w:tc>
          <w:tcPr>
            <w:tcW w:w="9274"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Сохранение, использование и популяризация объектов культурного наследия, расположенных на территории поселения</w:t>
            </w:r>
          </w:p>
        </w:tc>
      </w:tr>
      <w:tr w:rsidR="004C0188" w:rsidRPr="000D59BE" w:rsidTr="006974C0">
        <w:trPr>
          <w:trHeight w:val="557"/>
        </w:trPr>
        <w:tc>
          <w:tcPr>
            <w:tcW w:w="975"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1.9.6.</w:t>
            </w:r>
          </w:p>
        </w:tc>
        <w:tc>
          <w:tcPr>
            <w:tcW w:w="9274"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Создание условий для массового отдыха жителей поселения и организация обустройства мест массового отдыха населения. Благоустройство и озеленение территории поселения</w:t>
            </w:r>
          </w:p>
        </w:tc>
      </w:tr>
      <w:tr w:rsidR="004C0188" w:rsidRPr="000D59BE" w:rsidTr="006974C0">
        <w:tc>
          <w:tcPr>
            <w:tcW w:w="975"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1.9.7.</w:t>
            </w:r>
          </w:p>
        </w:tc>
        <w:tc>
          <w:tcPr>
            <w:tcW w:w="9274"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Организация сбора и вывоза бытовых отходов</w:t>
            </w:r>
          </w:p>
        </w:tc>
      </w:tr>
      <w:tr w:rsidR="004C0188" w:rsidRPr="000D59BE" w:rsidTr="006974C0">
        <w:tc>
          <w:tcPr>
            <w:tcW w:w="975"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1.9.8.</w:t>
            </w:r>
          </w:p>
        </w:tc>
        <w:tc>
          <w:tcPr>
            <w:tcW w:w="9274"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Места захоронения</w:t>
            </w:r>
          </w:p>
        </w:tc>
      </w:tr>
      <w:tr w:rsidR="004C0188" w:rsidRPr="000D59BE" w:rsidTr="006974C0">
        <w:tc>
          <w:tcPr>
            <w:tcW w:w="975" w:type="dxa"/>
            <w:shd w:val="clear" w:color="auto" w:fill="DAEEF3"/>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2.</w:t>
            </w:r>
          </w:p>
        </w:tc>
        <w:tc>
          <w:tcPr>
            <w:tcW w:w="9274" w:type="dxa"/>
            <w:shd w:val="clear" w:color="auto" w:fill="DAEEF3"/>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ЗАДАЧИ ТЕРРИТОРИАЛЬНОГО ПЛАНИРОВАНИЯ, ВАРИАНТЫ ИХ РЕШЕНИЯ И ПЕРЕЧЕНЬ МЕРОПРИЯТИЙ ПО ТЕРРИТОРИАЛЬНОМУ ПЛАНИРОВАНИЮ</w:t>
            </w:r>
          </w:p>
        </w:tc>
      </w:tr>
      <w:tr w:rsidR="004C0188" w:rsidRPr="000D59BE" w:rsidTr="006974C0">
        <w:tc>
          <w:tcPr>
            <w:tcW w:w="975"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2.1.</w:t>
            </w:r>
          </w:p>
        </w:tc>
        <w:tc>
          <w:tcPr>
            <w:tcW w:w="9274"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Базовый прогноз численности населения </w:t>
            </w:r>
            <w:proofErr w:type="spellStart"/>
            <w:r w:rsidRPr="000D59BE">
              <w:rPr>
                <w:rFonts w:ascii="Times New Roman" w:hAnsi="Times New Roman" w:cs="Times New Roman"/>
              </w:rPr>
              <w:t>Широкобуеракского</w:t>
            </w:r>
            <w:proofErr w:type="spellEnd"/>
            <w:r w:rsidRPr="000D59BE">
              <w:rPr>
                <w:rFonts w:ascii="Times New Roman" w:hAnsi="Times New Roman" w:cs="Times New Roman"/>
              </w:rPr>
              <w:t xml:space="preserve"> сельского поселения</w:t>
            </w:r>
          </w:p>
        </w:tc>
      </w:tr>
      <w:tr w:rsidR="004C0188" w:rsidRPr="000D59BE" w:rsidTr="006974C0">
        <w:tc>
          <w:tcPr>
            <w:tcW w:w="975"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2.2.</w:t>
            </w:r>
          </w:p>
        </w:tc>
        <w:tc>
          <w:tcPr>
            <w:tcW w:w="9274"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Предложения по оптимизации административно-территориального устройства </w:t>
            </w:r>
            <w:proofErr w:type="spellStart"/>
            <w:r w:rsidRPr="000D59BE">
              <w:rPr>
                <w:rFonts w:ascii="Times New Roman" w:hAnsi="Times New Roman" w:cs="Times New Roman"/>
              </w:rPr>
              <w:t>Широкобуеракского</w:t>
            </w:r>
            <w:proofErr w:type="spellEnd"/>
            <w:r w:rsidRPr="000D59BE">
              <w:rPr>
                <w:rFonts w:ascii="Times New Roman" w:hAnsi="Times New Roman" w:cs="Times New Roman"/>
              </w:rPr>
              <w:t xml:space="preserve"> сельского поселения</w:t>
            </w:r>
          </w:p>
        </w:tc>
      </w:tr>
      <w:tr w:rsidR="004C0188" w:rsidRPr="000D59BE" w:rsidTr="006974C0">
        <w:tc>
          <w:tcPr>
            <w:tcW w:w="975"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2.3.</w:t>
            </w:r>
          </w:p>
        </w:tc>
        <w:tc>
          <w:tcPr>
            <w:tcW w:w="9274"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Предложения по усовершенствованию и развитию планировочной структуры сельского поселения, функционального и градостроительного зонирования</w:t>
            </w:r>
          </w:p>
        </w:tc>
      </w:tr>
      <w:tr w:rsidR="004C0188" w:rsidRPr="000D59BE" w:rsidTr="006974C0">
        <w:tc>
          <w:tcPr>
            <w:tcW w:w="975"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2.3.1.</w:t>
            </w:r>
          </w:p>
        </w:tc>
        <w:tc>
          <w:tcPr>
            <w:tcW w:w="9274"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Функциональное зонирование</w:t>
            </w:r>
          </w:p>
        </w:tc>
      </w:tr>
      <w:tr w:rsidR="004C0188" w:rsidRPr="000D59BE" w:rsidTr="006974C0">
        <w:tc>
          <w:tcPr>
            <w:tcW w:w="975"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2.3.2.  </w:t>
            </w:r>
          </w:p>
        </w:tc>
        <w:tc>
          <w:tcPr>
            <w:tcW w:w="9274"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Градостроительное зонирование</w:t>
            </w:r>
          </w:p>
        </w:tc>
      </w:tr>
      <w:tr w:rsidR="004C0188" w:rsidRPr="000D59BE" w:rsidTr="006974C0">
        <w:tc>
          <w:tcPr>
            <w:tcW w:w="975"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2.3.3.</w:t>
            </w:r>
          </w:p>
        </w:tc>
        <w:tc>
          <w:tcPr>
            <w:tcW w:w="9274"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Архитектурно-планировочное освоение</w:t>
            </w:r>
          </w:p>
        </w:tc>
      </w:tr>
      <w:tr w:rsidR="004C0188" w:rsidRPr="000D59BE" w:rsidTr="006974C0">
        <w:tc>
          <w:tcPr>
            <w:tcW w:w="975"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2.4.</w:t>
            </w:r>
          </w:p>
        </w:tc>
        <w:tc>
          <w:tcPr>
            <w:tcW w:w="9274"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Мероприятия по сохранению, использованию и популяризации объектов культурного наследия</w:t>
            </w:r>
          </w:p>
        </w:tc>
      </w:tr>
      <w:tr w:rsidR="004C0188" w:rsidRPr="000D59BE" w:rsidTr="006974C0">
        <w:tc>
          <w:tcPr>
            <w:tcW w:w="975"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2.5.</w:t>
            </w:r>
          </w:p>
        </w:tc>
        <w:tc>
          <w:tcPr>
            <w:tcW w:w="9274"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Предложения по размещению на территории </w:t>
            </w:r>
            <w:proofErr w:type="spellStart"/>
            <w:r w:rsidRPr="000D59BE">
              <w:rPr>
                <w:rFonts w:ascii="Times New Roman" w:hAnsi="Times New Roman" w:cs="Times New Roman"/>
              </w:rPr>
              <w:t>Широкобуеракского</w:t>
            </w:r>
            <w:proofErr w:type="spellEnd"/>
            <w:r w:rsidRPr="000D59BE">
              <w:rPr>
                <w:rFonts w:ascii="Times New Roman" w:hAnsi="Times New Roman" w:cs="Times New Roman"/>
              </w:rPr>
              <w:t xml:space="preserve"> сельского поселения объектов капитального строительства местного значения</w:t>
            </w:r>
          </w:p>
        </w:tc>
      </w:tr>
      <w:tr w:rsidR="004C0188" w:rsidRPr="000D59BE" w:rsidTr="006974C0">
        <w:tc>
          <w:tcPr>
            <w:tcW w:w="975"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2.5.1.</w:t>
            </w:r>
          </w:p>
        </w:tc>
        <w:tc>
          <w:tcPr>
            <w:tcW w:w="9274"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Предложения по обеспечению территории сельского поселения объектами инженерной инфраструктуры</w:t>
            </w:r>
          </w:p>
        </w:tc>
      </w:tr>
      <w:tr w:rsidR="004C0188" w:rsidRPr="000D59BE" w:rsidTr="006974C0">
        <w:tc>
          <w:tcPr>
            <w:tcW w:w="975"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2.5.2.</w:t>
            </w:r>
          </w:p>
        </w:tc>
        <w:tc>
          <w:tcPr>
            <w:tcW w:w="9274"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Предложения по обеспечению  территории сельского поселения объектами транспортной инфраструктуры</w:t>
            </w:r>
          </w:p>
        </w:tc>
      </w:tr>
      <w:tr w:rsidR="004C0188" w:rsidRPr="000D59BE" w:rsidTr="006974C0">
        <w:tc>
          <w:tcPr>
            <w:tcW w:w="975"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2.5.3.</w:t>
            </w:r>
          </w:p>
        </w:tc>
        <w:tc>
          <w:tcPr>
            <w:tcW w:w="9274"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Предложения по обеспечению  территории сельского поселения объектами жилой инфраструктуры</w:t>
            </w:r>
          </w:p>
        </w:tc>
      </w:tr>
      <w:tr w:rsidR="004C0188" w:rsidRPr="000D59BE" w:rsidTr="006974C0">
        <w:tc>
          <w:tcPr>
            <w:tcW w:w="975"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2.5.4.</w:t>
            </w:r>
          </w:p>
        </w:tc>
        <w:tc>
          <w:tcPr>
            <w:tcW w:w="9274"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Предложения по развитию промышленности, сельскохозяйственного производства, созданию условий для развития малого и среднего предпринимательства</w:t>
            </w:r>
          </w:p>
        </w:tc>
      </w:tr>
      <w:tr w:rsidR="004C0188" w:rsidRPr="000D59BE" w:rsidTr="006974C0">
        <w:tc>
          <w:tcPr>
            <w:tcW w:w="975"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2.5.5.</w:t>
            </w:r>
          </w:p>
        </w:tc>
        <w:tc>
          <w:tcPr>
            <w:tcW w:w="9274"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Предложения по обеспечению территории сельского поселения объектами социальной инфраструктуры</w:t>
            </w:r>
          </w:p>
        </w:tc>
      </w:tr>
      <w:tr w:rsidR="004C0188" w:rsidRPr="000D59BE" w:rsidTr="006974C0">
        <w:tc>
          <w:tcPr>
            <w:tcW w:w="975"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2.5.6.</w:t>
            </w:r>
          </w:p>
        </w:tc>
        <w:tc>
          <w:tcPr>
            <w:tcW w:w="9274"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Предложения по обеспечению территории сельского поселения объектами массового отдыха жителей, благоустройства и озеленения</w:t>
            </w:r>
          </w:p>
        </w:tc>
      </w:tr>
      <w:tr w:rsidR="004C0188" w:rsidRPr="000D59BE" w:rsidTr="006974C0">
        <w:tc>
          <w:tcPr>
            <w:tcW w:w="975"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2.5.7.</w:t>
            </w:r>
          </w:p>
        </w:tc>
        <w:tc>
          <w:tcPr>
            <w:tcW w:w="9274" w:type="dxa"/>
            <w:shd w:val="clear" w:color="auto" w:fill="auto"/>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Предложения по обеспечению территории сельского поселения объектами специального назначения  - местами сбора мусора и местами захоронения </w:t>
            </w:r>
          </w:p>
        </w:tc>
      </w:tr>
      <w:tr w:rsidR="004C0188" w:rsidRPr="000D59BE" w:rsidTr="006974C0">
        <w:tc>
          <w:tcPr>
            <w:tcW w:w="975" w:type="dxa"/>
            <w:shd w:val="clear" w:color="auto" w:fill="DAEEF3"/>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3.</w:t>
            </w:r>
          </w:p>
        </w:tc>
        <w:tc>
          <w:tcPr>
            <w:tcW w:w="9274" w:type="dxa"/>
            <w:shd w:val="clear" w:color="auto" w:fill="DAEEF3"/>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ЭКОЛОГИЧЕСКИЕ ПРОБЛЕМЫ И ПУТИ ИХ РЕШЕНИЯ, ЭКОЛОГИЧЕСКИЕ МЕРОПРИЯТИЯ</w:t>
            </w:r>
          </w:p>
        </w:tc>
      </w:tr>
      <w:tr w:rsidR="004C0188" w:rsidRPr="000D59BE" w:rsidTr="006974C0">
        <w:tc>
          <w:tcPr>
            <w:tcW w:w="975" w:type="dxa"/>
            <w:tcBorders>
              <w:bottom w:val="single" w:sz="4" w:space="0" w:color="000000"/>
            </w:tcBorders>
            <w:shd w:val="clear" w:color="auto" w:fill="DAEEF3"/>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4.</w:t>
            </w:r>
          </w:p>
        </w:tc>
        <w:tc>
          <w:tcPr>
            <w:tcW w:w="9274" w:type="dxa"/>
            <w:tcBorders>
              <w:bottom w:val="single" w:sz="4" w:space="0" w:color="000000"/>
            </w:tcBorders>
            <w:shd w:val="clear" w:color="auto" w:fill="DAEEF3"/>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ПЕРЕЧЕНЬ ОСНОВНЫХ ФАКТОРОВ РИСКА ВОЗНИКНОВЕНИЯ ЧЕРЕЗВЫЧАЙНЫХ СИТУАЦИЙ ПРИРОДНОГО И ТЕХНОГЕННОГО ХАРАКТЕРА</w:t>
            </w:r>
          </w:p>
        </w:tc>
      </w:tr>
    </w:tbl>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ВВЕДЕНИЕ</w:t>
      </w:r>
    </w:p>
    <w:p w:rsidR="004C0188" w:rsidRPr="000D59BE" w:rsidRDefault="004C0188" w:rsidP="000D59BE">
      <w:pPr>
        <w:spacing w:after="0" w:line="240" w:lineRule="auto"/>
        <w:rPr>
          <w:rFonts w:ascii="Times New Roman" w:hAnsi="Times New Roman" w:cs="Times New Roman"/>
        </w:rPr>
      </w:pPr>
    </w:p>
    <w:p w:rsidR="004C0188" w:rsidRPr="000D59BE" w:rsidRDefault="004C0188" w:rsidP="000D59BE">
      <w:pPr>
        <w:spacing w:after="0" w:line="240" w:lineRule="auto"/>
        <w:rPr>
          <w:rFonts w:ascii="Times New Roman" w:hAnsi="Times New Roman" w:cs="Times New Roman"/>
        </w:rPr>
      </w:pPr>
      <w:proofErr w:type="gramStart"/>
      <w:r w:rsidRPr="000D59BE">
        <w:rPr>
          <w:rFonts w:ascii="Times New Roman" w:hAnsi="Times New Roman" w:cs="Times New Roman"/>
        </w:rPr>
        <w:t xml:space="preserve">Проект Генерального плана </w:t>
      </w:r>
      <w:proofErr w:type="spellStart"/>
      <w:r w:rsidRPr="000D59BE">
        <w:rPr>
          <w:rFonts w:ascii="Times New Roman" w:hAnsi="Times New Roman" w:cs="Times New Roman"/>
        </w:rPr>
        <w:t>Широкобуеракского</w:t>
      </w:r>
      <w:proofErr w:type="spellEnd"/>
      <w:r w:rsidRPr="000D59BE">
        <w:rPr>
          <w:rFonts w:ascii="Times New Roman" w:hAnsi="Times New Roman" w:cs="Times New Roman"/>
        </w:rPr>
        <w:t xml:space="preserve"> сельского поселения разработан в соответствии с Градостроительным кодексом Российской Федерации от 29.12.2004 года (статья 23), инструкцией, утвержденной постановлением Госстроя РФ от 29.10 2002 года № 150 «О порядке разработки, согласования, экспертизы и утверждения градостроительной документации» (</w:t>
      </w:r>
      <w:proofErr w:type="spellStart"/>
      <w:r w:rsidRPr="000D59BE">
        <w:rPr>
          <w:rFonts w:ascii="Times New Roman" w:hAnsi="Times New Roman" w:cs="Times New Roman"/>
        </w:rPr>
        <w:t>СНиП</w:t>
      </w:r>
      <w:proofErr w:type="spellEnd"/>
      <w:r w:rsidRPr="000D59BE">
        <w:rPr>
          <w:rFonts w:ascii="Times New Roman" w:hAnsi="Times New Roman" w:cs="Times New Roman"/>
        </w:rPr>
        <w:t xml:space="preserve"> 11-04-2003), а также с соблюдением технических условий и требований государственных стандартов, соответствующих норм и правил в области градостроительства.</w:t>
      </w:r>
      <w:proofErr w:type="gramEnd"/>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lastRenderedPageBreak/>
        <w:t xml:space="preserve">Графические материалы представлены на основных чертежах Генерального плана и на фрагментах чертежей, содержащих границы </w:t>
      </w:r>
      <w:proofErr w:type="gramStart"/>
      <w:r w:rsidRPr="000D59BE">
        <w:rPr>
          <w:rFonts w:ascii="Times New Roman" w:hAnsi="Times New Roman" w:cs="Times New Roman"/>
        </w:rPr>
        <w:t>зон планируемого размещения объектов капитального строительства местного значения</w:t>
      </w:r>
      <w:proofErr w:type="gramEnd"/>
      <w:r w:rsidRPr="000D59BE">
        <w:rPr>
          <w:rFonts w:ascii="Times New Roman" w:hAnsi="Times New Roman" w:cs="Times New Roman"/>
        </w:rPr>
        <w:t>.</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Генеральный план разработан на следующие периоды реализации:</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расчетный срок – 2032 год;</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первая очередь – 2022 год.</w:t>
      </w:r>
    </w:p>
    <w:p w:rsidR="004C0188" w:rsidRPr="000D59BE" w:rsidRDefault="004C0188" w:rsidP="000D59BE">
      <w:pPr>
        <w:spacing w:after="0" w:line="240" w:lineRule="auto"/>
        <w:rPr>
          <w:rFonts w:ascii="Times New Roman" w:hAnsi="Times New Roman" w:cs="Times New Roman"/>
        </w:rPr>
      </w:pPr>
      <w:proofErr w:type="gramStart"/>
      <w:r w:rsidRPr="000D59BE">
        <w:rPr>
          <w:rFonts w:ascii="Times New Roman" w:hAnsi="Times New Roman" w:cs="Times New Roman"/>
        </w:rPr>
        <w:t>В настоящем томе Генерального плана представлены материалы по обоснованию проекта Генерального плана в текстовой форме (пояснительная записка), включающие анализ существующих природных условий и ресурсов, ландшафтно-рекреационного потенциала сельского поселения, территорий, благоприятных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территории поселения; развития транспортно-инженерной инфраструктуры (автодороги, транспорт, водоснабжение, канализация, отопление, газоснабжение);</w:t>
      </w:r>
      <w:proofErr w:type="gramEnd"/>
      <w:r w:rsidRPr="000D59BE">
        <w:rPr>
          <w:rFonts w:ascii="Times New Roman" w:hAnsi="Times New Roman" w:cs="Times New Roman"/>
        </w:rPr>
        <w:t xml:space="preserve">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(развитию населенного пункта, жилищному строительству, организации системы культурно-бытового обслуживания и отдыха и др.).</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территории поселения и устанавливает перечень основных градостроительных мероприятий по формированию благоприятной среды жизнедеятельности.</w:t>
      </w:r>
    </w:p>
    <w:p w:rsidR="004C0188" w:rsidRPr="000D59BE" w:rsidRDefault="004C0188" w:rsidP="000D59BE">
      <w:pPr>
        <w:spacing w:after="0" w:line="240" w:lineRule="auto"/>
        <w:rPr>
          <w:rFonts w:ascii="Times New Roman" w:hAnsi="Times New Roman" w:cs="Times New Roman"/>
        </w:rPr>
      </w:pPr>
      <w:proofErr w:type="gramStart"/>
      <w:r w:rsidRPr="000D59BE">
        <w:rPr>
          <w:rFonts w:ascii="Times New Roman" w:hAnsi="Times New Roman" w:cs="Times New Roman"/>
        </w:rPr>
        <w:t>Подготовка проекта Генерального плана сельского поселения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муниципального района, с учетом содержащихся в схемах территориального планирования Саратовской области положений о территориальном планировании, с учетом региональных и (или) местных нормативов градостроительного проектирования, утверждаемых в порядке, установленном частями 5 и 6 статьи 24 Градостроительного Кодекса, а</w:t>
      </w:r>
      <w:proofErr w:type="gramEnd"/>
      <w:r w:rsidRPr="000D59BE">
        <w:rPr>
          <w:rFonts w:ascii="Times New Roman" w:hAnsi="Times New Roman" w:cs="Times New Roman"/>
        </w:rPr>
        <w:t xml:space="preserve"> также с учетом предложений заинтересованных лиц. </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Генеральный план </w:t>
      </w:r>
      <w:proofErr w:type="spellStart"/>
      <w:r w:rsidRPr="000D59BE">
        <w:rPr>
          <w:rFonts w:ascii="Times New Roman" w:hAnsi="Times New Roman" w:cs="Times New Roman"/>
        </w:rPr>
        <w:t>Широкобуеракского</w:t>
      </w:r>
      <w:proofErr w:type="spellEnd"/>
      <w:r w:rsidRPr="000D59BE">
        <w:rPr>
          <w:rFonts w:ascii="Times New Roman" w:hAnsi="Times New Roman" w:cs="Times New Roman"/>
        </w:rPr>
        <w:t xml:space="preserve"> сельского поселения включает в себя материалы по анализу существующего положения поселения и предложения по градостроительному развитию селитебных, рекреационных, производственных, коммунально-складских и других зон инфраструктуры сельских и городских населенных пунктов. Специальный раздел включает инженерно-технические мероприятия по предупреждению чрезвычайных ситуаций техногенного и природного характера. </w:t>
      </w:r>
    </w:p>
    <w:p w:rsidR="004C0188" w:rsidRPr="000D59BE" w:rsidRDefault="004C0188" w:rsidP="000D59BE">
      <w:pPr>
        <w:spacing w:after="0" w:line="240" w:lineRule="auto"/>
        <w:rPr>
          <w:rFonts w:ascii="Times New Roman" w:hAnsi="Times New Roman" w:cs="Times New Roman"/>
        </w:rPr>
      </w:pPr>
    </w:p>
    <w:p w:rsidR="004C0188" w:rsidRPr="000D59BE" w:rsidRDefault="004C0188" w:rsidP="000D59BE">
      <w:pPr>
        <w:spacing w:after="0" w:line="240" w:lineRule="auto"/>
        <w:rPr>
          <w:rFonts w:ascii="Times New Roman" w:hAnsi="Times New Roman" w:cs="Times New Roman"/>
        </w:rPr>
      </w:pP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Проект Генерального плана муниципального образования разработан с использованием следующих материалов, представленных администрацией поселения: </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Паспорт муниципального образования;</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Картографические материалы;</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Данные БТИ, отделов статистики о занятости населения, об объектах здравоохранения, образования и </w:t>
      </w:r>
      <w:proofErr w:type="spellStart"/>
      <w:proofErr w:type="gramStart"/>
      <w:r w:rsidRPr="000D59BE">
        <w:rPr>
          <w:rFonts w:ascii="Times New Roman" w:hAnsi="Times New Roman" w:cs="Times New Roman"/>
        </w:rPr>
        <w:t>др</w:t>
      </w:r>
      <w:proofErr w:type="spellEnd"/>
      <w:proofErr w:type="gramEnd"/>
      <w:r w:rsidRPr="000D59BE">
        <w:rPr>
          <w:rFonts w:ascii="Times New Roman" w:hAnsi="Times New Roman" w:cs="Times New Roman"/>
        </w:rPr>
        <w:t>;</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Список объектов культурного наследия местного значения;</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Материалы Схемы территориального планирования Саратовской области, утвержденной Постановлением Правительства Саратовской области от 28.12.2007 № 477-П «Об утверждении схемы территориального планирования Саратовской области»;</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Данные анкетного обследования;</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Ответы соответствующих служб и организаций, ведущих хозяйственную деятельность на территории  поселения, на запросы разработчика проекта Генерального плана и др. </w:t>
      </w:r>
    </w:p>
    <w:p w:rsidR="004C0188" w:rsidRPr="000D59BE" w:rsidRDefault="004C0188" w:rsidP="000D59BE">
      <w:pPr>
        <w:spacing w:after="0" w:line="240" w:lineRule="auto"/>
        <w:rPr>
          <w:rFonts w:ascii="Times New Roman" w:hAnsi="Times New Roman" w:cs="Times New Roman"/>
        </w:rPr>
      </w:pP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При разработке раздела «Природно-сырьевые ресурсы» были использованы следующие материалы и документы:</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Водный кодекс Российской Федерации от 16.11.1995 г. №167-ФЗ;</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Климат Саратова</w:t>
      </w:r>
      <w:proofErr w:type="gramStart"/>
      <w:r w:rsidRPr="000D59BE">
        <w:rPr>
          <w:rFonts w:ascii="Times New Roman" w:hAnsi="Times New Roman" w:cs="Times New Roman"/>
        </w:rPr>
        <w:t xml:space="preserve"> /П</w:t>
      </w:r>
      <w:proofErr w:type="gramEnd"/>
      <w:r w:rsidRPr="000D59BE">
        <w:rPr>
          <w:rFonts w:ascii="Times New Roman" w:hAnsi="Times New Roman" w:cs="Times New Roman"/>
        </w:rPr>
        <w:t>од ред. Ц.А. </w:t>
      </w:r>
      <w:proofErr w:type="spellStart"/>
      <w:r w:rsidRPr="000D59BE">
        <w:rPr>
          <w:rFonts w:ascii="Times New Roman" w:hAnsi="Times New Roman" w:cs="Times New Roman"/>
        </w:rPr>
        <w:t>Швер</w:t>
      </w:r>
      <w:proofErr w:type="spellEnd"/>
      <w:r w:rsidRPr="000D59BE">
        <w:rPr>
          <w:rFonts w:ascii="Times New Roman" w:hAnsi="Times New Roman" w:cs="Times New Roman"/>
        </w:rPr>
        <w:t xml:space="preserve">.- Л.: </w:t>
      </w:r>
      <w:proofErr w:type="spellStart"/>
      <w:r w:rsidRPr="000D59BE">
        <w:rPr>
          <w:rFonts w:ascii="Times New Roman" w:hAnsi="Times New Roman" w:cs="Times New Roman"/>
        </w:rPr>
        <w:t>Гидрометеоиздат</w:t>
      </w:r>
      <w:proofErr w:type="spellEnd"/>
      <w:r w:rsidRPr="000D59BE">
        <w:rPr>
          <w:rFonts w:ascii="Times New Roman" w:hAnsi="Times New Roman" w:cs="Times New Roman"/>
        </w:rPr>
        <w:t xml:space="preserve">, 1987. </w:t>
      </w:r>
      <w:r w:rsidRPr="000D59BE">
        <w:rPr>
          <w:rFonts w:ascii="Times New Roman" w:hAnsi="Times New Roman" w:cs="Times New Roman"/>
        </w:rPr>
        <w:noBreakHyphen/>
        <w:t> 151 с.;</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Климатические характеристики условий распространения примесей в атмосфере</w:t>
      </w:r>
      <w:proofErr w:type="gramStart"/>
      <w:r w:rsidRPr="000D59BE">
        <w:rPr>
          <w:rFonts w:ascii="Times New Roman" w:hAnsi="Times New Roman" w:cs="Times New Roman"/>
        </w:rPr>
        <w:t xml:space="preserve"> /П</w:t>
      </w:r>
      <w:proofErr w:type="gramEnd"/>
      <w:r w:rsidRPr="000D59BE">
        <w:rPr>
          <w:rFonts w:ascii="Times New Roman" w:hAnsi="Times New Roman" w:cs="Times New Roman"/>
        </w:rPr>
        <w:t>од ред. Э.Ю. Безуглой и м.Е. </w:t>
      </w:r>
      <w:proofErr w:type="spellStart"/>
      <w:r w:rsidRPr="000D59BE">
        <w:rPr>
          <w:rFonts w:ascii="Times New Roman" w:hAnsi="Times New Roman" w:cs="Times New Roman"/>
        </w:rPr>
        <w:t>Берлянда</w:t>
      </w:r>
      <w:proofErr w:type="spellEnd"/>
      <w:r w:rsidRPr="000D59BE">
        <w:rPr>
          <w:rFonts w:ascii="Times New Roman" w:hAnsi="Times New Roman" w:cs="Times New Roman"/>
        </w:rPr>
        <w:t xml:space="preserve"> (справочное пособие. Л.: </w:t>
      </w:r>
      <w:proofErr w:type="spellStart"/>
      <w:r w:rsidRPr="000D59BE">
        <w:rPr>
          <w:rFonts w:ascii="Times New Roman" w:hAnsi="Times New Roman" w:cs="Times New Roman"/>
        </w:rPr>
        <w:t>Гидрометеоиздат</w:t>
      </w:r>
      <w:proofErr w:type="spellEnd"/>
      <w:r w:rsidRPr="000D59BE">
        <w:rPr>
          <w:rFonts w:ascii="Times New Roman" w:hAnsi="Times New Roman" w:cs="Times New Roman"/>
        </w:rPr>
        <w:t>, 1983, - 328 с.;</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lastRenderedPageBreak/>
        <w:t>Мячкова Н.А, Климат СССР</w:t>
      </w:r>
      <w:proofErr w:type="gramStart"/>
      <w:r w:rsidRPr="000D59BE">
        <w:rPr>
          <w:rFonts w:ascii="Times New Roman" w:hAnsi="Times New Roman" w:cs="Times New Roman"/>
        </w:rPr>
        <w:t>.</w:t>
      </w:r>
      <w:proofErr w:type="gramEnd"/>
      <w:r w:rsidRPr="000D59BE">
        <w:rPr>
          <w:rFonts w:ascii="Times New Roman" w:hAnsi="Times New Roman" w:cs="Times New Roman"/>
        </w:rPr>
        <w:t xml:space="preserve"> - </w:t>
      </w:r>
      <w:proofErr w:type="gramStart"/>
      <w:r w:rsidRPr="000D59BE">
        <w:rPr>
          <w:rFonts w:ascii="Times New Roman" w:hAnsi="Times New Roman" w:cs="Times New Roman"/>
        </w:rPr>
        <w:t>м</w:t>
      </w:r>
      <w:proofErr w:type="gramEnd"/>
      <w:r w:rsidRPr="000D59BE">
        <w:rPr>
          <w:rFonts w:ascii="Times New Roman" w:hAnsi="Times New Roman" w:cs="Times New Roman"/>
        </w:rPr>
        <w:t>.: изд-во МГУ, 1983.- 192 с.;</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Справочник по климату СССР, </w:t>
      </w:r>
      <w:proofErr w:type="gramStart"/>
      <w:r w:rsidRPr="000D59BE">
        <w:rPr>
          <w:rFonts w:ascii="Times New Roman" w:hAnsi="Times New Roman" w:cs="Times New Roman"/>
        </w:rPr>
        <w:t>ч</w:t>
      </w:r>
      <w:proofErr w:type="gramEnd"/>
      <w:r w:rsidRPr="000D59BE">
        <w:rPr>
          <w:rFonts w:ascii="Times New Roman" w:hAnsi="Times New Roman" w:cs="Times New Roman"/>
        </w:rPr>
        <w:t xml:space="preserve">. III. Ветер. - Л.: </w:t>
      </w:r>
      <w:proofErr w:type="spellStart"/>
      <w:r w:rsidRPr="000D59BE">
        <w:rPr>
          <w:rFonts w:ascii="Times New Roman" w:hAnsi="Times New Roman" w:cs="Times New Roman"/>
        </w:rPr>
        <w:t>Гидрометиздат</w:t>
      </w:r>
      <w:proofErr w:type="spellEnd"/>
      <w:r w:rsidRPr="000D59BE">
        <w:rPr>
          <w:rFonts w:ascii="Times New Roman" w:hAnsi="Times New Roman" w:cs="Times New Roman"/>
        </w:rPr>
        <w:t xml:space="preserve">, 1966 г. </w:t>
      </w:r>
      <w:r w:rsidRPr="000D59BE">
        <w:rPr>
          <w:rFonts w:ascii="Times New Roman" w:hAnsi="Times New Roman" w:cs="Times New Roman"/>
        </w:rPr>
        <w:noBreakHyphen/>
        <w:t> </w:t>
      </w:r>
      <w:proofErr w:type="spellStart"/>
      <w:r w:rsidRPr="000D59BE">
        <w:rPr>
          <w:rFonts w:ascii="Times New Roman" w:hAnsi="Times New Roman" w:cs="Times New Roman"/>
        </w:rPr>
        <w:t>Вып</w:t>
      </w:r>
      <w:proofErr w:type="spellEnd"/>
      <w:r w:rsidRPr="000D59BE">
        <w:rPr>
          <w:rFonts w:ascii="Times New Roman" w:hAnsi="Times New Roman" w:cs="Times New Roman"/>
        </w:rPr>
        <w:t>. 12. – 202 </w:t>
      </w:r>
      <w:proofErr w:type="gramStart"/>
      <w:r w:rsidRPr="000D59BE">
        <w:rPr>
          <w:rFonts w:ascii="Times New Roman" w:hAnsi="Times New Roman" w:cs="Times New Roman"/>
        </w:rPr>
        <w:t>с</w:t>
      </w:r>
      <w:proofErr w:type="gramEnd"/>
      <w:r w:rsidRPr="000D59BE">
        <w:rPr>
          <w:rFonts w:ascii="Times New Roman" w:hAnsi="Times New Roman" w:cs="Times New Roman"/>
        </w:rPr>
        <w:t>.</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Справочник по климату СССР</w:t>
      </w:r>
      <w:proofErr w:type="gramStart"/>
      <w:r w:rsidRPr="000D59BE">
        <w:rPr>
          <w:rFonts w:ascii="Times New Roman" w:hAnsi="Times New Roman" w:cs="Times New Roman"/>
        </w:rPr>
        <w:t>.</w:t>
      </w:r>
      <w:proofErr w:type="gramEnd"/>
      <w:r w:rsidRPr="000D59BE">
        <w:rPr>
          <w:rFonts w:ascii="Times New Roman" w:hAnsi="Times New Roman" w:cs="Times New Roman"/>
        </w:rPr>
        <w:t xml:space="preserve"> </w:t>
      </w:r>
      <w:proofErr w:type="gramStart"/>
      <w:r w:rsidRPr="000D59BE">
        <w:rPr>
          <w:rFonts w:ascii="Times New Roman" w:hAnsi="Times New Roman" w:cs="Times New Roman"/>
        </w:rPr>
        <w:t>ч</w:t>
      </w:r>
      <w:proofErr w:type="gramEnd"/>
      <w:r w:rsidRPr="000D59BE">
        <w:rPr>
          <w:rFonts w:ascii="Times New Roman" w:hAnsi="Times New Roman" w:cs="Times New Roman"/>
        </w:rPr>
        <w:t xml:space="preserve">. II. Температура воздуха и почвы. - Л,: </w:t>
      </w:r>
      <w:proofErr w:type="spellStart"/>
      <w:r w:rsidRPr="000D59BE">
        <w:rPr>
          <w:rFonts w:ascii="Times New Roman" w:hAnsi="Times New Roman" w:cs="Times New Roman"/>
        </w:rPr>
        <w:t>Гидрометеоиздат</w:t>
      </w:r>
      <w:proofErr w:type="spellEnd"/>
      <w:r w:rsidRPr="000D59BE">
        <w:rPr>
          <w:rFonts w:ascii="Times New Roman" w:hAnsi="Times New Roman" w:cs="Times New Roman"/>
        </w:rPr>
        <w:t xml:space="preserve">, 1965 г. - </w:t>
      </w:r>
      <w:proofErr w:type="spellStart"/>
      <w:r w:rsidRPr="000D59BE">
        <w:rPr>
          <w:rFonts w:ascii="Times New Roman" w:hAnsi="Times New Roman" w:cs="Times New Roman"/>
        </w:rPr>
        <w:t>Вып</w:t>
      </w:r>
      <w:proofErr w:type="spellEnd"/>
      <w:r w:rsidRPr="000D59BE">
        <w:rPr>
          <w:rFonts w:ascii="Times New Roman" w:hAnsi="Times New Roman" w:cs="Times New Roman"/>
        </w:rPr>
        <w:t>. 12. – 344 с.;</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Справочник по климату СССР</w:t>
      </w:r>
      <w:proofErr w:type="gramStart"/>
      <w:r w:rsidRPr="000D59BE">
        <w:rPr>
          <w:rFonts w:ascii="Times New Roman" w:hAnsi="Times New Roman" w:cs="Times New Roman"/>
        </w:rPr>
        <w:t>.</w:t>
      </w:r>
      <w:proofErr w:type="gramEnd"/>
      <w:r w:rsidRPr="000D59BE">
        <w:rPr>
          <w:rFonts w:ascii="Times New Roman" w:hAnsi="Times New Roman" w:cs="Times New Roman"/>
        </w:rPr>
        <w:t xml:space="preserve"> </w:t>
      </w:r>
      <w:proofErr w:type="gramStart"/>
      <w:r w:rsidRPr="000D59BE">
        <w:rPr>
          <w:rFonts w:ascii="Times New Roman" w:hAnsi="Times New Roman" w:cs="Times New Roman"/>
        </w:rPr>
        <w:t>ч</w:t>
      </w:r>
      <w:proofErr w:type="gramEnd"/>
      <w:r w:rsidRPr="000D59BE">
        <w:rPr>
          <w:rFonts w:ascii="Times New Roman" w:hAnsi="Times New Roman" w:cs="Times New Roman"/>
        </w:rPr>
        <w:t xml:space="preserve">. IV. Влажность воздуха, атмосферные осадки, снежный покров. - Л.: </w:t>
      </w:r>
      <w:proofErr w:type="spellStart"/>
      <w:r w:rsidRPr="000D59BE">
        <w:rPr>
          <w:rFonts w:ascii="Times New Roman" w:hAnsi="Times New Roman" w:cs="Times New Roman"/>
        </w:rPr>
        <w:t>Гидрометеоиздат</w:t>
      </w:r>
      <w:proofErr w:type="spellEnd"/>
      <w:r w:rsidRPr="000D59BE">
        <w:rPr>
          <w:rFonts w:ascii="Times New Roman" w:hAnsi="Times New Roman" w:cs="Times New Roman"/>
        </w:rPr>
        <w:t xml:space="preserve">, 1968 г. - </w:t>
      </w:r>
      <w:proofErr w:type="spellStart"/>
      <w:r w:rsidRPr="000D59BE">
        <w:rPr>
          <w:rFonts w:ascii="Times New Roman" w:hAnsi="Times New Roman" w:cs="Times New Roman"/>
        </w:rPr>
        <w:t>Вып</w:t>
      </w:r>
      <w:proofErr w:type="spellEnd"/>
      <w:r w:rsidRPr="000D59BE">
        <w:rPr>
          <w:rFonts w:ascii="Times New Roman" w:hAnsi="Times New Roman" w:cs="Times New Roman"/>
        </w:rPr>
        <w:t>. 12. – 335 </w:t>
      </w:r>
      <w:proofErr w:type="gramStart"/>
      <w:r w:rsidRPr="000D59BE">
        <w:rPr>
          <w:rFonts w:ascii="Times New Roman" w:hAnsi="Times New Roman" w:cs="Times New Roman"/>
        </w:rPr>
        <w:t>с</w:t>
      </w:r>
      <w:proofErr w:type="gramEnd"/>
      <w:r w:rsidRPr="000D59BE">
        <w:rPr>
          <w:rFonts w:ascii="Times New Roman" w:hAnsi="Times New Roman" w:cs="Times New Roman"/>
        </w:rPr>
        <w:t>.;</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Схема территориального планирования Вольского муниципального района Саратовской области. – Саратов, 2008 г.;</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Данные анкетного обследования;</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Ответы соответствующих служб и организаций, ведущих хозяйственную деятельность на территории  МО, на запросы разработчика проекта Генерального плана и др.;</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Лесной кодекс РФ;</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Ресурсы поверхностных вод СССР. Гидрологическая изученность. Том 12. Нижнее Поволжье и Западный Казахстан. Выпуск 1. Нижнее Поволжье. – Л.: Гидрометеоиздат,1966;</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Постановление  от 1 ноября 2007 г. N 385-П об утверждении перечня особо охраняемых природных территорий регионального значения в </w:t>
      </w:r>
      <w:proofErr w:type="spellStart"/>
      <w:proofErr w:type="gramStart"/>
      <w:r w:rsidRPr="000D59BE">
        <w:rPr>
          <w:rFonts w:ascii="Times New Roman" w:hAnsi="Times New Roman" w:cs="Times New Roman"/>
        </w:rPr>
        <w:t>C</w:t>
      </w:r>
      <w:proofErr w:type="gramEnd"/>
      <w:r w:rsidRPr="000D59BE">
        <w:rPr>
          <w:rFonts w:ascii="Times New Roman" w:hAnsi="Times New Roman" w:cs="Times New Roman"/>
        </w:rPr>
        <w:t>аратовской</w:t>
      </w:r>
      <w:proofErr w:type="spellEnd"/>
      <w:r w:rsidRPr="000D59BE">
        <w:rPr>
          <w:rFonts w:ascii="Times New Roman" w:hAnsi="Times New Roman" w:cs="Times New Roman"/>
        </w:rPr>
        <w:t xml:space="preserve"> области (в ред. постановлений Правительства Саратовской области от 21.07.2009 N 304-П, от 25.09.2009 N 475-П, от 28.06.2010 N 252-П).</w:t>
      </w:r>
    </w:p>
    <w:p w:rsidR="004C0188" w:rsidRPr="000D59BE" w:rsidRDefault="004C0188" w:rsidP="000D59BE">
      <w:pPr>
        <w:spacing w:after="0" w:line="240" w:lineRule="auto"/>
        <w:rPr>
          <w:rFonts w:ascii="Times New Roman" w:hAnsi="Times New Roman" w:cs="Times New Roman"/>
          <w:highlight w:val="yellow"/>
        </w:rPr>
      </w:pP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При разработке раздела «Историко-градостроительный анализ» были использованы следующие материалы и  документы:</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Адрес на конверте – Саратов, М. </w:t>
      </w:r>
      <w:proofErr w:type="spellStart"/>
      <w:r w:rsidRPr="000D59BE">
        <w:rPr>
          <w:rFonts w:ascii="Times New Roman" w:hAnsi="Times New Roman" w:cs="Times New Roman"/>
        </w:rPr>
        <w:t>Лапушкин</w:t>
      </w:r>
      <w:proofErr w:type="spellEnd"/>
      <w:r w:rsidRPr="000D59BE">
        <w:rPr>
          <w:rFonts w:ascii="Times New Roman" w:hAnsi="Times New Roman" w:cs="Times New Roman"/>
        </w:rPr>
        <w:t xml:space="preserve">, Г. Иванов, В. </w:t>
      </w:r>
      <w:proofErr w:type="spellStart"/>
      <w:r w:rsidRPr="000D59BE">
        <w:rPr>
          <w:rFonts w:ascii="Times New Roman" w:hAnsi="Times New Roman" w:cs="Times New Roman"/>
        </w:rPr>
        <w:t>Цыбин</w:t>
      </w:r>
      <w:proofErr w:type="spellEnd"/>
      <w:r w:rsidRPr="000D59BE">
        <w:rPr>
          <w:rFonts w:ascii="Times New Roman" w:hAnsi="Times New Roman" w:cs="Times New Roman"/>
        </w:rPr>
        <w:t>, Саратов, Приволжское издательство, 2008.</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География Саратовской области, Е Легенькая, М. Шабанов, Саратов, Приволжское книжное издательство, 1973.</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Города Саратовской области, А. Кавунов, Саратов, Саратовское книжное издательство, 1958.</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Из истории саратовских церквей, В. </w:t>
      </w:r>
      <w:proofErr w:type="spellStart"/>
      <w:r w:rsidRPr="000D59BE">
        <w:rPr>
          <w:rFonts w:ascii="Times New Roman" w:hAnsi="Times New Roman" w:cs="Times New Roman"/>
        </w:rPr>
        <w:t>Валеев</w:t>
      </w:r>
      <w:proofErr w:type="spellEnd"/>
      <w:r w:rsidRPr="000D59BE">
        <w:rPr>
          <w:rFonts w:ascii="Times New Roman" w:hAnsi="Times New Roman" w:cs="Times New Roman"/>
        </w:rPr>
        <w:t>, Саратов, Приволжское книжное издательство, 1990.</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Историческая записка о Саратовской епархии, А. Правдин, Саратов, Типография И. С. </w:t>
      </w:r>
      <w:proofErr w:type="spellStart"/>
      <w:r w:rsidRPr="000D59BE">
        <w:rPr>
          <w:rFonts w:ascii="Times New Roman" w:hAnsi="Times New Roman" w:cs="Times New Roman"/>
        </w:rPr>
        <w:t>Кувардина</w:t>
      </w:r>
      <w:proofErr w:type="spellEnd"/>
      <w:r w:rsidRPr="000D59BE">
        <w:rPr>
          <w:rFonts w:ascii="Times New Roman" w:hAnsi="Times New Roman" w:cs="Times New Roman"/>
        </w:rPr>
        <w:t xml:space="preserve"> и Ко, 1879.</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История Саратовского края, Л. </w:t>
      </w:r>
      <w:proofErr w:type="spellStart"/>
      <w:r w:rsidRPr="000D59BE">
        <w:rPr>
          <w:rFonts w:ascii="Times New Roman" w:hAnsi="Times New Roman" w:cs="Times New Roman"/>
        </w:rPr>
        <w:t>Мякшева</w:t>
      </w:r>
      <w:proofErr w:type="spellEnd"/>
      <w:r w:rsidRPr="000D59BE">
        <w:rPr>
          <w:rFonts w:ascii="Times New Roman" w:hAnsi="Times New Roman" w:cs="Times New Roman"/>
        </w:rPr>
        <w:t>, Саратов, Лицей, 2009.</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История Саратовского края с древнейших времён до 1917 года, М. </w:t>
      </w:r>
      <w:proofErr w:type="spellStart"/>
      <w:r w:rsidRPr="000D59BE">
        <w:rPr>
          <w:rFonts w:ascii="Times New Roman" w:hAnsi="Times New Roman" w:cs="Times New Roman"/>
        </w:rPr>
        <w:t>Булычёв</w:t>
      </w:r>
      <w:proofErr w:type="spellEnd"/>
      <w:r w:rsidRPr="000D59BE">
        <w:rPr>
          <w:rFonts w:ascii="Times New Roman" w:hAnsi="Times New Roman" w:cs="Times New Roman"/>
        </w:rPr>
        <w:t xml:space="preserve">, А. </w:t>
      </w:r>
      <w:proofErr w:type="spellStart"/>
      <w:r w:rsidRPr="000D59BE">
        <w:rPr>
          <w:rFonts w:ascii="Times New Roman" w:hAnsi="Times New Roman" w:cs="Times New Roman"/>
        </w:rPr>
        <w:t>Воронежсцев</w:t>
      </w:r>
      <w:proofErr w:type="spellEnd"/>
      <w:r w:rsidRPr="000D59BE">
        <w:rPr>
          <w:rFonts w:ascii="Times New Roman" w:hAnsi="Times New Roman" w:cs="Times New Roman"/>
        </w:rPr>
        <w:t xml:space="preserve">, Е. Максимов, В. </w:t>
      </w:r>
      <w:proofErr w:type="spellStart"/>
      <w:r w:rsidRPr="000D59BE">
        <w:rPr>
          <w:rFonts w:ascii="Times New Roman" w:hAnsi="Times New Roman" w:cs="Times New Roman"/>
        </w:rPr>
        <w:t>Тотфалушин</w:t>
      </w:r>
      <w:proofErr w:type="spellEnd"/>
      <w:r w:rsidRPr="000D59BE">
        <w:rPr>
          <w:rFonts w:ascii="Times New Roman" w:hAnsi="Times New Roman" w:cs="Times New Roman"/>
        </w:rPr>
        <w:t>, Саратов, Региональное Приволжское издательство Детская книга, 1996.</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Памятники и памятные места Саратовской области, Г. Малинин, Саратов, Приволжское книжное издательство, 1971.</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Списки населённых мест. Саратовская губерния, Санкт-Петербург, Центральный статистический комитет министерства внутренних дел, 1862.</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Энциклопедия Саратовского края, А. </w:t>
      </w:r>
      <w:proofErr w:type="spellStart"/>
      <w:r w:rsidRPr="000D59BE">
        <w:rPr>
          <w:rFonts w:ascii="Times New Roman" w:hAnsi="Times New Roman" w:cs="Times New Roman"/>
        </w:rPr>
        <w:t>Аврус</w:t>
      </w:r>
      <w:proofErr w:type="spellEnd"/>
      <w:r w:rsidRPr="000D59BE">
        <w:rPr>
          <w:rFonts w:ascii="Times New Roman" w:hAnsi="Times New Roman" w:cs="Times New Roman"/>
        </w:rPr>
        <w:t>, Е. Максимов и др., Саратов, Приволжское книжное издательство, 2002.</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Список населенных мест по сведениям 1859 г. Саратовская губерния. СПб</w:t>
      </w:r>
      <w:proofErr w:type="gramStart"/>
      <w:r w:rsidRPr="000D59BE">
        <w:rPr>
          <w:rFonts w:ascii="Times New Roman" w:hAnsi="Times New Roman" w:cs="Times New Roman"/>
        </w:rPr>
        <w:t xml:space="preserve">., </w:t>
      </w:r>
      <w:proofErr w:type="gramEnd"/>
      <w:r w:rsidRPr="000D59BE">
        <w:rPr>
          <w:rFonts w:ascii="Times New Roman" w:hAnsi="Times New Roman" w:cs="Times New Roman"/>
        </w:rPr>
        <w:t>1862.</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Лунин А. А. Историко-статистическое описание селений Вольского уезда Саратовской губернии. </w:t>
      </w:r>
      <w:proofErr w:type="spellStart"/>
      <w:r w:rsidRPr="000D59BE">
        <w:rPr>
          <w:rFonts w:ascii="Times New Roman" w:hAnsi="Times New Roman" w:cs="Times New Roman"/>
        </w:rPr>
        <w:t>Вып</w:t>
      </w:r>
      <w:proofErr w:type="spellEnd"/>
      <w:r w:rsidRPr="000D59BE">
        <w:rPr>
          <w:rFonts w:ascii="Times New Roman" w:hAnsi="Times New Roman" w:cs="Times New Roman"/>
        </w:rPr>
        <w:t>. 4. Вольск, 1889.</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Положение народного образования в Саратовской губернии. </w:t>
      </w:r>
      <w:proofErr w:type="spellStart"/>
      <w:r w:rsidRPr="000D59BE">
        <w:rPr>
          <w:rFonts w:ascii="Times New Roman" w:hAnsi="Times New Roman" w:cs="Times New Roman"/>
        </w:rPr>
        <w:t>Вып</w:t>
      </w:r>
      <w:proofErr w:type="spellEnd"/>
      <w:r w:rsidRPr="000D59BE">
        <w:rPr>
          <w:rFonts w:ascii="Times New Roman" w:hAnsi="Times New Roman" w:cs="Times New Roman"/>
        </w:rPr>
        <w:t>. 1. Вольский уезд. Саратов, 1894.</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Списки населенных мест Саратовской губернии. Вольский уезд. Саратов, 1912.</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Доклады Вольской уездной земской управы 49-му очередному Вольскому уездному Земскому собранию. Вольск, 1914.</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Краткий справочник списков фондов ГАСО и его филиалов. Т. 1. Саратов, 1984 и др.</w:t>
      </w:r>
    </w:p>
    <w:p w:rsidR="004C0188" w:rsidRPr="000D59BE" w:rsidRDefault="004C0188" w:rsidP="000D59BE">
      <w:pPr>
        <w:spacing w:after="0" w:line="240" w:lineRule="auto"/>
        <w:rPr>
          <w:rFonts w:ascii="Times New Roman" w:hAnsi="Times New Roman" w:cs="Times New Roman"/>
          <w:highlight w:val="yellow"/>
        </w:rPr>
      </w:pP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При подготовке раздела «Охрана окружающей среды» использована информация федеральных, областных и муниципальных органов власти:</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Схема территориального планирования Вольского муниципального района Саратовской области. – Саратов, 2008 г.;</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 Данные анкетного обследования;</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Ответы соответствующих служб и организаций, ведущих хозяйственную деятельность на территории  МО, на запросы разработчика проекта Генерального плана и др.;</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Водный кодекс Российской Федерации от 16.11.1995 г. №167-ФЗ;</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lastRenderedPageBreak/>
        <w:t xml:space="preserve">   Климатические характеристики условий распространения примесей в атмосфере</w:t>
      </w:r>
      <w:proofErr w:type="gramStart"/>
      <w:r w:rsidRPr="000D59BE">
        <w:rPr>
          <w:rFonts w:ascii="Times New Roman" w:hAnsi="Times New Roman" w:cs="Times New Roman"/>
        </w:rPr>
        <w:t xml:space="preserve"> /П</w:t>
      </w:r>
      <w:proofErr w:type="gramEnd"/>
      <w:r w:rsidRPr="000D59BE">
        <w:rPr>
          <w:rFonts w:ascii="Times New Roman" w:hAnsi="Times New Roman" w:cs="Times New Roman"/>
        </w:rPr>
        <w:t>од ред. Э.Ю. Безуглой и М.Е. </w:t>
      </w:r>
      <w:proofErr w:type="spellStart"/>
      <w:r w:rsidRPr="000D59BE">
        <w:rPr>
          <w:rFonts w:ascii="Times New Roman" w:hAnsi="Times New Roman" w:cs="Times New Roman"/>
        </w:rPr>
        <w:t>Берлянда</w:t>
      </w:r>
      <w:proofErr w:type="spellEnd"/>
      <w:r w:rsidRPr="000D59BE">
        <w:rPr>
          <w:rFonts w:ascii="Times New Roman" w:hAnsi="Times New Roman" w:cs="Times New Roman"/>
        </w:rPr>
        <w:t xml:space="preserve"> (справочное пособие). Л.: </w:t>
      </w:r>
      <w:proofErr w:type="spellStart"/>
      <w:r w:rsidRPr="000D59BE">
        <w:rPr>
          <w:rFonts w:ascii="Times New Roman" w:hAnsi="Times New Roman" w:cs="Times New Roman"/>
        </w:rPr>
        <w:t>Гидрометеоиздат</w:t>
      </w:r>
      <w:proofErr w:type="spellEnd"/>
      <w:r w:rsidRPr="000D59BE">
        <w:rPr>
          <w:rFonts w:ascii="Times New Roman" w:hAnsi="Times New Roman" w:cs="Times New Roman"/>
        </w:rPr>
        <w:t>, 1983, - 328 с.;</w:t>
      </w:r>
    </w:p>
    <w:p w:rsidR="004C0188" w:rsidRPr="000D59BE" w:rsidRDefault="004C0188" w:rsidP="000D59BE">
      <w:pPr>
        <w:spacing w:after="0" w:line="240" w:lineRule="auto"/>
        <w:rPr>
          <w:rFonts w:ascii="Times New Roman" w:hAnsi="Times New Roman" w:cs="Times New Roman"/>
        </w:rPr>
      </w:pPr>
      <w:proofErr w:type="spellStart"/>
      <w:r w:rsidRPr="000D59BE">
        <w:rPr>
          <w:rFonts w:ascii="Times New Roman" w:hAnsi="Times New Roman" w:cs="Times New Roman"/>
        </w:rPr>
        <w:t>СанПиН</w:t>
      </w:r>
      <w:proofErr w:type="spellEnd"/>
      <w:r w:rsidRPr="000D59BE">
        <w:rPr>
          <w:rFonts w:ascii="Times New Roman" w:hAnsi="Times New Roman" w:cs="Times New Roman"/>
        </w:rPr>
        <w:t> 2.1.6.1032-01. «Гигиенические требования к обеспечению качества атмосферного воздуха населённых мест»;</w:t>
      </w:r>
    </w:p>
    <w:p w:rsidR="004C0188" w:rsidRPr="000D59BE" w:rsidRDefault="004C0188" w:rsidP="000D59BE">
      <w:pPr>
        <w:spacing w:after="0" w:line="240" w:lineRule="auto"/>
        <w:rPr>
          <w:rFonts w:ascii="Times New Roman" w:hAnsi="Times New Roman" w:cs="Times New Roman"/>
        </w:rPr>
      </w:pPr>
      <w:bookmarkStart w:id="5" w:name="sub_30"/>
      <w:bookmarkStart w:id="6" w:name="sub_26"/>
      <w:proofErr w:type="spellStart"/>
      <w:proofErr w:type="gramStart"/>
      <w:r w:rsidRPr="000D59BE">
        <w:rPr>
          <w:rFonts w:ascii="Times New Roman" w:hAnsi="Times New Roman" w:cs="Times New Roman"/>
        </w:rPr>
        <w:t>C</w:t>
      </w:r>
      <w:proofErr w:type="gramEnd"/>
      <w:r w:rsidRPr="000D59BE">
        <w:rPr>
          <w:rFonts w:ascii="Times New Roman" w:hAnsi="Times New Roman" w:cs="Times New Roman"/>
        </w:rPr>
        <w:t>анПиН</w:t>
      </w:r>
      <w:proofErr w:type="spellEnd"/>
      <w:r w:rsidRPr="000D59BE">
        <w:rPr>
          <w:rFonts w:ascii="Times New Roman" w:hAnsi="Times New Roman" w:cs="Times New Roman"/>
        </w:rPr>
        <w:t xml:space="preserve"> 2.2.1/2.1.1.1200-03 "Санитарно-защитные зоны и санитарная классификация предприятий, сооружений и иных объектов";</w:t>
      </w:r>
    </w:p>
    <w:p w:rsidR="004C0188" w:rsidRPr="000D59BE" w:rsidRDefault="004C0188" w:rsidP="000D59BE">
      <w:pPr>
        <w:spacing w:after="0" w:line="240" w:lineRule="auto"/>
        <w:rPr>
          <w:rFonts w:ascii="Times New Roman" w:hAnsi="Times New Roman" w:cs="Times New Roman"/>
        </w:rPr>
      </w:pPr>
      <w:proofErr w:type="spellStart"/>
      <w:r w:rsidRPr="000D59BE">
        <w:rPr>
          <w:rFonts w:ascii="Times New Roman" w:hAnsi="Times New Roman" w:cs="Times New Roman"/>
        </w:rPr>
        <w:t>СНиП</w:t>
      </w:r>
      <w:proofErr w:type="spellEnd"/>
      <w:r w:rsidRPr="000D59BE">
        <w:rPr>
          <w:rFonts w:ascii="Times New Roman" w:hAnsi="Times New Roman" w:cs="Times New Roman"/>
        </w:rPr>
        <w:t> 2.07.01-89 «Градостроительство. Планировка и застройка городских и сельских поселений» (утв. постановлением Госстроя СССР от 16.05.1989 г. №78)</w:t>
      </w:r>
      <w:bookmarkEnd w:id="5"/>
      <w:bookmarkEnd w:id="6"/>
      <w:r w:rsidRPr="000D59BE">
        <w:rPr>
          <w:rFonts w:ascii="Times New Roman" w:hAnsi="Times New Roman" w:cs="Times New Roman"/>
        </w:rPr>
        <w:t>;</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Доклад об экологической ситуации в  Саратовской  области в 2010 году. – Саратов, 2011;</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Долгосрочная областная целевая программа «Обращение с твердыми бытовыми и промышленными отходами на территории Саратовской области на 2013 - 2020 годы»;</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Областная целевая программа "Организация и обеспечение мест захоронения биологических отходов в скотомогильниках в Саратовской области" на 2011 - 2015 годы;</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Областная целевая программа "Экологическое оздоровление Саратовской области на 2009 - 2013 годы";</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Областная целевая программа "Сохранение и восстановление плодородия почв земель сельскохозяйственного назначения и </w:t>
      </w:r>
      <w:proofErr w:type="spellStart"/>
      <w:r w:rsidRPr="000D59BE">
        <w:rPr>
          <w:rFonts w:ascii="Times New Roman" w:hAnsi="Times New Roman" w:cs="Times New Roman"/>
        </w:rPr>
        <w:t>агроландшафтов</w:t>
      </w:r>
      <w:proofErr w:type="spellEnd"/>
      <w:r w:rsidRPr="000D59BE">
        <w:rPr>
          <w:rFonts w:ascii="Times New Roman" w:hAnsi="Times New Roman" w:cs="Times New Roman"/>
        </w:rPr>
        <w:t xml:space="preserve"> как национального достояния Саратовской области на 2006 - 2010 годы и на период до 2013 года";</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Проект областной целевой программы «Система химической и биологической  безопасности Саратовской области на  2010-2013 годы»;</w:t>
      </w:r>
    </w:p>
    <w:p w:rsidR="004C0188" w:rsidRPr="000D59BE" w:rsidRDefault="004C0188" w:rsidP="000D59BE">
      <w:pPr>
        <w:spacing w:after="0" w:line="240" w:lineRule="auto"/>
        <w:rPr>
          <w:rFonts w:ascii="Times New Roman" w:hAnsi="Times New Roman" w:cs="Times New Roman"/>
        </w:rPr>
      </w:pPr>
      <w:proofErr w:type="spellStart"/>
      <w:r w:rsidRPr="000D59BE">
        <w:rPr>
          <w:rFonts w:ascii="Times New Roman" w:hAnsi="Times New Roman" w:cs="Times New Roman"/>
        </w:rPr>
        <w:t>СНиП</w:t>
      </w:r>
      <w:proofErr w:type="spellEnd"/>
      <w:r w:rsidRPr="000D59BE">
        <w:rPr>
          <w:rFonts w:ascii="Times New Roman" w:hAnsi="Times New Roman" w:cs="Times New Roman"/>
        </w:rPr>
        <w:t xml:space="preserve"> 2.02.01-83 «Основания зданий и сооружений», Москва 1995 г.;</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«Ветеринарно-санитарные правила сбора, утилизации и уничтожения биологических отходов»;</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Лесной кодекс РФ.</w:t>
      </w:r>
    </w:p>
    <w:p w:rsidR="004C0188" w:rsidRPr="000D59BE" w:rsidRDefault="004C0188" w:rsidP="000D59BE">
      <w:pPr>
        <w:spacing w:after="0" w:line="240" w:lineRule="auto"/>
        <w:rPr>
          <w:rFonts w:ascii="Times New Roman" w:hAnsi="Times New Roman" w:cs="Times New Roman"/>
          <w:highlight w:val="yellow"/>
        </w:rPr>
      </w:pP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Перечень основных руководящих, нормативных и методических документов, используемых при разработке раздела ГО и ЧС</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«О защите населения и территорий от чрезвычайных ситуаций природного и техногенного характера» от 21.12.1994 г. № 68-ФЗ в редакции от 07.05.2009 N 84-ФЗ;</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 «О промышленной безопасности опасных производственных объектов» от 21.07.1997 г. № 116-ФЗ;</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«О пожарной безопасности» от 21.12.1994 г. № 69-ФЗ в редакции от 14 марта 2009 г.;</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«Технический регламент о требованиях пожарной безопасности» от 22.07.2008г. №123-ФЗ;</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 «Об общих принципах организации местного самоуправления в Российской Федерации» от 06.10.2003 года № 131-ФЗ;</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«О подготовке населения в области защиты от чрезвычайных ситуаций природного и техногенного характера». Постановление правительства РФ от 4 сентября 2003г. № 547;</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 «О сроках декларирования промышленной безопасности действующих опасных производственных объектов». Постановление правительства РФ от 02.02.1998 №142;</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«О Единой государственной системе предупреждения и ликвидации чрезвычайных ситуаций». Постановление правительства РФ от 30.12.2003 г. №794 в редакции от 03.10.2006 г № 600;</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«О классификации чрезвычайных ситуаций природного и техногенного характера». Постановление правительства РФ от 21.05.2007 г. № 304;</w:t>
      </w:r>
    </w:p>
    <w:p w:rsidR="004C0188" w:rsidRPr="000D59BE" w:rsidRDefault="004C0188" w:rsidP="000D59BE">
      <w:pPr>
        <w:spacing w:after="0" w:line="240" w:lineRule="auto"/>
        <w:rPr>
          <w:rFonts w:ascii="Times New Roman" w:hAnsi="Times New Roman" w:cs="Times New Roman"/>
        </w:rPr>
      </w:pPr>
      <w:proofErr w:type="spellStart"/>
      <w:r w:rsidRPr="000D59BE">
        <w:rPr>
          <w:rFonts w:ascii="Times New Roman" w:hAnsi="Times New Roman" w:cs="Times New Roman"/>
        </w:rPr>
        <w:t>СНиП</w:t>
      </w:r>
      <w:proofErr w:type="spellEnd"/>
      <w:r w:rsidRPr="000D59BE">
        <w:rPr>
          <w:rFonts w:ascii="Times New Roman" w:hAnsi="Times New Roman" w:cs="Times New Roman"/>
        </w:rPr>
        <w:t xml:space="preserve"> 2.01.15-90 "Инженерная защита территорий, зданий и сооружений от опасных геологических процессов. Основные положения проектирования";</w:t>
      </w:r>
    </w:p>
    <w:p w:rsidR="004C0188" w:rsidRPr="000D59BE" w:rsidRDefault="004C0188" w:rsidP="000D59BE">
      <w:pPr>
        <w:spacing w:after="0" w:line="240" w:lineRule="auto"/>
        <w:rPr>
          <w:rFonts w:ascii="Times New Roman" w:hAnsi="Times New Roman" w:cs="Times New Roman"/>
        </w:rPr>
      </w:pPr>
      <w:proofErr w:type="spellStart"/>
      <w:r w:rsidRPr="000D59BE">
        <w:rPr>
          <w:rFonts w:ascii="Times New Roman" w:hAnsi="Times New Roman" w:cs="Times New Roman"/>
        </w:rPr>
        <w:t>СНиП</w:t>
      </w:r>
      <w:proofErr w:type="spellEnd"/>
      <w:r w:rsidRPr="000D59BE">
        <w:rPr>
          <w:rFonts w:ascii="Times New Roman" w:hAnsi="Times New Roman" w:cs="Times New Roman"/>
        </w:rPr>
        <w:t xml:space="preserve"> 23.01 -99 "Строительная климатология";</w:t>
      </w:r>
    </w:p>
    <w:p w:rsidR="004C0188" w:rsidRPr="000D59BE" w:rsidRDefault="004C0188" w:rsidP="000D59BE">
      <w:pPr>
        <w:spacing w:after="0" w:line="240" w:lineRule="auto"/>
        <w:rPr>
          <w:rFonts w:ascii="Times New Roman" w:hAnsi="Times New Roman" w:cs="Times New Roman"/>
        </w:rPr>
      </w:pPr>
      <w:proofErr w:type="spellStart"/>
      <w:r w:rsidRPr="000D59BE">
        <w:rPr>
          <w:rFonts w:ascii="Times New Roman" w:hAnsi="Times New Roman" w:cs="Times New Roman"/>
        </w:rPr>
        <w:t>СНиП</w:t>
      </w:r>
      <w:proofErr w:type="spellEnd"/>
      <w:r w:rsidRPr="000D59BE">
        <w:rPr>
          <w:rFonts w:ascii="Times New Roman" w:hAnsi="Times New Roman" w:cs="Times New Roman"/>
        </w:rPr>
        <w:t xml:space="preserve"> 22-01-95 "Геофизика опасных природных воздействий";</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ГОСТ </w:t>
      </w:r>
      <w:proofErr w:type="gramStart"/>
      <w:r w:rsidRPr="000D59BE">
        <w:rPr>
          <w:rFonts w:ascii="Times New Roman" w:hAnsi="Times New Roman" w:cs="Times New Roman"/>
        </w:rPr>
        <w:t>Р</w:t>
      </w:r>
      <w:proofErr w:type="gramEnd"/>
      <w:r w:rsidRPr="000D59BE">
        <w:rPr>
          <w:rFonts w:ascii="Times New Roman" w:hAnsi="Times New Roman" w:cs="Times New Roman"/>
        </w:rPr>
        <w:t xml:space="preserve"> 22.0.06 "Безопасность в чрезвычайных ситуациях. Источники природных, чрезвычайных ситуаций. Поражающие факторы";</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ГОСТ </w:t>
      </w:r>
      <w:proofErr w:type="gramStart"/>
      <w:r w:rsidRPr="000D59BE">
        <w:rPr>
          <w:rFonts w:ascii="Times New Roman" w:hAnsi="Times New Roman" w:cs="Times New Roman"/>
        </w:rPr>
        <w:t>Р</w:t>
      </w:r>
      <w:proofErr w:type="gramEnd"/>
      <w:r w:rsidRPr="000D59BE">
        <w:rPr>
          <w:rFonts w:ascii="Times New Roman" w:hAnsi="Times New Roman" w:cs="Times New Roman"/>
        </w:rPr>
        <w:t xml:space="preserve"> 22.0.07 "Безопасность в чрезвычайных ситуациях. Источники техногенных, чрезвычайных ситуаций";</w:t>
      </w:r>
    </w:p>
    <w:p w:rsidR="004C0188" w:rsidRPr="000D59BE" w:rsidRDefault="004C0188" w:rsidP="000D59BE">
      <w:pPr>
        <w:spacing w:after="0" w:line="240" w:lineRule="auto"/>
        <w:rPr>
          <w:rFonts w:ascii="Times New Roman" w:hAnsi="Times New Roman" w:cs="Times New Roman"/>
        </w:rPr>
      </w:pPr>
      <w:proofErr w:type="spellStart"/>
      <w:r w:rsidRPr="000D59BE">
        <w:rPr>
          <w:rFonts w:ascii="Times New Roman" w:hAnsi="Times New Roman" w:cs="Times New Roman"/>
        </w:rPr>
        <w:t>СНиП</w:t>
      </w:r>
      <w:proofErr w:type="spellEnd"/>
      <w:r w:rsidRPr="000D59BE">
        <w:rPr>
          <w:rFonts w:ascii="Times New Roman" w:hAnsi="Times New Roman" w:cs="Times New Roman"/>
        </w:rPr>
        <w:t xml:space="preserve"> 02.07.01 - 89* «Градостроительство, планировка и застройка городских и сельских поселений»;</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Руководство по эвакуации населения в ЧС природного и техногенного характера ГОЧС, М.1996;</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Методическое пособие по прогнозированию и оценке химической обстановки чрезвычайных ситуациях. - М: ВНИИ ГОЧС, 1993;</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Сборник методик по прогнозированию возможных аварий, катастроф, стихийных бедствий в РСЧС (книги 1и 2)-М: МЧС России, 1994;</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lastRenderedPageBreak/>
        <w:t>Паспорт территории муниципального образования.</w:t>
      </w:r>
    </w:p>
    <w:p w:rsidR="004C0188" w:rsidRPr="000D59BE" w:rsidRDefault="004C0188" w:rsidP="000D59BE">
      <w:pPr>
        <w:spacing w:after="0" w:line="240" w:lineRule="auto"/>
        <w:rPr>
          <w:rFonts w:ascii="Times New Roman" w:hAnsi="Times New Roman" w:cs="Times New Roman"/>
        </w:rPr>
      </w:pP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Нормативная база:</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В результате анализа требований действующего законодательства и нормативных документов установлено, что разработка Генерального плана должна осуществляться с соблюдением требований следующих документов:</w:t>
      </w:r>
    </w:p>
    <w:p w:rsidR="004C0188" w:rsidRPr="000D59BE" w:rsidRDefault="004C0188" w:rsidP="000D59BE">
      <w:pPr>
        <w:spacing w:after="0" w:line="240" w:lineRule="auto"/>
        <w:rPr>
          <w:rFonts w:ascii="Times New Roman" w:hAnsi="Times New Roman" w:cs="Times New Roman"/>
        </w:rPr>
      </w:pP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Законы Российской Федерации и Саратовской области:</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Градостроительный кодекс РФ №190-ФЗ от 29 декабря 2004 г. (с изменениями и дополнениями);</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Водный кодекс РФ . №74-ФЗ от 3 июня 2006 г. (с изменениями и дополнениями);</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Земельный кодекс РФ №136-ФЗ от 25 октября 2001 г. (с изменениями и дополнениями);</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Лесной кодекс РФ №200-ФЗ от 4 декабря 2006 г. (с изменениями и дополнениями);</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Федеральный Закон № 7-ФЗ от 10.01.2002 г. «Об охране окружающей среды»;</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Федеральный Закон № 96</w:t>
      </w:r>
      <w:r w:rsidRPr="000D59BE">
        <w:rPr>
          <w:rFonts w:ascii="Times New Roman" w:hAnsi="Times New Roman" w:cs="Times New Roman"/>
        </w:rPr>
        <w:noBreakHyphen/>
        <w:t>ФЗ от 04.05.1999 г. «Об охране атмосферного воздуха»;</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Федеральный Закон № 89-ФЗ от 24.06.1998 г. «Об отходах производства и  потребления»;</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Федеральный Закон №33-ФЗ от 14.03.1995 г. «Об особо охраняемых природных территориях»;</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Федеральный Закон №73-ФЗ от 25.06.2002г. «Об объектах культурного наследия (памятниках  истории и культуры) народов Российской Федерации»;</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Федеральный Закон №52-ФЗ от 30 марта 1999 г. «О санитарно-эпидемиологическом благополучии населения»;</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Закон Саратовской области от 1 августа 2005 г. N 73-ЗСО «О регулировании градостроительной деятельности в Саратовской области»;</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Закон Саратовской области от 28.10.2011 N 157-ЗСО «О внесении изменений в Закон Саратовской области «О регулировании градостроительной деятельности в Саратовской области»;</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Схема территориального планирования Саратовской области;</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Схема территориального планирования Вольского муниципального района.</w:t>
      </w:r>
    </w:p>
    <w:p w:rsidR="004C0188" w:rsidRPr="000D59BE" w:rsidRDefault="004C0188" w:rsidP="000D59BE">
      <w:pPr>
        <w:spacing w:after="0" w:line="240" w:lineRule="auto"/>
        <w:rPr>
          <w:rFonts w:ascii="Times New Roman" w:hAnsi="Times New Roman" w:cs="Times New Roman"/>
        </w:rPr>
      </w:pP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Строительные нормы и правила </w:t>
      </w:r>
    </w:p>
    <w:p w:rsidR="004C0188" w:rsidRPr="000D59BE" w:rsidRDefault="004C0188" w:rsidP="000D59BE">
      <w:pPr>
        <w:spacing w:after="0" w:line="240" w:lineRule="auto"/>
        <w:rPr>
          <w:rFonts w:ascii="Times New Roman" w:hAnsi="Times New Roman" w:cs="Times New Roman"/>
        </w:rPr>
      </w:pPr>
      <w:proofErr w:type="spellStart"/>
      <w:r w:rsidRPr="000D59BE">
        <w:rPr>
          <w:rFonts w:ascii="Times New Roman" w:hAnsi="Times New Roman" w:cs="Times New Roman"/>
        </w:rPr>
        <w:t>СНиП</w:t>
      </w:r>
      <w:proofErr w:type="spellEnd"/>
      <w:r w:rsidRPr="000D59BE">
        <w:rPr>
          <w:rFonts w:ascii="Times New Roman" w:hAnsi="Times New Roman" w:cs="Times New Roman"/>
        </w:rPr>
        <w:t xml:space="preserve"> 2.07.01-89* «Градостроительство. Планировка и застройка городских и сельских поселений»; </w:t>
      </w:r>
    </w:p>
    <w:p w:rsidR="004C0188" w:rsidRPr="000D59BE" w:rsidRDefault="004C0188" w:rsidP="000D59BE">
      <w:pPr>
        <w:spacing w:after="0" w:line="240" w:lineRule="auto"/>
        <w:rPr>
          <w:rFonts w:ascii="Times New Roman" w:hAnsi="Times New Roman" w:cs="Times New Roman"/>
        </w:rPr>
      </w:pPr>
      <w:proofErr w:type="spellStart"/>
      <w:r w:rsidRPr="000D59BE">
        <w:rPr>
          <w:rFonts w:ascii="Times New Roman" w:hAnsi="Times New Roman" w:cs="Times New Roman"/>
        </w:rPr>
        <w:t>СНиП</w:t>
      </w:r>
      <w:proofErr w:type="spellEnd"/>
      <w:r w:rsidRPr="000D59BE">
        <w:rPr>
          <w:rFonts w:ascii="Times New Roman" w:hAnsi="Times New Roman" w:cs="Times New Roman"/>
        </w:rPr>
        <w:t xml:space="preserve"> 2.02.01-83* «Основание зданий и сооружений»</w:t>
      </w:r>
    </w:p>
    <w:p w:rsidR="004C0188" w:rsidRPr="000D59BE" w:rsidRDefault="004C0188" w:rsidP="000D59BE">
      <w:pPr>
        <w:spacing w:after="0" w:line="240" w:lineRule="auto"/>
        <w:rPr>
          <w:rFonts w:ascii="Times New Roman" w:hAnsi="Times New Roman" w:cs="Times New Roman"/>
        </w:rPr>
      </w:pPr>
      <w:proofErr w:type="spellStart"/>
      <w:r w:rsidRPr="000D59BE">
        <w:rPr>
          <w:rFonts w:ascii="Times New Roman" w:hAnsi="Times New Roman" w:cs="Times New Roman"/>
        </w:rPr>
        <w:t>СНиП</w:t>
      </w:r>
      <w:proofErr w:type="spellEnd"/>
      <w:r w:rsidRPr="000D59BE">
        <w:rPr>
          <w:rFonts w:ascii="Times New Roman" w:hAnsi="Times New Roman" w:cs="Times New Roman"/>
        </w:rPr>
        <w:t xml:space="preserve"> 2.04.03-85 «Канализация, наружные сети и сооружения»;</w:t>
      </w:r>
    </w:p>
    <w:p w:rsidR="004C0188" w:rsidRPr="000D59BE" w:rsidRDefault="004C0188" w:rsidP="000D59BE">
      <w:pPr>
        <w:spacing w:after="0" w:line="240" w:lineRule="auto"/>
        <w:rPr>
          <w:rFonts w:ascii="Times New Roman" w:hAnsi="Times New Roman" w:cs="Times New Roman"/>
        </w:rPr>
      </w:pPr>
      <w:proofErr w:type="spellStart"/>
      <w:r w:rsidRPr="000D59BE">
        <w:rPr>
          <w:rFonts w:ascii="Times New Roman" w:hAnsi="Times New Roman" w:cs="Times New Roman"/>
        </w:rPr>
        <w:t>СНиП</w:t>
      </w:r>
      <w:proofErr w:type="spellEnd"/>
      <w:r w:rsidRPr="000D59BE">
        <w:rPr>
          <w:rFonts w:ascii="Times New Roman" w:hAnsi="Times New Roman" w:cs="Times New Roman"/>
        </w:rPr>
        <w:t xml:space="preserve"> 2.04.02-84* «Водоснабжение. Наружные сети и сооружения»;</w:t>
      </w:r>
    </w:p>
    <w:p w:rsidR="004C0188" w:rsidRPr="000D59BE" w:rsidRDefault="004C0188" w:rsidP="000D59BE">
      <w:pPr>
        <w:spacing w:after="0" w:line="240" w:lineRule="auto"/>
        <w:rPr>
          <w:rFonts w:ascii="Times New Roman" w:hAnsi="Times New Roman" w:cs="Times New Roman"/>
        </w:rPr>
      </w:pPr>
      <w:proofErr w:type="spellStart"/>
      <w:r w:rsidRPr="000D59BE">
        <w:rPr>
          <w:rFonts w:ascii="Times New Roman" w:hAnsi="Times New Roman" w:cs="Times New Roman"/>
        </w:rPr>
        <w:t>СНиП</w:t>
      </w:r>
      <w:proofErr w:type="spellEnd"/>
      <w:r w:rsidRPr="000D59BE">
        <w:rPr>
          <w:rFonts w:ascii="Times New Roman" w:hAnsi="Times New Roman" w:cs="Times New Roman"/>
        </w:rPr>
        <w:t xml:space="preserve"> 2.05.06-85 «Магистральные трубопроводы»;</w:t>
      </w:r>
    </w:p>
    <w:p w:rsidR="004C0188" w:rsidRPr="000D59BE" w:rsidRDefault="004C0188" w:rsidP="000D59BE">
      <w:pPr>
        <w:spacing w:after="0" w:line="240" w:lineRule="auto"/>
        <w:rPr>
          <w:rFonts w:ascii="Times New Roman" w:hAnsi="Times New Roman" w:cs="Times New Roman"/>
        </w:rPr>
      </w:pPr>
      <w:proofErr w:type="spellStart"/>
      <w:r w:rsidRPr="000D59BE">
        <w:rPr>
          <w:rFonts w:ascii="Times New Roman" w:hAnsi="Times New Roman" w:cs="Times New Roman"/>
        </w:rPr>
        <w:t>СНиП</w:t>
      </w:r>
      <w:proofErr w:type="spellEnd"/>
      <w:r w:rsidRPr="000D59BE">
        <w:rPr>
          <w:rFonts w:ascii="Times New Roman" w:hAnsi="Times New Roman" w:cs="Times New Roman"/>
        </w:rPr>
        <w:t xml:space="preserve"> 2.06.15-85 «Инженерная защита территорий от затопления и подтопления»; </w:t>
      </w:r>
    </w:p>
    <w:p w:rsidR="004C0188" w:rsidRPr="000D59BE" w:rsidRDefault="004C0188" w:rsidP="000D59BE">
      <w:pPr>
        <w:spacing w:after="0" w:line="240" w:lineRule="auto"/>
        <w:rPr>
          <w:rFonts w:ascii="Times New Roman" w:hAnsi="Times New Roman" w:cs="Times New Roman"/>
        </w:rPr>
      </w:pPr>
      <w:proofErr w:type="spellStart"/>
      <w:r w:rsidRPr="000D59BE">
        <w:rPr>
          <w:rFonts w:ascii="Times New Roman" w:hAnsi="Times New Roman" w:cs="Times New Roman"/>
        </w:rPr>
        <w:t>СНиП</w:t>
      </w:r>
      <w:proofErr w:type="spellEnd"/>
      <w:r w:rsidRPr="000D59BE">
        <w:rPr>
          <w:rFonts w:ascii="Times New Roman" w:hAnsi="Times New Roman" w:cs="Times New Roman"/>
        </w:rPr>
        <w:t xml:space="preserve"> 32-01-95 «Железные дороги колеи 1520 мм»;</w:t>
      </w:r>
    </w:p>
    <w:p w:rsidR="004C0188" w:rsidRPr="000D59BE" w:rsidRDefault="004C0188" w:rsidP="000D59BE">
      <w:pPr>
        <w:spacing w:after="0" w:line="240" w:lineRule="auto"/>
        <w:rPr>
          <w:rFonts w:ascii="Times New Roman" w:hAnsi="Times New Roman" w:cs="Times New Roman"/>
        </w:rPr>
      </w:pPr>
      <w:proofErr w:type="spellStart"/>
      <w:r w:rsidRPr="000D59BE">
        <w:rPr>
          <w:rFonts w:ascii="Times New Roman" w:hAnsi="Times New Roman" w:cs="Times New Roman"/>
        </w:rPr>
        <w:t>СНиП</w:t>
      </w:r>
      <w:proofErr w:type="spellEnd"/>
      <w:r w:rsidRPr="000D59BE">
        <w:rPr>
          <w:rFonts w:ascii="Times New Roman" w:hAnsi="Times New Roman" w:cs="Times New Roman"/>
        </w:rPr>
        <w:t xml:space="preserve"> 2.05.02-85 «Автомобильные дороги»; </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СП 11-102-97 «Инженерно-экологические изыскания для строительства»;</w:t>
      </w:r>
    </w:p>
    <w:p w:rsidR="004C0188" w:rsidRPr="000D59BE" w:rsidRDefault="004C0188" w:rsidP="000D59BE">
      <w:pPr>
        <w:spacing w:after="0" w:line="240" w:lineRule="auto"/>
        <w:rPr>
          <w:rFonts w:ascii="Times New Roman" w:hAnsi="Times New Roman" w:cs="Times New Roman"/>
        </w:rPr>
      </w:pPr>
      <w:proofErr w:type="spellStart"/>
      <w:r w:rsidRPr="000D59BE">
        <w:rPr>
          <w:rFonts w:ascii="Times New Roman" w:hAnsi="Times New Roman" w:cs="Times New Roman"/>
        </w:rPr>
        <w:t>СНиП</w:t>
      </w:r>
      <w:proofErr w:type="spellEnd"/>
      <w:r w:rsidRPr="000D59BE">
        <w:rPr>
          <w:rFonts w:ascii="Times New Roman" w:hAnsi="Times New Roman" w:cs="Times New Roman"/>
        </w:rPr>
        <w:t xml:space="preserve"> 11-04-2003 «Инструкция о порядке разработки, согласования, экспертизы и утверждения градостроительной документации»;</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СН 2.2.4/2.1.8.562-96 «Шум на рабочих местах, в помещениях жилых, общественных зданий и на территории жилой застройки» и др.</w:t>
      </w:r>
    </w:p>
    <w:p w:rsidR="004C0188" w:rsidRPr="000D59BE" w:rsidRDefault="004C0188" w:rsidP="000D59BE">
      <w:pPr>
        <w:spacing w:after="0" w:line="240" w:lineRule="auto"/>
        <w:rPr>
          <w:rFonts w:ascii="Times New Roman" w:hAnsi="Times New Roman" w:cs="Times New Roman"/>
        </w:rPr>
      </w:pP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Санитарные правила и нормы (</w:t>
      </w:r>
      <w:proofErr w:type="spellStart"/>
      <w:r w:rsidRPr="000D59BE">
        <w:rPr>
          <w:rFonts w:ascii="Times New Roman" w:hAnsi="Times New Roman" w:cs="Times New Roman"/>
        </w:rPr>
        <w:t>СанПиН</w:t>
      </w:r>
      <w:proofErr w:type="spellEnd"/>
      <w:r w:rsidRPr="000D59BE">
        <w:rPr>
          <w:rFonts w:ascii="Times New Roman" w:hAnsi="Times New Roman" w:cs="Times New Roman"/>
        </w:rPr>
        <w:t>):</w:t>
      </w:r>
    </w:p>
    <w:p w:rsidR="004C0188" w:rsidRPr="000D59BE" w:rsidRDefault="004C0188" w:rsidP="000D59BE">
      <w:pPr>
        <w:spacing w:after="0" w:line="240" w:lineRule="auto"/>
        <w:rPr>
          <w:rFonts w:ascii="Times New Roman" w:hAnsi="Times New Roman" w:cs="Times New Roman"/>
        </w:rPr>
      </w:pPr>
      <w:proofErr w:type="spellStart"/>
      <w:r w:rsidRPr="000D59BE">
        <w:rPr>
          <w:rFonts w:ascii="Times New Roman" w:hAnsi="Times New Roman" w:cs="Times New Roman"/>
        </w:rPr>
        <w:t>СанПиН</w:t>
      </w:r>
      <w:proofErr w:type="spellEnd"/>
      <w:r w:rsidRPr="000D59BE">
        <w:rPr>
          <w:rFonts w:ascii="Times New Roman" w:hAnsi="Times New Roman" w:cs="Times New Roman"/>
        </w:rPr>
        <w:t xml:space="preserve"> 2.2.1/2.1.1.1200-03 «Санитарно-защитные зоны и санитарная классификация предприятий, сооружений и иных объектов»;</w:t>
      </w:r>
    </w:p>
    <w:p w:rsidR="004C0188" w:rsidRPr="000D59BE" w:rsidRDefault="004C0188" w:rsidP="000D59BE">
      <w:pPr>
        <w:spacing w:after="0" w:line="240" w:lineRule="auto"/>
        <w:rPr>
          <w:rFonts w:ascii="Times New Roman" w:hAnsi="Times New Roman" w:cs="Times New Roman"/>
        </w:rPr>
      </w:pPr>
      <w:proofErr w:type="spellStart"/>
      <w:r w:rsidRPr="000D59BE">
        <w:rPr>
          <w:rFonts w:ascii="Times New Roman" w:hAnsi="Times New Roman" w:cs="Times New Roman"/>
        </w:rPr>
        <w:t>СанПиН</w:t>
      </w:r>
      <w:proofErr w:type="spellEnd"/>
      <w:r w:rsidRPr="000D59BE">
        <w:rPr>
          <w:rFonts w:ascii="Times New Roman" w:hAnsi="Times New Roman" w:cs="Times New Roman"/>
        </w:rPr>
        <w:t xml:space="preserve"> 2.1.4.1110-02 «Зоны санитарной охраны источников водоснабжения и водопроводов питьевого назначения»;</w:t>
      </w:r>
    </w:p>
    <w:p w:rsidR="004C0188" w:rsidRPr="000D59BE" w:rsidRDefault="004C0188" w:rsidP="000D59BE">
      <w:pPr>
        <w:spacing w:after="0" w:line="240" w:lineRule="auto"/>
        <w:rPr>
          <w:rFonts w:ascii="Times New Roman" w:hAnsi="Times New Roman" w:cs="Times New Roman"/>
        </w:rPr>
      </w:pPr>
      <w:proofErr w:type="spellStart"/>
      <w:r w:rsidRPr="000D59BE">
        <w:rPr>
          <w:rFonts w:ascii="Times New Roman" w:hAnsi="Times New Roman" w:cs="Times New Roman"/>
        </w:rPr>
        <w:t>СанПин</w:t>
      </w:r>
      <w:proofErr w:type="spellEnd"/>
      <w:r w:rsidRPr="000D59BE">
        <w:rPr>
          <w:rFonts w:ascii="Times New Roman" w:hAnsi="Times New Roman" w:cs="Times New Roman"/>
        </w:rPr>
        <w:t xml:space="preserve"> 2.1.7.728-99 «Правила сбора, хранения и удаления отходов лечебно-профилактических учреждений»;</w:t>
      </w:r>
    </w:p>
    <w:p w:rsidR="004C0188" w:rsidRPr="000D59BE" w:rsidRDefault="004C0188" w:rsidP="000D59BE">
      <w:pPr>
        <w:spacing w:after="0" w:line="240" w:lineRule="auto"/>
        <w:rPr>
          <w:rFonts w:ascii="Times New Roman" w:hAnsi="Times New Roman" w:cs="Times New Roman"/>
        </w:rPr>
      </w:pPr>
      <w:proofErr w:type="spellStart"/>
      <w:r w:rsidRPr="000D59BE">
        <w:rPr>
          <w:rFonts w:ascii="Times New Roman" w:hAnsi="Times New Roman" w:cs="Times New Roman"/>
        </w:rPr>
        <w:t>СанПиН</w:t>
      </w:r>
      <w:proofErr w:type="spellEnd"/>
      <w:r w:rsidRPr="000D59BE">
        <w:rPr>
          <w:rFonts w:ascii="Times New Roman" w:hAnsi="Times New Roman" w:cs="Times New Roman"/>
        </w:rPr>
        <w:t xml:space="preserve"> 2971-84 «Санитарные правила и нормы защиты населения от воздействия электрического поля, создаваемого воздушными линиями электропередачи (</w:t>
      </w:r>
      <w:proofErr w:type="gramStart"/>
      <w:r w:rsidRPr="000D59BE">
        <w:rPr>
          <w:rFonts w:ascii="Times New Roman" w:hAnsi="Times New Roman" w:cs="Times New Roman"/>
        </w:rPr>
        <w:t>ВЛ</w:t>
      </w:r>
      <w:proofErr w:type="gramEnd"/>
      <w:r w:rsidRPr="000D59BE">
        <w:rPr>
          <w:rFonts w:ascii="Times New Roman" w:hAnsi="Times New Roman" w:cs="Times New Roman"/>
        </w:rPr>
        <w:t>) переменного тока промышленной частоты»;</w:t>
      </w:r>
    </w:p>
    <w:p w:rsidR="004C0188" w:rsidRPr="000D59BE" w:rsidRDefault="004C0188" w:rsidP="000D59BE">
      <w:pPr>
        <w:spacing w:after="0" w:line="240" w:lineRule="auto"/>
        <w:rPr>
          <w:rFonts w:ascii="Times New Roman" w:hAnsi="Times New Roman" w:cs="Times New Roman"/>
        </w:rPr>
      </w:pPr>
      <w:proofErr w:type="spellStart"/>
      <w:r w:rsidRPr="000D59BE">
        <w:rPr>
          <w:rFonts w:ascii="Times New Roman" w:hAnsi="Times New Roman" w:cs="Times New Roman"/>
        </w:rPr>
        <w:t>СанПиН</w:t>
      </w:r>
      <w:proofErr w:type="spellEnd"/>
      <w:r w:rsidRPr="000D59BE">
        <w:rPr>
          <w:rFonts w:ascii="Times New Roman" w:hAnsi="Times New Roman" w:cs="Times New Roman"/>
        </w:rPr>
        <w:t xml:space="preserve"> 2.4.2.1178-02 «Гигиенические требования  к условиям обучения в общеобразовательных учреждениях».</w:t>
      </w:r>
    </w:p>
    <w:p w:rsidR="004C0188" w:rsidRPr="000D59BE" w:rsidRDefault="004C0188" w:rsidP="000D59BE">
      <w:pPr>
        <w:spacing w:after="0" w:line="240" w:lineRule="auto"/>
        <w:rPr>
          <w:rFonts w:ascii="Times New Roman" w:hAnsi="Times New Roman" w:cs="Times New Roman"/>
        </w:rPr>
      </w:pP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Прочие документы:</w:t>
      </w:r>
      <w:r w:rsidRPr="000D59BE">
        <w:rPr>
          <w:rFonts w:ascii="Times New Roman" w:hAnsi="Times New Roman" w:cs="Times New Roman"/>
        </w:rPr>
        <w:tab/>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lastRenderedPageBreak/>
        <w:t>РД 34.20.185-94 «Инструкция по проектированию городских электрических сетей»;</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СП 31-110-2003 «Проектирование и монтаж электроустановок жилых и общественных зданий»;</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СП 42-101-2003 «Общие положения по проектированию и строительству газораспределительных систем из металлических и полиэтиленовых труб»;</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«Правила охраны электрических сетей напряжением свыше 1000 вольт», утвержденные Постановлением Совета Министров СССР №255 от 26. 03. 1984г.;</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«Правила охраны газораспределительных сетей», утвержденные Постановлением Правительства РФ №878 от 20.11.2000;</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«Правила охраны магистральных трубопроводов», утвержденные постановлением </w:t>
      </w:r>
      <w:proofErr w:type="spellStart"/>
      <w:r w:rsidRPr="000D59BE">
        <w:rPr>
          <w:rFonts w:ascii="Times New Roman" w:hAnsi="Times New Roman" w:cs="Times New Roman"/>
        </w:rPr>
        <w:t>Гостехнадзора</w:t>
      </w:r>
      <w:proofErr w:type="spellEnd"/>
      <w:r w:rsidRPr="000D59BE">
        <w:rPr>
          <w:rFonts w:ascii="Times New Roman" w:hAnsi="Times New Roman" w:cs="Times New Roman"/>
        </w:rPr>
        <w:t xml:space="preserve"> России №9 от 22.04.1992;</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«Рекомендации  по проектированию улиц и дорог городов и сельских поселений», Москва 1994, Центральный научно-исследовательский </w:t>
      </w:r>
      <w:r w:rsidRPr="000D59BE">
        <w:rPr>
          <w:rFonts w:ascii="Times New Roman" w:hAnsi="Times New Roman" w:cs="Times New Roman"/>
        </w:rPr>
        <w:br/>
        <w:t>и проектный институт по градостроительству Минстроя России;</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Концепция демографической политики Российской Федерации до 2025 года, утвержденная Указом Президента Российской Федерации от 09.10.2007 N 135;</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«Ветеринарно-санитарные правила сбора, утилизации и уничтожения биологических отходов», утвержденные Минсельхозпродом Российской Федерации 04 декабря 1995 № 13-7-2/469;</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Постановление Правительства Саратовской области от 6 мая 2008 г. № 175-П «Об утверждении перечня автомобильных дорог общего пользования регионального значения»;</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Постановление Правительства Саратовской области от 14 июня 2007 г. № 230-П «Об утверждении региональных нормативов градостроительного проектирования Саратовской области» и др.</w:t>
      </w:r>
    </w:p>
    <w:p w:rsidR="004C0188" w:rsidRPr="000D59BE" w:rsidRDefault="004C0188" w:rsidP="000D59BE">
      <w:pPr>
        <w:spacing w:after="0" w:line="240" w:lineRule="auto"/>
        <w:rPr>
          <w:rFonts w:ascii="Times New Roman" w:hAnsi="Times New Roman" w:cs="Times New Roman"/>
        </w:rPr>
      </w:pP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1. АНАЛИЗ СОСТОЯНИЯ ТЕРРИТОРИИ ШИРОКОБУЕРАКСКОГО СЕЛЬСКОГО ПОСЕЛЕНИЯ, ПРОБЛЕМ И НАПРАВЛЕНИЙ ЕЁ КОМПЛЕКСНОГО РАЗВИТИЯ</w:t>
      </w:r>
    </w:p>
    <w:p w:rsidR="004C0188" w:rsidRPr="000D59BE" w:rsidRDefault="004C0188" w:rsidP="000D59BE">
      <w:pPr>
        <w:spacing w:after="0" w:line="240" w:lineRule="auto"/>
        <w:rPr>
          <w:rFonts w:ascii="Times New Roman" w:hAnsi="Times New Roman" w:cs="Times New Roman"/>
        </w:rPr>
      </w:pP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1.1. Особенности экономико-географического положения </w:t>
      </w:r>
    </w:p>
    <w:p w:rsidR="004C0188" w:rsidRPr="000D59BE" w:rsidRDefault="004C0188" w:rsidP="000D59BE">
      <w:pPr>
        <w:spacing w:after="0" w:line="240" w:lineRule="auto"/>
        <w:rPr>
          <w:rFonts w:ascii="Times New Roman" w:hAnsi="Times New Roman" w:cs="Times New Roman"/>
        </w:rPr>
      </w:pPr>
    </w:p>
    <w:p w:rsidR="004C0188" w:rsidRPr="000D59BE" w:rsidRDefault="004C0188" w:rsidP="000D59BE">
      <w:pPr>
        <w:spacing w:after="0" w:line="240" w:lineRule="auto"/>
        <w:rPr>
          <w:rFonts w:ascii="Times New Roman" w:hAnsi="Times New Roman" w:cs="Times New Roman"/>
        </w:rPr>
      </w:pPr>
      <w:proofErr w:type="spellStart"/>
      <w:r w:rsidRPr="000D59BE">
        <w:rPr>
          <w:rFonts w:ascii="Times New Roman" w:hAnsi="Times New Roman" w:cs="Times New Roman"/>
        </w:rPr>
        <w:t>Широкобуеракское</w:t>
      </w:r>
      <w:proofErr w:type="spellEnd"/>
      <w:r w:rsidRPr="000D59BE">
        <w:rPr>
          <w:rFonts w:ascii="Times New Roman" w:hAnsi="Times New Roman" w:cs="Times New Roman"/>
        </w:rPr>
        <w:t xml:space="preserve"> сельское поселение расположено в восточной части Вольского муниципального района, находящегося в северной части Саратовской области. Административным центром поселения является село Широкий Буерак, расположенное в 40 км от административного центра муниципального района - г. Вольск. Расстояние от с</w:t>
      </w:r>
      <w:proofErr w:type="gramStart"/>
      <w:r w:rsidRPr="000D59BE">
        <w:rPr>
          <w:rFonts w:ascii="Times New Roman" w:hAnsi="Times New Roman" w:cs="Times New Roman"/>
        </w:rPr>
        <w:t>.Ш</w:t>
      </w:r>
      <w:proofErr w:type="gramEnd"/>
      <w:r w:rsidRPr="000D59BE">
        <w:rPr>
          <w:rFonts w:ascii="Times New Roman" w:hAnsi="Times New Roman" w:cs="Times New Roman"/>
        </w:rPr>
        <w:t>ирокий Буерак до ближайшей железнодорожной станции составляет 12 км.</w:t>
      </w:r>
    </w:p>
    <w:p w:rsidR="004C0188" w:rsidRPr="000D59BE" w:rsidRDefault="004C0188" w:rsidP="000D59BE">
      <w:pPr>
        <w:spacing w:after="0" w:line="240" w:lineRule="auto"/>
        <w:rPr>
          <w:rFonts w:ascii="Times New Roman" w:hAnsi="Times New Roman" w:cs="Times New Roman"/>
          <w:highlight w:val="green"/>
        </w:rPr>
      </w:pPr>
      <w:r w:rsidRPr="000D59BE">
        <w:rPr>
          <w:rFonts w:ascii="Times New Roman" w:hAnsi="Times New Roman" w:cs="Times New Roman"/>
        </w:rPr>
        <w:t xml:space="preserve">Территория поселения граничит на севере  с </w:t>
      </w:r>
      <w:proofErr w:type="spellStart"/>
      <w:r w:rsidRPr="000D59BE">
        <w:rPr>
          <w:rFonts w:ascii="Times New Roman" w:hAnsi="Times New Roman" w:cs="Times New Roman"/>
        </w:rPr>
        <w:t>Хвалынским</w:t>
      </w:r>
      <w:proofErr w:type="spellEnd"/>
      <w:r w:rsidRPr="000D59BE">
        <w:rPr>
          <w:rFonts w:ascii="Times New Roman" w:hAnsi="Times New Roman" w:cs="Times New Roman"/>
        </w:rPr>
        <w:t xml:space="preserve"> муниципальным районом, на востоке с </w:t>
      </w:r>
      <w:proofErr w:type="spellStart"/>
      <w:r w:rsidRPr="000D59BE">
        <w:rPr>
          <w:rFonts w:ascii="Times New Roman" w:hAnsi="Times New Roman" w:cs="Times New Roman"/>
        </w:rPr>
        <w:t>Балаковским</w:t>
      </w:r>
      <w:proofErr w:type="spellEnd"/>
      <w:r w:rsidRPr="000D59BE">
        <w:rPr>
          <w:rFonts w:ascii="Times New Roman" w:hAnsi="Times New Roman" w:cs="Times New Roman"/>
        </w:rPr>
        <w:t xml:space="preserve"> муниципальным районом, на юге с </w:t>
      </w:r>
      <w:proofErr w:type="spellStart"/>
      <w:r w:rsidRPr="000D59BE">
        <w:rPr>
          <w:rFonts w:ascii="Times New Roman" w:hAnsi="Times New Roman" w:cs="Times New Roman"/>
        </w:rPr>
        <w:t>Терсинским</w:t>
      </w:r>
      <w:proofErr w:type="spellEnd"/>
      <w:r w:rsidRPr="000D59BE">
        <w:rPr>
          <w:rFonts w:ascii="Times New Roman" w:hAnsi="Times New Roman" w:cs="Times New Roman"/>
        </w:rPr>
        <w:t xml:space="preserve"> муниципальным образованием, на западе с </w:t>
      </w:r>
      <w:proofErr w:type="spellStart"/>
      <w:r w:rsidRPr="000D59BE">
        <w:rPr>
          <w:rFonts w:ascii="Times New Roman" w:hAnsi="Times New Roman" w:cs="Times New Roman"/>
        </w:rPr>
        <w:t>Талалихинским</w:t>
      </w:r>
      <w:proofErr w:type="spellEnd"/>
      <w:r w:rsidRPr="000D59BE">
        <w:rPr>
          <w:rFonts w:ascii="Times New Roman" w:hAnsi="Times New Roman" w:cs="Times New Roman"/>
        </w:rPr>
        <w:t xml:space="preserve"> муниципальным образованием.</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Общая площадь территории </w:t>
      </w:r>
      <w:proofErr w:type="spellStart"/>
      <w:r w:rsidRPr="000D59BE">
        <w:rPr>
          <w:rFonts w:ascii="Times New Roman" w:hAnsi="Times New Roman" w:cs="Times New Roman"/>
        </w:rPr>
        <w:t>Широкобуеракского</w:t>
      </w:r>
      <w:proofErr w:type="spellEnd"/>
      <w:r w:rsidRPr="000D59BE">
        <w:rPr>
          <w:rFonts w:ascii="Times New Roman" w:hAnsi="Times New Roman" w:cs="Times New Roman"/>
        </w:rPr>
        <w:t xml:space="preserve"> сельского поселения в границах, установленных Законом Саратовской области от 27.12.2004 г. №86-ЗСО «О муниципальных образованиях, входящих в состав Вольского муниципального района», составляет 28496,7 га.</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Сложившаяся планировочная структура сельского поселения представляет собой пять населенных пунктов: с</w:t>
      </w:r>
      <w:proofErr w:type="gramStart"/>
      <w:r w:rsidRPr="000D59BE">
        <w:rPr>
          <w:rFonts w:ascii="Times New Roman" w:hAnsi="Times New Roman" w:cs="Times New Roman"/>
        </w:rPr>
        <w:t>.Ш</w:t>
      </w:r>
      <w:proofErr w:type="gramEnd"/>
      <w:r w:rsidRPr="000D59BE">
        <w:rPr>
          <w:rFonts w:ascii="Times New Roman" w:hAnsi="Times New Roman" w:cs="Times New Roman"/>
        </w:rPr>
        <w:t>ирокий Буерак, с. Богатое, с. </w:t>
      </w:r>
      <w:proofErr w:type="spellStart"/>
      <w:r w:rsidRPr="000D59BE">
        <w:rPr>
          <w:rFonts w:ascii="Times New Roman" w:hAnsi="Times New Roman" w:cs="Times New Roman"/>
        </w:rPr>
        <w:t>Богородское</w:t>
      </w:r>
      <w:proofErr w:type="spellEnd"/>
      <w:r w:rsidRPr="000D59BE">
        <w:rPr>
          <w:rFonts w:ascii="Times New Roman" w:hAnsi="Times New Roman" w:cs="Times New Roman"/>
        </w:rPr>
        <w:t>, с. Заветное, с. Рощино.</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Значительную часть территории в границах муниципального образования занимают земли сельскохозяйственного назначения. Поверхностные воды на территории поселения представлены водотоками – р. Волга (по границе муниципального образования),  </w:t>
      </w:r>
      <w:proofErr w:type="spellStart"/>
      <w:r w:rsidRPr="000D59BE">
        <w:rPr>
          <w:rFonts w:ascii="Times New Roman" w:hAnsi="Times New Roman" w:cs="Times New Roman"/>
        </w:rPr>
        <w:t>р</w:t>
      </w:r>
      <w:proofErr w:type="gramStart"/>
      <w:r w:rsidRPr="000D59BE">
        <w:rPr>
          <w:rFonts w:ascii="Times New Roman" w:hAnsi="Times New Roman" w:cs="Times New Roman"/>
        </w:rPr>
        <w:t>.Н</w:t>
      </w:r>
      <w:proofErr w:type="gramEnd"/>
      <w:r w:rsidRPr="000D59BE">
        <w:rPr>
          <w:rFonts w:ascii="Times New Roman" w:hAnsi="Times New Roman" w:cs="Times New Roman"/>
        </w:rPr>
        <w:t>овояблонка</w:t>
      </w:r>
      <w:proofErr w:type="spellEnd"/>
      <w:r w:rsidRPr="000D59BE">
        <w:rPr>
          <w:rFonts w:ascii="Times New Roman" w:hAnsi="Times New Roman" w:cs="Times New Roman"/>
        </w:rPr>
        <w:t xml:space="preserve">,  </w:t>
      </w:r>
      <w:proofErr w:type="spellStart"/>
      <w:r w:rsidRPr="000D59BE">
        <w:rPr>
          <w:rFonts w:ascii="Times New Roman" w:hAnsi="Times New Roman" w:cs="Times New Roman"/>
        </w:rPr>
        <w:t>р.Терса</w:t>
      </w:r>
      <w:proofErr w:type="spellEnd"/>
      <w:r w:rsidRPr="000D59BE">
        <w:rPr>
          <w:rFonts w:ascii="Times New Roman" w:hAnsi="Times New Roman" w:cs="Times New Roman"/>
        </w:rPr>
        <w:t>.</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Через поселение проходят автомобильная дорога федерального значения, автомобильные дороги общего пользования регионального значения.</w:t>
      </w:r>
    </w:p>
    <w:p w:rsidR="004C0188" w:rsidRPr="004C0188" w:rsidRDefault="004C0188" w:rsidP="000D59BE">
      <w:pPr>
        <w:spacing w:after="0"/>
        <w:rPr>
          <w:highlight w:val="yellow"/>
        </w:rPr>
      </w:pPr>
    </w:p>
    <w:p w:rsidR="004C0188" w:rsidRPr="004C0188" w:rsidRDefault="004C0188" w:rsidP="004C0188">
      <w:r>
        <w:rPr>
          <w:noProof/>
        </w:rPr>
        <w:lastRenderedPageBreak/>
        <w:drawing>
          <wp:inline distT="0" distB="0" distL="0" distR="0">
            <wp:extent cx="4505325" cy="4286250"/>
            <wp:effectExtent l="19050" t="0" r="9525" b="0"/>
            <wp:docPr id="13" name="Рисунок 1" descr="с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т"/>
                    <pic:cNvPicPr>
                      <a:picLocks noChangeAspect="1" noChangeArrowheads="1"/>
                    </pic:cNvPicPr>
                  </pic:nvPicPr>
                  <pic:blipFill>
                    <a:blip r:embed="rId14" cstate="print"/>
                    <a:srcRect/>
                    <a:stretch>
                      <a:fillRect/>
                    </a:stretch>
                  </pic:blipFill>
                  <pic:spPr bwMode="auto">
                    <a:xfrm>
                      <a:off x="0" y="0"/>
                      <a:ext cx="4505325" cy="4286250"/>
                    </a:xfrm>
                    <a:prstGeom prst="rect">
                      <a:avLst/>
                    </a:prstGeom>
                    <a:noFill/>
                    <a:ln w="9525">
                      <a:noFill/>
                      <a:miter lim="800000"/>
                      <a:headEnd/>
                      <a:tailEnd/>
                    </a:ln>
                  </pic:spPr>
                </pic:pic>
              </a:graphicData>
            </a:graphic>
          </wp:inline>
        </w:drawing>
      </w:r>
    </w:p>
    <w:p w:rsidR="004C0188" w:rsidRPr="004C0188" w:rsidRDefault="004C0188" w:rsidP="004C0188"/>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Местоположение </w:t>
      </w:r>
      <w:proofErr w:type="spellStart"/>
      <w:r w:rsidRPr="000D59BE">
        <w:rPr>
          <w:rFonts w:ascii="Times New Roman" w:hAnsi="Times New Roman" w:cs="Times New Roman"/>
        </w:rPr>
        <w:t>Широкобуеракского</w:t>
      </w:r>
      <w:proofErr w:type="spellEnd"/>
      <w:r w:rsidRPr="000D59BE">
        <w:rPr>
          <w:rFonts w:ascii="Times New Roman" w:hAnsi="Times New Roman" w:cs="Times New Roman"/>
        </w:rPr>
        <w:t xml:space="preserve"> сельского поселения в административно-территориальном устройстве Вольского муниципального района</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1.2. Административно-территориальное устройство. Границы</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Общая площадь территории сельского поселения в границах, установленных Законом Саратовской области от 27.12.2004 г. №86-ЗСО «О муниципальных образованиях, входящих в состав Вольского муниципального района», составляет 28496,7 га.</w:t>
      </w:r>
    </w:p>
    <w:p w:rsidR="004C0188" w:rsidRPr="000D59BE" w:rsidRDefault="004C0188" w:rsidP="000D59BE">
      <w:pPr>
        <w:spacing w:after="0" w:line="240" w:lineRule="auto"/>
        <w:rPr>
          <w:rFonts w:ascii="Times New Roman" w:hAnsi="Times New Roman" w:cs="Times New Roman"/>
          <w:highlight w:val="yellow"/>
        </w:rPr>
      </w:pPr>
      <w:r w:rsidRPr="000D59BE">
        <w:rPr>
          <w:rFonts w:ascii="Times New Roman" w:hAnsi="Times New Roman" w:cs="Times New Roman"/>
        </w:rPr>
        <w:t>Общая численность населения сельского поселения в соответствие с паспортом муниципального образования по состоянию на  2012 г. – 1981 человек.</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 Выписка из Закона Саратовской области от 27.12.2004 г. №86-ЗСО «О муниципальных образованиях, входящих в состав Вольского муниципального района»: </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Описание границ </w:t>
      </w:r>
      <w:proofErr w:type="spellStart"/>
      <w:r w:rsidRPr="000D59BE">
        <w:rPr>
          <w:rFonts w:ascii="Times New Roman" w:hAnsi="Times New Roman" w:cs="Times New Roman"/>
        </w:rPr>
        <w:t>Широкобуеракского</w:t>
      </w:r>
      <w:proofErr w:type="spellEnd"/>
      <w:r w:rsidRPr="000D59BE">
        <w:rPr>
          <w:rFonts w:ascii="Times New Roman" w:hAnsi="Times New Roman" w:cs="Times New Roman"/>
        </w:rPr>
        <w:t xml:space="preserve"> сельского поселения Вольского муниципального района Саратовской области</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Приложение 15 к Закону Саратовской области "О муниципальных образованиях, входящих в состав Вольского муниципального района"</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I. Населенные пункты, входящие в состав </w:t>
      </w:r>
      <w:proofErr w:type="spellStart"/>
      <w:r w:rsidRPr="000D59BE">
        <w:rPr>
          <w:rFonts w:ascii="Times New Roman" w:hAnsi="Times New Roman" w:cs="Times New Roman"/>
        </w:rPr>
        <w:t>Широкобуеракского</w:t>
      </w:r>
      <w:proofErr w:type="spellEnd"/>
      <w:r w:rsidRPr="000D59BE">
        <w:rPr>
          <w:rFonts w:ascii="Times New Roman" w:hAnsi="Times New Roman" w:cs="Times New Roman"/>
        </w:rPr>
        <w:t xml:space="preserve"> муниципального образования:</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1) село Широкий Буерак;</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2) село Богатое;</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3) село </w:t>
      </w:r>
      <w:proofErr w:type="spellStart"/>
      <w:r w:rsidRPr="000D59BE">
        <w:rPr>
          <w:rFonts w:ascii="Times New Roman" w:hAnsi="Times New Roman" w:cs="Times New Roman"/>
        </w:rPr>
        <w:t>Богородское</w:t>
      </w:r>
      <w:proofErr w:type="spellEnd"/>
      <w:r w:rsidRPr="000D59BE">
        <w:rPr>
          <w:rFonts w:ascii="Times New Roman" w:hAnsi="Times New Roman" w:cs="Times New Roman"/>
        </w:rPr>
        <w:t>;</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4) село Заветное;</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5) село Рощино.</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II. Описание границ </w:t>
      </w:r>
      <w:proofErr w:type="spellStart"/>
      <w:r w:rsidRPr="000D59BE">
        <w:rPr>
          <w:rFonts w:ascii="Times New Roman" w:hAnsi="Times New Roman" w:cs="Times New Roman"/>
        </w:rPr>
        <w:t>Широкобуеракского</w:t>
      </w:r>
      <w:proofErr w:type="spellEnd"/>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муниципального образования</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Граница </w:t>
      </w:r>
      <w:proofErr w:type="spellStart"/>
      <w:r w:rsidRPr="000D59BE">
        <w:rPr>
          <w:rFonts w:ascii="Times New Roman" w:hAnsi="Times New Roman" w:cs="Times New Roman"/>
        </w:rPr>
        <w:t>Широкобуеракского</w:t>
      </w:r>
      <w:proofErr w:type="spellEnd"/>
      <w:r w:rsidRPr="000D59BE">
        <w:rPr>
          <w:rFonts w:ascii="Times New Roman" w:hAnsi="Times New Roman" w:cs="Times New Roman"/>
        </w:rPr>
        <w:t xml:space="preserve"> муниципального образования проходит на протяжении 116850,85 м.</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От точки А-1 до точки Б-1 граница проходит вдоль земель лесного фонда на протяжении 5489,58 м.</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lastRenderedPageBreak/>
        <w:t>От точки А-1 до точки А-8 граница проходит вдоль пахотных земель в северо-восточном направлении на протяжении 3684,6 м.</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От точки А-8 до точки А-9 граница проходит в северо-западном направлении на протяжении 534,2 м.</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От точки А-9 до точки А-13 граница проходит вдоль пастбищного массива в северо-восточном направлении на протяжении 1248,6 м.</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От точки А-13 до точки Б-1 граница проходит вдоль пахотных земель и пастбищных угодий в северо-восточном направлении на протяжении 1611,1 м.</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От точки Б-1 до точки В-1 граница проходит по </w:t>
      </w:r>
      <w:proofErr w:type="spellStart"/>
      <w:r w:rsidRPr="000D59BE">
        <w:rPr>
          <w:rFonts w:ascii="Times New Roman" w:hAnsi="Times New Roman" w:cs="Times New Roman"/>
        </w:rPr>
        <w:t>смежеству</w:t>
      </w:r>
      <w:proofErr w:type="spellEnd"/>
      <w:r w:rsidRPr="000D59BE">
        <w:rPr>
          <w:rFonts w:ascii="Times New Roman" w:hAnsi="Times New Roman" w:cs="Times New Roman"/>
        </w:rPr>
        <w:t xml:space="preserve"> с </w:t>
      </w:r>
      <w:proofErr w:type="spellStart"/>
      <w:r w:rsidRPr="000D59BE">
        <w:rPr>
          <w:rFonts w:ascii="Times New Roman" w:hAnsi="Times New Roman" w:cs="Times New Roman"/>
        </w:rPr>
        <w:t>Хвалынским</w:t>
      </w:r>
      <w:proofErr w:type="spellEnd"/>
      <w:r w:rsidRPr="000D59BE">
        <w:rPr>
          <w:rFonts w:ascii="Times New Roman" w:hAnsi="Times New Roman" w:cs="Times New Roman"/>
        </w:rPr>
        <w:t xml:space="preserve"> районом на протяжении 41375,6 м.</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От точки Б-1 до точки Б-2 граница проходит по пахотным землям в северо-восточном направлении на протяжении 715,1 м.</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От точки Б-2 до точки Б-4 граница проходит по пастбищному массиву в северо-западном направлении на протяжении 1456,2 м.</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От точки Б-4 до точки Б-6 граница проходит по пастбищному массиву в северо-восточном направлении на протяжении 163,1 м.</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От точки Б-6 до точки Б-35 граница проходит по "живому урочищу" - тальвегу балки Барская в восточном направлении на протяжении 2071,3 м.</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От точки Б-35 до точки Б-60 граница проходит по пахотным землям в юго-восточном направлении на протяжении 1061,7 м.</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От точки Б-60 до точки Б-108 граница проходит по "живому урочищу" - тальвегу оврага </w:t>
      </w:r>
      <w:proofErr w:type="spellStart"/>
      <w:r w:rsidRPr="000D59BE">
        <w:rPr>
          <w:rFonts w:ascii="Times New Roman" w:hAnsi="Times New Roman" w:cs="Times New Roman"/>
        </w:rPr>
        <w:t>Елховый</w:t>
      </w:r>
      <w:proofErr w:type="spellEnd"/>
      <w:r w:rsidRPr="000D59BE">
        <w:rPr>
          <w:rFonts w:ascii="Times New Roman" w:hAnsi="Times New Roman" w:cs="Times New Roman"/>
        </w:rPr>
        <w:t xml:space="preserve"> в северо-восточном направлении на протяжении 2793,1 м.</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От точки Б-108 до точки Б-110 граница проходит по пахотным землям в южном направлении на протяжении 2046,6 м.</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От точки Б-110 до точки Б-117 на протяжении 1918,4 м граница проходит по "живому урочищу" - тальвегу оврага Крутенький в северо-восточном направлении.</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От точки Б-117 до точки Б-119 граница проходит по "живому урочищу" - тальвегу оврага Крутенький в северо-восточном направлении на протяжении 996,4 м.</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От точки Б-119 до точки Б-122 граница проходит по пахотным землям в северо-восточном направлении на протяжении 1051,8 м.</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От точки Б-122 до точки Б-130 граница проходит в северо-западном направлении на протяжении 2015,6 м.</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От точки Б-130 до точки Б-145 граница проходит по "живому урочищу" - тальвегу оврага Большой Калмыцкий в юго-западном направлении на протяжении 6638,9 м.</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От точки Б-145 до точки Б-148 граница проходит по "живому урочищу" - середине реки </w:t>
      </w:r>
      <w:proofErr w:type="spellStart"/>
      <w:r w:rsidRPr="000D59BE">
        <w:rPr>
          <w:rFonts w:ascii="Times New Roman" w:hAnsi="Times New Roman" w:cs="Times New Roman"/>
        </w:rPr>
        <w:t>Новояблонка</w:t>
      </w:r>
      <w:proofErr w:type="spellEnd"/>
      <w:r w:rsidRPr="000D59BE">
        <w:rPr>
          <w:rFonts w:ascii="Times New Roman" w:hAnsi="Times New Roman" w:cs="Times New Roman"/>
        </w:rPr>
        <w:t xml:space="preserve"> в северо-восточном направлении на протяжении 3011,4 м.</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От точки Б-148 до точки Б-159 граница проходит в юго-восточном направлении на протяжении 2131,8 м.</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От точки Б-159 до точки Б-163 граница проходит по пастбищному массиву в северо-восточном направлении на протяжении 210,1 м.</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От точки Б-163 до точки Д-169 граница проходит по пахотным землям в юго-восточном направлении.</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От точки Б-169 до точки Б-170 граница проходит по Саратовскому водохранилищу в юго-восточном направлении на протяжении 1739,4 м.</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От точки Б-170 до точки В-1 граница проходит в юго-восточном направлении.</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От точки В-1 до точки Г-1 граница проходит по </w:t>
      </w:r>
      <w:proofErr w:type="spellStart"/>
      <w:r w:rsidRPr="000D59BE">
        <w:rPr>
          <w:rFonts w:ascii="Times New Roman" w:hAnsi="Times New Roman" w:cs="Times New Roman"/>
        </w:rPr>
        <w:t>смежеству</w:t>
      </w:r>
      <w:proofErr w:type="spellEnd"/>
      <w:r w:rsidRPr="000D59BE">
        <w:rPr>
          <w:rFonts w:ascii="Times New Roman" w:hAnsi="Times New Roman" w:cs="Times New Roman"/>
        </w:rPr>
        <w:t xml:space="preserve"> с </w:t>
      </w:r>
      <w:proofErr w:type="spellStart"/>
      <w:r w:rsidRPr="000D59BE">
        <w:rPr>
          <w:rFonts w:ascii="Times New Roman" w:hAnsi="Times New Roman" w:cs="Times New Roman"/>
        </w:rPr>
        <w:t>Балаковским</w:t>
      </w:r>
      <w:proofErr w:type="spellEnd"/>
      <w:r w:rsidRPr="000D59BE">
        <w:rPr>
          <w:rFonts w:ascii="Times New Roman" w:hAnsi="Times New Roman" w:cs="Times New Roman"/>
        </w:rPr>
        <w:t xml:space="preserve"> районом на протяжении 38496,71 м.</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От точки В-1 до точки В-170 граница проходит в юго-западном направлении на протяжении 15672,4 м.</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От точки В-170 до точки В-190 граница проходит по Волгоградскому водохранилищу.</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От точки В-190 до точки В-216 граница проходит по бывшей сухопутной границе с </w:t>
      </w:r>
      <w:proofErr w:type="spellStart"/>
      <w:r w:rsidRPr="000D59BE">
        <w:rPr>
          <w:rFonts w:ascii="Times New Roman" w:hAnsi="Times New Roman" w:cs="Times New Roman"/>
        </w:rPr>
        <w:t>Балаковским</w:t>
      </w:r>
      <w:proofErr w:type="spellEnd"/>
      <w:r w:rsidRPr="000D59BE">
        <w:rPr>
          <w:rFonts w:ascii="Times New Roman" w:hAnsi="Times New Roman" w:cs="Times New Roman"/>
        </w:rPr>
        <w:t xml:space="preserve"> районом (до строительства ГЭС проходившей по левому берегу реки Волга).</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От точки В-216 до точки В-220 граница проходит </w:t>
      </w:r>
      <w:proofErr w:type="gramStart"/>
      <w:r w:rsidRPr="000D59BE">
        <w:rPr>
          <w:rFonts w:ascii="Times New Roman" w:hAnsi="Times New Roman" w:cs="Times New Roman"/>
        </w:rPr>
        <w:t>по середине</w:t>
      </w:r>
      <w:proofErr w:type="gramEnd"/>
      <w:r w:rsidRPr="000D59BE">
        <w:rPr>
          <w:rFonts w:ascii="Times New Roman" w:hAnsi="Times New Roman" w:cs="Times New Roman"/>
        </w:rPr>
        <w:t xml:space="preserve"> старого русла реки Волга.</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От точки В-220 до точки Г-1 граница проходит по старому руслу реки Волга в юго-западном направлении.</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От точки Г-1 до точки Д-1 граница проходит по </w:t>
      </w:r>
      <w:proofErr w:type="spellStart"/>
      <w:r w:rsidRPr="000D59BE">
        <w:rPr>
          <w:rFonts w:ascii="Times New Roman" w:hAnsi="Times New Roman" w:cs="Times New Roman"/>
        </w:rPr>
        <w:t>смежеству</w:t>
      </w:r>
      <w:proofErr w:type="spellEnd"/>
      <w:r w:rsidRPr="000D59BE">
        <w:rPr>
          <w:rFonts w:ascii="Times New Roman" w:hAnsi="Times New Roman" w:cs="Times New Roman"/>
        </w:rPr>
        <w:t xml:space="preserve"> с </w:t>
      </w:r>
      <w:proofErr w:type="spellStart"/>
      <w:r w:rsidRPr="000D59BE">
        <w:rPr>
          <w:rFonts w:ascii="Times New Roman" w:hAnsi="Times New Roman" w:cs="Times New Roman"/>
        </w:rPr>
        <w:t>Терсинским</w:t>
      </w:r>
      <w:proofErr w:type="spellEnd"/>
      <w:r w:rsidRPr="000D59BE">
        <w:rPr>
          <w:rFonts w:ascii="Times New Roman" w:hAnsi="Times New Roman" w:cs="Times New Roman"/>
        </w:rPr>
        <w:t xml:space="preserve"> муниципальным образованием на протяжении 20566,94 м.</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lastRenderedPageBreak/>
        <w:t>От точки Г-1 до точки Г-86 граница проходит вдоль земель лесного фонда.</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От точки Г-86 до точки Г-103 граница проходит вдоль пахотных земель и пастбищного массива в северо-западном направлении на протяжении 4271,1 м.</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От точки Г-103 до точки Г-106 граница проходит в восточном направлении на протяжении 517,5 м.</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От точки Г-106 до точки Г-109 граница проходит в северо-восточном направлении на протяжении 409,7 м.</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От точки Г-109 до точки Д-1 граница проходит по плотине прудов в северо-западном направлении на протяжении 1094,8 м.</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От точки Д-1 до точки А-1 граница проходит по </w:t>
      </w:r>
      <w:proofErr w:type="spellStart"/>
      <w:r w:rsidRPr="000D59BE">
        <w:rPr>
          <w:rFonts w:ascii="Times New Roman" w:hAnsi="Times New Roman" w:cs="Times New Roman"/>
        </w:rPr>
        <w:t>смежеству</w:t>
      </w:r>
      <w:proofErr w:type="spellEnd"/>
      <w:r w:rsidRPr="000D59BE">
        <w:rPr>
          <w:rFonts w:ascii="Times New Roman" w:hAnsi="Times New Roman" w:cs="Times New Roman"/>
        </w:rPr>
        <w:t xml:space="preserve"> с </w:t>
      </w:r>
      <w:proofErr w:type="spellStart"/>
      <w:r w:rsidRPr="000D59BE">
        <w:rPr>
          <w:rFonts w:ascii="Times New Roman" w:hAnsi="Times New Roman" w:cs="Times New Roman"/>
        </w:rPr>
        <w:t>Талалихинским</w:t>
      </w:r>
      <w:proofErr w:type="spellEnd"/>
      <w:r w:rsidRPr="000D59BE">
        <w:rPr>
          <w:rFonts w:ascii="Times New Roman" w:hAnsi="Times New Roman" w:cs="Times New Roman"/>
        </w:rPr>
        <w:t xml:space="preserve"> муниципальным образованием на протяжении 12696,96 м.</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От точки Д-1 до точки Д-27 граница проходит по "живому урочищу" - середине реки </w:t>
      </w:r>
      <w:proofErr w:type="spellStart"/>
      <w:r w:rsidRPr="000D59BE">
        <w:rPr>
          <w:rFonts w:ascii="Times New Roman" w:hAnsi="Times New Roman" w:cs="Times New Roman"/>
        </w:rPr>
        <w:t>Терса</w:t>
      </w:r>
      <w:proofErr w:type="spellEnd"/>
      <w:r w:rsidRPr="000D59BE">
        <w:rPr>
          <w:rFonts w:ascii="Times New Roman" w:hAnsi="Times New Roman" w:cs="Times New Roman"/>
        </w:rPr>
        <w:t xml:space="preserve"> в северо-восточном направлении.</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От точки Д-27 до точки Д-33 граница проходит вдоль пастбищных угодий и вдоль пахотных земель в северо-западном направлении на протяжении 4115,1 м.</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От точки Д-33 до точки Д-38 граница проходит вдоль пастбищного массива в северо-западном направлении на протяжении 2976,2 м.</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От точки Д-38 до точки Д-39 граница проходит в северо-западном направлении на протяжении 918,7 м.</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От точки Д-39 до точки Д-46 граница проходит по "живому урочищу" - тальвегу оврага Козий в северном направлении на протяжении 2122,6 м.</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От точки Д-46 до точки Д-55 граница проходит вдоль лесополосы в северо-западном направлении на протяжении 1976,2 м.</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От точки Д-55 до точки А-1 граница проходит вдоль лесополосы до земель лесного фонда в северо-западном направлении на протяжении 752,3 м.</w:t>
      </w:r>
    </w:p>
    <w:p w:rsidR="004C0188" w:rsidRPr="000D59BE" w:rsidRDefault="004C0188" w:rsidP="000D59BE">
      <w:pPr>
        <w:spacing w:after="0" w:line="240" w:lineRule="auto"/>
        <w:rPr>
          <w:rFonts w:ascii="Times New Roman" w:hAnsi="Times New Roman" w:cs="Times New Roman"/>
        </w:rPr>
      </w:pP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Сведения о </w:t>
      </w:r>
      <w:proofErr w:type="spellStart"/>
      <w:r w:rsidRPr="000D59BE">
        <w:rPr>
          <w:rFonts w:ascii="Times New Roman" w:hAnsi="Times New Roman" w:cs="Times New Roman"/>
        </w:rPr>
        <w:t>Широкобуеракском</w:t>
      </w:r>
      <w:proofErr w:type="spellEnd"/>
      <w:r w:rsidRPr="000D59BE">
        <w:rPr>
          <w:rFonts w:ascii="Times New Roman" w:hAnsi="Times New Roman" w:cs="Times New Roman"/>
        </w:rPr>
        <w:t xml:space="preserve"> муниципальном образовании, входящем в состав Вольского муниципального района Саратовской области</w:t>
      </w:r>
    </w:p>
    <w:p w:rsidR="004C0188" w:rsidRPr="000D59BE" w:rsidRDefault="004C0188" w:rsidP="000D59BE">
      <w:pPr>
        <w:spacing w:after="0" w:line="240" w:lineRule="auto"/>
        <w:rPr>
          <w:rFonts w:ascii="Times New Roman" w:hAnsi="Times New Roman" w:cs="Times New Roman"/>
        </w:rPr>
      </w:pP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417"/>
        <w:gridCol w:w="1701"/>
        <w:gridCol w:w="1872"/>
        <w:gridCol w:w="1701"/>
        <w:gridCol w:w="1701"/>
      </w:tblGrid>
      <w:tr w:rsidR="004C0188" w:rsidRPr="000D59BE" w:rsidTr="006974C0">
        <w:trPr>
          <w:trHeight w:val="20"/>
        </w:trPr>
        <w:tc>
          <w:tcPr>
            <w:tcW w:w="1701" w:type="dxa"/>
            <w:shd w:val="clear" w:color="auto" w:fill="DAEEF3"/>
            <w:tcMar>
              <w:left w:w="28" w:type="dxa"/>
              <w:right w:w="28" w:type="dxa"/>
            </w:tcMar>
            <w:vAlign w:val="center"/>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Наименование муниципального образования</w:t>
            </w:r>
          </w:p>
        </w:tc>
        <w:tc>
          <w:tcPr>
            <w:tcW w:w="1417" w:type="dxa"/>
            <w:shd w:val="clear" w:color="auto" w:fill="DAEEF3"/>
            <w:tcMar>
              <w:left w:w="28" w:type="dxa"/>
              <w:right w:w="28" w:type="dxa"/>
            </w:tcMar>
            <w:vAlign w:val="center"/>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Статус </w:t>
            </w:r>
            <w:proofErr w:type="spellStart"/>
            <w:proofErr w:type="gramStart"/>
            <w:r w:rsidRPr="000D59BE">
              <w:rPr>
                <w:rFonts w:ascii="Times New Roman" w:hAnsi="Times New Roman" w:cs="Times New Roman"/>
              </w:rPr>
              <w:t>муниципаль-ного</w:t>
            </w:r>
            <w:proofErr w:type="spellEnd"/>
            <w:proofErr w:type="gramEnd"/>
            <w:r w:rsidRPr="000D59BE">
              <w:rPr>
                <w:rFonts w:ascii="Times New Roman" w:hAnsi="Times New Roman" w:cs="Times New Roman"/>
              </w:rPr>
              <w:t xml:space="preserve"> образования</w:t>
            </w:r>
          </w:p>
        </w:tc>
        <w:tc>
          <w:tcPr>
            <w:tcW w:w="1701" w:type="dxa"/>
            <w:shd w:val="clear" w:color="auto" w:fill="DAEEF3"/>
            <w:tcMar>
              <w:left w:w="28" w:type="dxa"/>
              <w:right w:w="28" w:type="dxa"/>
            </w:tcMar>
            <w:vAlign w:val="center"/>
          </w:tcPr>
          <w:p w:rsidR="004C0188" w:rsidRPr="000D59BE" w:rsidRDefault="004C0188" w:rsidP="000D59BE">
            <w:pPr>
              <w:spacing w:after="0" w:line="240" w:lineRule="auto"/>
              <w:rPr>
                <w:rFonts w:ascii="Times New Roman" w:hAnsi="Times New Roman" w:cs="Times New Roman"/>
              </w:rPr>
            </w:pPr>
            <w:proofErr w:type="spellStart"/>
            <w:proofErr w:type="gramStart"/>
            <w:r w:rsidRPr="000D59BE">
              <w:rPr>
                <w:rFonts w:ascii="Times New Roman" w:hAnsi="Times New Roman" w:cs="Times New Roman"/>
              </w:rPr>
              <w:t>Администра-тивный</w:t>
            </w:r>
            <w:proofErr w:type="spellEnd"/>
            <w:proofErr w:type="gramEnd"/>
            <w:r w:rsidRPr="000D59BE">
              <w:rPr>
                <w:rFonts w:ascii="Times New Roman" w:hAnsi="Times New Roman" w:cs="Times New Roman"/>
              </w:rPr>
              <w:t xml:space="preserve"> центр поселения</w:t>
            </w:r>
          </w:p>
        </w:tc>
        <w:tc>
          <w:tcPr>
            <w:tcW w:w="1872" w:type="dxa"/>
            <w:shd w:val="clear" w:color="auto" w:fill="DAEEF3"/>
            <w:tcMar>
              <w:left w:w="28" w:type="dxa"/>
              <w:right w:w="28" w:type="dxa"/>
            </w:tcMar>
            <w:vAlign w:val="center"/>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Наименование населенных пунктов</w:t>
            </w:r>
          </w:p>
        </w:tc>
        <w:tc>
          <w:tcPr>
            <w:tcW w:w="1701" w:type="dxa"/>
            <w:shd w:val="clear" w:color="auto" w:fill="DAEEF3"/>
            <w:tcMar>
              <w:left w:w="28" w:type="dxa"/>
              <w:right w:w="28" w:type="dxa"/>
            </w:tcMar>
            <w:vAlign w:val="center"/>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Расстояние до </w:t>
            </w:r>
            <w:proofErr w:type="spellStart"/>
            <w:r w:rsidRPr="000D59BE">
              <w:rPr>
                <w:rFonts w:ascii="Times New Roman" w:hAnsi="Times New Roman" w:cs="Times New Roman"/>
              </w:rPr>
              <w:t>администра</w:t>
            </w:r>
            <w:proofErr w:type="spellEnd"/>
            <w:r w:rsidRPr="000D59BE">
              <w:rPr>
                <w:rFonts w:ascii="Times New Roman" w:hAnsi="Times New Roman" w:cs="Times New Roman"/>
              </w:rPr>
              <w:t>-</w:t>
            </w:r>
          </w:p>
          <w:p w:rsidR="004C0188" w:rsidRPr="000D59BE" w:rsidRDefault="004C0188" w:rsidP="000D59BE">
            <w:pPr>
              <w:spacing w:after="0" w:line="240" w:lineRule="auto"/>
              <w:rPr>
                <w:rFonts w:ascii="Times New Roman" w:hAnsi="Times New Roman" w:cs="Times New Roman"/>
              </w:rPr>
            </w:pPr>
            <w:proofErr w:type="spellStart"/>
            <w:r w:rsidRPr="000D59BE">
              <w:rPr>
                <w:rFonts w:ascii="Times New Roman" w:hAnsi="Times New Roman" w:cs="Times New Roman"/>
              </w:rPr>
              <w:t>тивного</w:t>
            </w:r>
            <w:proofErr w:type="spellEnd"/>
            <w:r w:rsidRPr="000D59BE">
              <w:rPr>
                <w:rFonts w:ascii="Times New Roman" w:hAnsi="Times New Roman" w:cs="Times New Roman"/>
              </w:rPr>
              <w:t xml:space="preserve"> центра</w:t>
            </w:r>
          </w:p>
        </w:tc>
        <w:tc>
          <w:tcPr>
            <w:tcW w:w="1701" w:type="dxa"/>
            <w:shd w:val="clear" w:color="auto" w:fill="DAEEF3"/>
            <w:tcMar>
              <w:left w:w="28" w:type="dxa"/>
              <w:right w:w="28" w:type="dxa"/>
            </w:tcMar>
            <w:vAlign w:val="center"/>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Площадь (</w:t>
            </w:r>
            <w:proofErr w:type="gramStart"/>
            <w:r w:rsidRPr="000D59BE">
              <w:rPr>
                <w:rFonts w:ascii="Times New Roman" w:hAnsi="Times New Roman" w:cs="Times New Roman"/>
              </w:rPr>
              <w:t>га</w:t>
            </w:r>
            <w:proofErr w:type="gramEnd"/>
            <w:r w:rsidRPr="000D59BE">
              <w:rPr>
                <w:rFonts w:ascii="Times New Roman" w:hAnsi="Times New Roman" w:cs="Times New Roman"/>
              </w:rPr>
              <w:t>)</w:t>
            </w:r>
          </w:p>
        </w:tc>
      </w:tr>
      <w:tr w:rsidR="004C0188" w:rsidRPr="000D59BE" w:rsidTr="006974C0">
        <w:trPr>
          <w:trHeight w:val="109"/>
        </w:trPr>
        <w:tc>
          <w:tcPr>
            <w:tcW w:w="1701" w:type="dxa"/>
            <w:vMerge w:val="restart"/>
            <w:tcMar>
              <w:left w:w="28" w:type="dxa"/>
              <w:right w:w="28" w:type="dxa"/>
            </w:tcMar>
            <w:vAlign w:val="center"/>
          </w:tcPr>
          <w:p w:rsidR="004C0188" w:rsidRPr="000D59BE" w:rsidRDefault="004C0188" w:rsidP="000D59BE">
            <w:pPr>
              <w:spacing w:after="0" w:line="240" w:lineRule="auto"/>
              <w:rPr>
                <w:rFonts w:ascii="Times New Roman" w:hAnsi="Times New Roman" w:cs="Times New Roman"/>
              </w:rPr>
            </w:pPr>
            <w:proofErr w:type="spellStart"/>
            <w:r w:rsidRPr="000D59BE">
              <w:rPr>
                <w:rFonts w:ascii="Times New Roman" w:hAnsi="Times New Roman" w:cs="Times New Roman"/>
              </w:rPr>
              <w:t>Широкобуеракское</w:t>
            </w:r>
            <w:proofErr w:type="spellEnd"/>
            <w:r w:rsidRPr="000D59BE">
              <w:rPr>
                <w:rFonts w:ascii="Times New Roman" w:hAnsi="Times New Roman" w:cs="Times New Roman"/>
              </w:rPr>
              <w:t xml:space="preserve"> муниципальное образование</w:t>
            </w:r>
          </w:p>
        </w:tc>
        <w:tc>
          <w:tcPr>
            <w:tcW w:w="1417" w:type="dxa"/>
            <w:vMerge w:val="restart"/>
            <w:tcMar>
              <w:left w:w="28" w:type="dxa"/>
              <w:right w:w="28" w:type="dxa"/>
            </w:tcMar>
            <w:vAlign w:val="center"/>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сельское поселение</w:t>
            </w:r>
          </w:p>
        </w:tc>
        <w:tc>
          <w:tcPr>
            <w:tcW w:w="1701" w:type="dxa"/>
            <w:vMerge w:val="restart"/>
            <w:tcMar>
              <w:left w:w="28" w:type="dxa"/>
              <w:right w:w="28" w:type="dxa"/>
            </w:tcMar>
            <w:vAlign w:val="center"/>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с. Широкий Буерак</w:t>
            </w:r>
          </w:p>
        </w:tc>
        <w:tc>
          <w:tcPr>
            <w:tcW w:w="1872" w:type="dxa"/>
            <w:tcMar>
              <w:left w:w="28" w:type="dxa"/>
              <w:right w:w="28" w:type="dxa"/>
            </w:tcMar>
            <w:vAlign w:val="center"/>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с. Широкий Буерак</w:t>
            </w:r>
          </w:p>
        </w:tc>
        <w:tc>
          <w:tcPr>
            <w:tcW w:w="1701" w:type="dxa"/>
            <w:tcMar>
              <w:left w:w="28" w:type="dxa"/>
              <w:right w:w="28" w:type="dxa"/>
            </w:tcMar>
            <w:vAlign w:val="center"/>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Центр</w:t>
            </w:r>
          </w:p>
        </w:tc>
        <w:tc>
          <w:tcPr>
            <w:tcW w:w="1701" w:type="dxa"/>
            <w:vMerge w:val="restart"/>
            <w:tcMar>
              <w:left w:w="28" w:type="dxa"/>
              <w:right w:w="28" w:type="dxa"/>
            </w:tcMar>
            <w:vAlign w:val="center"/>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28496,7</w:t>
            </w:r>
          </w:p>
        </w:tc>
      </w:tr>
      <w:tr w:rsidR="004C0188" w:rsidRPr="000D59BE" w:rsidTr="006974C0">
        <w:trPr>
          <w:trHeight w:val="108"/>
        </w:trPr>
        <w:tc>
          <w:tcPr>
            <w:tcW w:w="1701" w:type="dxa"/>
            <w:vMerge/>
            <w:tcMar>
              <w:left w:w="28" w:type="dxa"/>
              <w:right w:w="28" w:type="dxa"/>
            </w:tcMar>
            <w:vAlign w:val="center"/>
          </w:tcPr>
          <w:p w:rsidR="004C0188" w:rsidRPr="000D59BE" w:rsidRDefault="004C0188" w:rsidP="000D59BE">
            <w:pPr>
              <w:spacing w:after="0" w:line="240" w:lineRule="auto"/>
              <w:rPr>
                <w:rFonts w:ascii="Times New Roman" w:hAnsi="Times New Roman" w:cs="Times New Roman"/>
              </w:rPr>
            </w:pPr>
          </w:p>
        </w:tc>
        <w:tc>
          <w:tcPr>
            <w:tcW w:w="1417" w:type="dxa"/>
            <w:vMerge/>
            <w:tcMar>
              <w:left w:w="28" w:type="dxa"/>
              <w:right w:w="28" w:type="dxa"/>
            </w:tcMar>
            <w:vAlign w:val="center"/>
          </w:tcPr>
          <w:p w:rsidR="004C0188" w:rsidRPr="000D59BE" w:rsidRDefault="004C0188" w:rsidP="000D59BE">
            <w:pPr>
              <w:spacing w:after="0" w:line="240" w:lineRule="auto"/>
              <w:rPr>
                <w:rFonts w:ascii="Times New Roman" w:hAnsi="Times New Roman" w:cs="Times New Roman"/>
              </w:rPr>
            </w:pPr>
          </w:p>
        </w:tc>
        <w:tc>
          <w:tcPr>
            <w:tcW w:w="1701" w:type="dxa"/>
            <w:vMerge/>
            <w:tcMar>
              <w:left w:w="28" w:type="dxa"/>
              <w:right w:w="28" w:type="dxa"/>
            </w:tcMar>
            <w:vAlign w:val="center"/>
          </w:tcPr>
          <w:p w:rsidR="004C0188" w:rsidRPr="000D59BE" w:rsidRDefault="004C0188" w:rsidP="000D59BE">
            <w:pPr>
              <w:spacing w:after="0" w:line="240" w:lineRule="auto"/>
              <w:rPr>
                <w:rFonts w:ascii="Times New Roman" w:hAnsi="Times New Roman" w:cs="Times New Roman"/>
              </w:rPr>
            </w:pPr>
          </w:p>
        </w:tc>
        <w:tc>
          <w:tcPr>
            <w:tcW w:w="1872" w:type="dxa"/>
            <w:tcMar>
              <w:left w:w="28" w:type="dxa"/>
              <w:right w:w="28" w:type="dxa"/>
            </w:tcMar>
            <w:vAlign w:val="center"/>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с. Богатое</w:t>
            </w:r>
          </w:p>
        </w:tc>
        <w:tc>
          <w:tcPr>
            <w:tcW w:w="1701" w:type="dxa"/>
            <w:tcMar>
              <w:left w:w="28" w:type="dxa"/>
              <w:right w:w="28" w:type="dxa"/>
            </w:tcMar>
            <w:vAlign w:val="center"/>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11</w:t>
            </w:r>
          </w:p>
        </w:tc>
        <w:tc>
          <w:tcPr>
            <w:tcW w:w="1701" w:type="dxa"/>
            <w:vMerge/>
            <w:tcMar>
              <w:left w:w="28" w:type="dxa"/>
              <w:right w:w="28" w:type="dxa"/>
            </w:tcMar>
            <w:vAlign w:val="center"/>
          </w:tcPr>
          <w:p w:rsidR="004C0188" w:rsidRPr="000D59BE" w:rsidRDefault="004C0188" w:rsidP="000D59BE">
            <w:pPr>
              <w:spacing w:after="0" w:line="240" w:lineRule="auto"/>
              <w:rPr>
                <w:rFonts w:ascii="Times New Roman" w:hAnsi="Times New Roman" w:cs="Times New Roman"/>
              </w:rPr>
            </w:pPr>
          </w:p>
        </w:tc>
      </w:tr>
      <w:tr w:rsidR="004C0188" w:rsidRPr="000D59BE" w:rsidTr="006974C0">
        <w:trPr>
          <w:trHeight w:val="108"/>
        </w:trPr>
        <w:tc>
          <w:tcPr>
            <w:tcW w:w="1701" w:type="dxa"/>
            <w:vMerge/>
            <w:tcMar>
              <w:left w:w="28" w:type="dxa"/>
              <w:right w:w="28" w:type="dxa"/>
            </w:tcMar>
            <w:vAlign w:val="center"/>
          </w:tcPr>
          <w:p w:rsidR="004C0188" w:rsidRPr="000D59BE" w:rsidRDefault="004C0188" w:rsidP="000D59BE">
            <w:pPr>
              <w:spacing w:after="0" w:line="240" w:lineRule="auto"/>
              <w:rPr>
                <w:rFonts w:ascii="Times New Roman" w:hAnsi="Times New Roman" w:cs="Times New Roman"/>
              </w:rPr>
            </w:pPr>
          </w:p>
        </w:tc>
        <w:tc>
          <w:tcPr>
            <w:tcW w:w="1417" w:type="dxa"/>
            <w:vMerge/>
            <w:tcMar>
              <w:left w:w="28" w:type="dxa"/>
              <w:right w:w="28" w:type="dxa"/>
            </w:tcMar>
            <w:vAlign w:val="center"/>
          </w:tcPr>
          <w:p w:rsidR="004C0188" w:rsidRPr="000D59BE" w:rsidRDefault="004C0188" w:rsidP="000D59BE">
            <w:pPr>
              <w:spacing w:after="0" w:line="240" w:lineRule="auto"/>
              <w:rPr>
                <w:rFonts w:ascii="Times New Roman" w:hAnsi="Times New Roman" w:cs="Times New Roman"/>
              </w:rPr>
            </w:pPr>
          </w:p>
        </w:tc>
        <w:tc>
          <w:tcPr>
            <w:tcW w:w="1701" w:type="dxa"/>
            <w:vMerge/>
            <w:tcMar>
              <w:left w:w="28" w:type="dxa"/>
              <w:right w:w="28" w:type="dxa"/>
            </w:tcMar>
            <w:vAlign w:val="center"/>
          </w:tcPr>
          <w:p w:rsidR="004C0188" w:rsidRPr="000D59BE" w:rsidRDefault="004C0188" w:rsidP="000D59BE">
            <w:pPr>
              <w:spacing w:after="0" w:line="240" w:lineRule="auto"/>
              <w:rPr>
                <w:rFonts w:ascii="Times New Roman" w:hAnsi="Times New Roman" w:cs="Times New Roman"/>
              </w:rPr>
            </w:pPr>
          </w:p>
        </w:tc>
        <w:tc>
          <w:tcPr>
            <w:tcW w:w="1872" w:type="dxa"/>
            <w:tcMar>
              <w:left w:w="28" w:type="dxa"/>
              <w:right w:w="28" w:type="dxa"/>
            </w:tcMar>
            <w:vAlign w:val="center"/>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с. </w:t>
            </w:r>
            <w:proofErr w:type="spellStart"/>
            <w:r w:rsidRPr="000D59BE">
              <w:rPr>
                <w:rFonts w:ascii="Times New Roman" w:hAnsi="Times New Roman" w:cs="Times New Roman"/>
              </w:rPr>
              <w:t>Богородское</w:t>
            </w:r>
            <w:proofErr w:type="spellEnd"/>
          </w:p>
        </w:tc>
        <w:tc>
          <w:tcPr>
            <w:tcW w:w="1701" w:type="dxa"/>
            <w:tcMar>
              <w:left w:w="28" w:type="dxa"/>
              <w:right w:w="28" w:type="dxa"/>
            </w:tcMar>
            <w:vAlign w:val="center"/>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11</w:t>
            </w:r>
          </w:p>
        </w:tc>
        <w:tc>
          <w:tcPr>
            <w:tcW w:w="1701" w:type="dxa"/>
            <w:vMerge/>
            <w:tcMar>
              <w:left w:w="28" w:type="dxa"/>
              <w:right w:w="28" w:type="dxa"/>
            </w:tcMar>
            <w:vAlign w:val="center"/>
          </w:tcPr>
          <w:p w:rsidR="004C0188" w:rsidRPr="000D59BE" w:rsidRDefault="004C0188" w:rsidP="000D59BE">
            <w:pPr>
              <w:spacing w:after="0" w:line="240" w:lineRule="auto"/>
              <w:rPr>
                <w:rFonts w:ascii="Times New Roman" w:hAnsi="Times New Roman" w:cs="Times New Roman"/>
              </w:rPr>
            </w:pPr>
          </w:p>
        </w:tc>
      </w:tr>
      <w:tr w:rsidR="004C0188" w:rsidRPr="000D59BE" w:rsidTr="006974C0">
        <w:trPr>
          <w:trHeight w:val="108"/>
        </w:trPr>
        <w:tc>
          <w:tcPr>
            <w:tcW w:w="1701" w:type="dxa"/>
            <w:vMerge/>
            <w:tcMar>
              <w:left w:w="28" w:type="dxa"/>
              <w:right w:w="28" w:type="dxa"/>
            </w:tcMar>
            <w:vAlign w:val="center"/>
          </w:tcPr>
          <w:p w:rsidR="004C0188" w:rsidRPr="000D59BE" w:rsidRDefault="004C0188" w:rsidP="000D59BE">
            <w:pPr>
              <w:spacing w:after="0" w:line="240" w:lineRule="auto"/>
              <w:rPr>
                <w:rFonts w:ascii="Times New Roman" w:hAnsi="Times New Roman" w:cs="Times New Roman"/>
              </w:rPr>
            </w:pPr>
          </w:p>
        </w:tc>
        <w:tc>
          <w:tcPr>
            <w:tcW w:w="1417" w:type="dxa"/>
            <w:vMerge/>
            <w:tcMar>
              <w:left w:w="28" w:type="dxa"/>
              <w:right w:w="28" w:type="dxa"/>
            </w:tcMar>
            <w:vAlign w:val="center"/>
          </w:tcPr>
          <w:p w:rsidR="004C0188" w:rsidRPr="000D59BE" w:rsidRDefault="004C0188" w:rsidP="000D59BE">
            <w:pPr>
              <w:spacing w:after="0" w:line="240" w:lineRule="auto"/>
              <w:rPr>
                <w:rFonts w:ascii="Times New Roman" w:hAnsi="Times New Roman" w:cs="Times New Roman"/>
              </w:rPr>
            </w:pPr>
          </w:p>
        </w:tc>
        <w:tc>
          <w:tcPr>
            <w:tcW w:w="1701" w:type="dxa"/>
            <w:vMerge/>
            <w:tcMar>
              <w:left w:w="28" w:type="dxa"/>
              <w:right w:w="28" w:type="dxa"/>
            </w:tcMar>
            <w:vAlign w:val="center"/>
          </w:tcPr>
          <w:p w:rsidR="004C0188" w:rsidRPr="000D59BE" w:rsidRDefault="004C0188" w:rsidP="000D59BE">
            <w:pPr>
              <w:spacing w:after="0" w:line="240" w:lineRule="auto"/>
              <w:rPr>
                <w:rFonts w:ascii="Times New Roman" w:hAnsi="Times New Roman" w:cs="Times New Roman"/>
              </w:rPr>
            </w:pPr>
          </w:p>
        </w:tc>
        <w:tc>
          <w:tcPr>
            <w:tcW w:w="1872" w:type="dxa"/>
            <w:tcMar>
              <w:left w:w="28" w:type="dxa"/>
              <w:right w:w="28" w:type="dxa"/>
            </w:tcMar>
            <w:vAlign w:val="center"/>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с. Заветное</w:t>
            </w:r>
          </w:p>
        </w:tc>
        <w:tc>
          <w:tcPr>
            <w:tcW w:w="1701" w:type="dxa"/>
            <w:tcMar>
              <w:left w:w="28" w:type="dxa"/>
              <w:right w:w="28" w:type="dxa"/>
            </w:tcMar>
            <w:vAlign w:val="center"/>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9</w:t>
            </w:r>
          </w:p>
        </w:tc>
        <w:tc>
          <w:tcPr>
            <w:tcW w:w="1701" w:type="dxa"/>
            <w:vMerge/>
            <w:tcMar>
              <w:left w:w="28" w:type="dxa"/>
              <w:right w:w="28" w:type="dxa"/>
            </w:tcMar>
            <w:vAlign w:val="center"/>
          </w:tcPr>
          <w:p w:rsidR="004C0188" w:rsidRPr="000D59BE" w:rsidRDefault="004C0188" w:rsidP="000D59BE">
            <w:pPr>
              <w:spacing w:after="0" w:line="240" w:lineRule="auto"/>
              <w:rPr>
                <w:rFonts w:ascii="Times New Roman" w:hAnsi="Times New Roman" w:cs="Times New Roman"/>
              </w:rPr>
            </w:pPr>
          </w:p>
        </w:tc>
      </w:tr>
      <w:tr w:rsidR="004C0188" w:rsidRPr="000D59BE" w:rsidTr="006974C0">
        <w:trPr>
          <w:trHeight w:val="108"/>
        </w:trPr>
        <w:tc>
          <w:tcPr>
            <w:tcW w:w="1701" w:type="dxa"/>
            <w:vMerge/>
            <w:tcMar>
              <w:left w:w="28" w:type="dxa"/>
              <w:right w:w="28" w:type="dxa"/>
            </w:tcMar>
            <w:vAlign w:val="center"/>
          </w:tcPr>
          <w:p w:rsidR="004C0188" w:rsidRPr="000D59BE" w:rsidRDefault="004C0188" w:rsidP="000D59BE">
            <w:pPr>
              <w:spacing w:after="0" w:line="240" w:lineRule="auto"/>
              <w:rPr>
                <w:rFonts w:ascii="Times New Roman" w:hAnsi="Times New Roman" w:cs="Times New Roman"/>
              </w:rPr>
            </w:pPr>
          </w:p>
        </w:tc>
        <w:tc>
          <w:tcPr>
            <w:tcW w:w="1417" w:type="dxa"/>
            <w:vMerge/>
            <w:tcMar>
              <w:left w:w="28" w:type="dxa"/>
              <w:right w:w="28" w:type="dxa"/>
            </w:tcMar>
            <w:vAlign w:val="center"/>
          </w:tcPr>
          <w:p w:rsidR="004C0188" w:rsidRPr="000D59BE" w:rsidRDefault="004C0188" w:rsidP="000D59BE">
            <w:pPr>
              <w:spacing w:after="0" w:line="240" w:lineRule="auto"/>
              <w:rPr>
                <w:rFonts w:ascii="Times New Roman" w:hAnsi="Times New Roman" w:cs="Times New Roman"/>
              </w:rPr>
            </w:pPr>
          </w:p>
        </w:tc>
        <w:tc>
          <w:tcPr>
            <w:tcW w:w="1701" w:type="dxa"/>
            <w:vMerge/>
            <w:tcMar>
              <w:left w:w="28" w:type="dxa"/>
              <w:right w:w="28" w:type="dxa"/>
            </w:tcMar>
            <w:vAlign w:val="center"/>
          </w:tcPr>
          <w:p w:rsidR="004C0188" w:rsidRPr="000D59BE" w:rsidRDefault="004C0188" w:rsidP="000D59BE">
            <w:pPr>
              <w:spacing w:after="0" w:line="240" w:lineRule="auto"/>
              <w:rPr>
                <w:rFonts w:ascii="Times New Roman" w:hAnsi="Times New Roman" w:cs="Times New Roman"/>
              </w:rPr>
            </w:pPr>
          </w:p>
        </w:tc>
        <w:tc>
          <w:tcPr>
            <w:tcW w:w="1872" w:type="dxa"/>
            <w:tcMar>
              <w:left w:w="28" w:type="dxa"/>
              <w:right w:w="28" w:type="dxa"/>
            </w:tcMar>
            <w:vAlign w:val="center"/>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с. Рощино</w:t>
            </w:r>
          </w:p>
        </w:tc>
        <w:tc>
          <w:tcPr>
            <w:tcW w:w="1701" w:type="dxa"/>
            <w:tcMar>
              <w:left w:w="28" w:type="dxa"/>
              <w:right w:w="28" w:type="dxa"/>
            </w:tcMar>
            <w:vAlign w:val="center"/>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13</w:t>
            </w:r>
          </w:p>
        </w:tc>
        <w:tc>
          <w:tcPr>
            <w:tcW w:w="1701" w:type="dxa"/>
            <w:vMerge/>
            <w:tcMar>
              <w:left w:w="28" w:type="dxa"/>
              <w:right w:w="28" w:type="dxa"/>
            </w:tcMar>
            <w:vAlign w:val="center"/>
          </w:tcPr>
          <w:p w:rsidR="004C0188" w:rsidRPr="000D59BE" w:rsidRDefault="004C0188" w:rsidP="000D59BE">
            <w:pPr>
              <w:spacing w:after="0" w:line="240" w:lineRule="auto"/>
              <w:rPr>
                <w:rFonts w:ascii="Times New Roman" w:hAnsi="Times New Roman" w:cs="Times New Roman"/>
              </w:rPr>
            </w:pPr>
          </w:p>
        </w:tc>
      </w:tr>
      <w:tr w:rsidR="004C0188" w:rsidRPr="000D59BE" w:rsidTr="006974C0">
        <w:trPr>
          <w:trHeight w:val="20"/>
        </w:trPr>
        <w:tc>
          <w:tcPr>
            <w:tcW w:w="1701" w:type="dxa"/>
            <w:vMerge/>
            <w:tcMar>
              <w:left w:w="28" w:type="dxa"/>
              <w:right w:w="28" w:type="dxa"/>
            </w:tcMar>
            <w:vAlign w:val="center"/>
          </w:tcPr>
          <w:p w:rsidR="004C0188" w:rsidRPr="000D59BE" w:rsidRDefault="004C0188" w:rsidP="000D59BE">
            <w:pPr>
              <w:spacing w:after="0" w:line="240" w:lineRule="auto"/>
              <w:rPr>
                <w:rFonts w:ascii="Times New Roman" w:hAnsi="Times New Roman" w:cs="Times New Roman"/>
              </w:rPr>
            </w:pPr>
          </w:p>
        </w:tc>
        <w:tc>
          <w:tcPr>
            <w:tcW w:w="1417" w:type="dxa"/>
            <w:vMerge/>
            <w:tcMar>
              <w:left w:w="28" w:type="dxa"/>
              <w:right w:w="28" w:type="dxa"/>
            </w:tcMar>
            <w:vAlign w:val="center"/>
          </w:tcPr>
          <w:p w:rsidR="004C0188" w:rsidRPr="000D59BE" w:rsidRDefault="004C0188" w:rsidP="000D59BE">
            <w:pPr>
              <w:spacing w:after="0" w:line="240" w:lineRule="auto"/>
              <w:rPr>
                <w:rFonts w:ascii="Times New Roman" w:hAnsi="Times New Roman" w:cs="Times New Roman"/>
              </w:rPr>
            </w:pPr>
          </w:p>
        </w:tc>
        <w:tc>
          <w:tcPr>
            <w:tcW w:w="1701" w:type="dxa"/>
            <w:tcMar>
              <w:left w:w="28" w:type="dxa"/>
              <w:right w:w="28" w:type="dxa"/>
            </w:tcMar>
            <w:vAlign w:val="center"/>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Всего</w:t>
            </w:r>
          </w:p>
        </w:tc>
        <w:tc>
          <w:tcPr>
            <w:tcW w:w="1872" w:type="dxa"/>
            <w:tcMar>
              <w:left w:w="28" w:type="dxa"/>
              <w:right w:w="28" w:type="dxa"/>
            </w:tcMar>
            <w:vAlign w:val="center"/>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5</w:t>
            </w:r>
          </w:p>
        </w:tc>
        <w:tc>
          <w:tcPr>
            <w:tcW w:w="1701" w:type="dxa"/>
            <w:tcMar>
              <w:left w:w="28" w:type="dxa"/>
              <w:right w:w="28" w:type="dxa"/>
            </w:tcMar>
            <w:vAlign w:val="center"/>
          </w:tcPr>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w:t>
            </w:r>
          </w:p>
        </w:tc>
        <w:tc>
          <w:tcPr>
            <w:tcW w:w="1701" w:type="dxa"/>
            <w:vMerge/>
            <w:tcMar>
              <w:left w:w="28" w:type="dxa"/>
              <w:right w:w="28" w:type="dxa"/>
            </w:tcMar>
            <w:vAlign w:val="center"/>
          </w:tcPr>
          <w:p w:rsidR="004C0188" w:rsidRPr="000D59BE" w:rsidRDefault="004C0188" w:rsidP="000D59BE">
            <w:pPr>
              <w:spacing w:after="0" w:line="240" w:lineRule="auto"/>
              <w:rPr>
                <w:rFonts w:ascii="Times New Roman" w:hAnsi="Times New Roman" w:cs="Times New Roman"/>
              </w:rPr>
            </w:pPr>
          </w:p>
        </w:tc>
      </w:tr>
    </w:tbl>
    <w:p w:rsidR="004C0188" w:rsidRPr="000D59BE" w:rsidRDefault="004C0188" w:rsidP="000D59BE">
      <w:pPr>
        <w:spacing w:after="0" w:line="240" w:lineRule="auto"/>
        <w:rPr>
          <w:rFonts w:ascii="Times New Roman" w:hAnsi="Times New Roman" w:cs="Times New Roman"/>
        </w:rPr>
      </w:pP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1.3. Историко-градостроительный анализ территории </w:t>
      </w:r>
      <w:proofErr w:type="spellStart"/>
      <w:r w:rsidRPr="000D59BE">
        <w:rPr>
          <w:rFonts w:ascii="Times New Roman" w:hAnsi="Times New Roman" w:cs="Times New Roman"/>
        </w:rPr>
        <w:t>Широкобуеракского</w:t>
      </w:r>
      <w:proofErr w:type="spellEnd"/>
      <w:r w:rsidRPr="000D59BE">
        <w:rPr>
          <w:rFonts w:ascii="Times New Roman" w:hAnsi="Times New Roman" w:cs="Times New Roman"/>
        </w:rPr>
        <w:t xml:space="preserve"> сельского поселения</w:t>
      </w:r>
    </w:p>
    <w:p w:rsidR="004C0188" w:rsidRPr="000D59BE" w:rsidRDefault="004C0188" w:rsidP="000D59BE">
      <w:pPr>
        <w:spacing w:after="0" w:line="240" w:lineRule="auto"/>
        <w:rPr>
          <w:rFonts w:ascii="Times New Roman" w:hAnsi="Times New Roman" w:cs="Times New Roman"/>
          <w:highlight w:val="cyan"/>
        </w:rPr>
      </w:pPr>
    </w:p>
    <w:p w:rsidR="004C0188" w:rsidRPr="000D59BE" w:rsidRDefault="004C0188" w:rsidP="00797BB7">
      <w:pPr>
        <w:spacing w:after="0" w:line="240" w:lineRule="auto"/>
        <w:ind w:firstLine="708"/>
        <w:rPr>
          <w:rFonts w:ascii="Times New Roman" w:hAnsi="Times New Roman" w:cs="Times New Roman"/>
        </w:rPr>
      </w:pPr>
      <w:proofErr w:type="spellStart"/>
      <w:r w:rsidRPr="000D59BE">
        <w:rPr>
          <w:rFonts w:ascii="Times New Roman" w:hAnsi="Times New Roman" w:cs="Times New Roman"/>
        </w:rPr>
        <w:t>Широкобуеракское</w:t>
      </w:r>
      <w:proofErr w:type="spellEnd"/>
      <w:r w:rsidRPr="000D59BE">
        <w:rPr>
          <w:rFonts w:ascii="Times New Roman" w:hAnsi="Times New Roman" w:cs="Times New Roman"/>
        </w:rPr>
        <w:t xml:space="preserve"> сельское поселение расположено в восточной части Вольского муниципального района, находящегося в северной части Саратовской области. Административным центром поселения является село Широкий Буерак.</w:t>
      </w:r>
    </w:p>
    <w:p w:rsidR="004C0188" w:rsidRPr="000D59BE" w:rsidRDefault="004C0188" w:rsidP="000D59BE">
      <w:pPr>
        <w:spacing w:after="0" w:line="240" w:lineRule="auto"/>
        <w:rPr>
          <w:rFonts w:ascii="Times New Roman" w:hAnsi="Times New Roman" w:cs="Times New Roman"/>
        </w:rPr>
      </w:pPr>
      <w:proofErr w:type="gramStart"/>
      <w:r w:rsidRPr="000D59BE">
        <w:rPr>
          <w:rFonts w:ascii="Times New Roman" w:hAnsi="Times New Roman" w:cs="Times New Roman"/>
        </w:rPr>
        <w:t>Сложившаяся планировочная структура сельского поселения представляет собой пять населенных пунктов: с. Широкий Буерак, с. Богатое, с. </w:t>
      </w:r>
      <w:proofErr w:type="spellStart"/>
      <w:r w:rsidRPr="000D59BE">
        <w:rPr>
          <w:rFonts w:ascii="Times New Roman" w:hAnsi="Times New Roman" w:cs="Times New Roman"/>
        </w:rPr>
        <w:t>Богородское</w:t>
      </w:r>
      <w:proofErr w:type="spellEnd"/>
      <w:r w:rsidRPr="000D59BE">
        <w:rPr>
          <w:rFonts w:ascii="Times New Roman" w:hAnsi="Times New Roman" w:cs="Times New Roman"/>
        </w:rPr>
        <w:t>, с. Заветное, с. Рощино.</w:t>
      </w:r>
      <w:proofErr w:type="gramEnd"/>
    </w:p>
    <w:p w:rsidR="004C0188" w:rsidRPr="000D59BE" w:rsidRDefault="004C0188" w:rsidP="000D59BE">
      <w:pPr>
        <w:spacing w:after="0" w:line="240" w:lineRule="auto"/>
        <w:rPr>
          <w:rFonts w:ascii="Times New Roman" w:hAnsi="Times New Roman" w:cs="Times New Roman"/>
        </w:rPr>
      </w:pP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Село Широкий Буерак</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География</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Село располагается на правом берегу Волги. Ближайшая железнодорожная станция находится в г</w:t>
      </w:r>
      <w:proofErr w:type="gramStart"/>
      <w:r w:rsidRPr="000D59BE">
        <w:rPr>
          <w:rFonts w:ascii="Times New Roman" w:hAnsi="Times New Roman" w:cs="Times New Roman"/>
        </w:rPr>
        <w:t>.Б</w:t>
      </w:r>
      <w:proofErr w:type="gramEnd"/>
      <w:r w:rsidRPr="000D59BE">
        <w:rPr>
          <w:rFonts w:ascii="Times New Roman" w:hAnsi="Times New Roman" w:cs="Times New Roman"/>
        </w:rPr>
        <w:t xml:space="preserve">алаково. В селе останавливается рейсовый автобус из районного центра. </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 xml:space="preserve">Село Широкий Буерак было основано на берегу Волги в первой четверти XVIII века (по другой версии во второй половине XVII века) вольными </w:t>
      </w:r>
      <w:proofErr w:type="spellStart"/>
      <w:r w:rsidRPr="000D59BE">
        <w:rPr>
          <w:rFonts w:ascii="Times New Roman" w:hAnsi="Times New Roman" w:cs="Times New Roman"/>
        </w:rPr>
        <w:t>сходцами</w:t>
      </w:r>
      <w:proofErr w:type="spellEnd"/>
      <w:r w:rsidRPr="000D59BE">
        <w:rPr>
          <w:rFonts w:ascii="Times New Roman" w:hAnsi="Times New Roman" w:cs="Times New Roman"/>
        </w:rPr>
        <w:t xml:space="preserve"> и беглыми крестьянами из разных губерний средней части России. Первым названием было Покровское, однако впоследствии закрепилось обиходное Широкое, также Широкий Буерак, по большому оврагу возле села. Через </w:t>
      </w:r>
      <w:r w:rsidRPr="000D59BE">
        <w:rPr>
          <w:rFonts w:ascii="Times New Roman" w:hAnsi="Times New Roman" w:cs="Times New Roman"/>
        </w:rPr>
        <w:lastRenderedPageBreak/>
        <w:t xml:space="preserve">село проходил Казанский почтовый тракт из Вольска через Хвалынск в Сызрань. Во второй половине XVIII века земли и крестьяне перешли к графу К. Г. Разумовскому, затем к тайному советнику Н. А. Загряжскому, жена которого в начале XIX века передала вотчину своей племяннице М. В. Кочубей. С 1840 года селом владел князь Михаил Кочубей. При нём не позднее 1860 года была построена православная церковь, освящённая во имя святого Архистратига Божия Михаила. Здание было каменным, с колокольней. Дома для священника, дьякона и псаломщика были церковно-общественные. До отмены крепостного права в Широком Буераке частыми были столкновения за землю между властью в лице помещика и бунтовавшими крестьянами. После реформы 1861 года село стало центром </w:t>
      </w:r>
      <w:proofErr w:type="spellStart"/>
      <w:r w:rsidRPr="000D59BE">
        <w:rPr>
          <w:rFonts w:ascii="Times New Roman" w:hAnsi="Times New Roman" w:cs="Times New Roman"/>
        </w:rPr>
        <w:t>Широко-Буеракской</w:t>
      </w:r>
      <w:proofErr w:type="spellEnd"/>
      <w:r w:rsidRPr="000D59BE">
        <w:rPr>
          <w:rFonts w:ascii="Times New Roman" w:hAnsi="Times New Roman" w:cs="Times New Roman"/>
        </w:rPr>
        <w:t xml:space="preserve"> волости в составе </w:t>
      </w:r>
      <w:proofErr w:type="spellStart"/>
      <w:r w:rsidRPr="000D59BE">
        <w:rPr>
          <w:rFonts w:ascii="Times New Roman" w:hAnsi="Times New Roman" w:cs="Times New Roman"/>
        </w:rPr>
        <w:t>Хвалынского</w:t>
      </w:r>
      <w:proofErr w:type="spellEnd"/>
      <w:r w:rsidRPr="000D59BE">
        <w:rPr>
          <w:rFonts w:ascii="Times New Roman" w:hAnsi="Times New Roman" w:cs="Times New Roman"/>
        </w:rPr>
        <w:t xml:space="preserve"> уезда Саратовской губернии. Освобождённые после многих лет борьбы крестьяне образовали одно сельское общество. На тот момент в селе проживало 1407 мужчин и 1634 женщины, всего 482 двора. Имелись больница, почтовая станция, этапный дом, восемь мельниц. В 1900 году открылась библиотека. Окончательное разочарование в итогах отмены крепостничества вылилось в новую волну крестьянских мятежей в Широком Буераке в 1905–1912 годах. Все выступления жестоко подавлялись, зачинщики ссылались в Сибирь. К началу</w:t>
      </w:r>
      <w:proofErr w:type="gramStart"/>
      <w:r w:rsidRPr="000D59BE">
        <w:rPr>
          <w:rFonts w:ascii="Times New Roman" w:hAnsi="Times New Roman" w:cs="Times New Roman"/>
        </w:rPr>
        <w:t xml:space="preserve"> П</w:t>
      </w:r>
      <w:proofErr w:type="gramEnd"/>
      <w:r w:rsidRPr="000D59BE">
        <w:rPr>
          <w:rFonts w:ascii="Times New Roman" w:hAnsi="Times New Roman" w:cs="Times New Roman"/>
        </w:rPr>
        <w:t xml:space="preserve">ервой мировой войны в селе насчитывалось 1094 хозяйства и 5315 жителей. Были открыты две церковно-приходские школы, фельдшерско-акушерский и ветеринарный пункты. Население было русским, преимущественно православным. Имелись также крупные старообрядческие общины Австрийского толка (48 семей), </w:t>
      </w:r>
      <w:proofErr w:type="spellStart"/>
      <w:r w:rsidRPr="000D59BE">
        <w:rPr>
          <w:rFonts w:ascii="Times New Roman" w:hAnsi="Times New Roman" w:cs="Times New Roman"/>
        </w:rPr>
        <w:t>беглопоповцев</w:t>
      </w:r>
      <w:proofErr w:type="spellEnd"/>
      <w:r w:rsidRPr="000D59BE">
        <w:rPr>
          <w:rFonts w:ascii="Times New Roman" w:hAnsi="Times New Roman" w:cs="Times New Roman"/>
        </w:rPr>
        <w:t xml:space="preserve"> (140 семей) и </w:t>
      </w:r>
      <w:proofErr w:type="spellStart"/>
      <w:r w:rsidRPr="000D59BE">
        <w:rPr>
          <w:rFonts w:ascii="Times New Roman" w:hAnsi="Times New Roman" w:cs="Times New Roman"/>
        </w:rPr>
        <w:t>спасовцев</w:t>
      </w:r>
      <w:proofErr w:type="spellEnd"/>
      <w:r w:rsidRPr="000D59BE">
        <w:rPr>
          <w:rFonts w:ascii="Times New Roman" w:hAnsi="Times New Roman" w:cs="Times New Roman"/>
        </w:rPr>
        <w:t xml:space="preserve"> (12 семей). У первых двух были свои моленные в частных домах. </w:t>
      </w:r>
    </w:p>
    <w:p w:rsidR="004C0188" w:rsidRPr="000D59BE" w:rsidRDefault="004C0188" w:rsidP="00797BB7">
      <w:pPr>
        <w:spacing w:after="0" w:line="240" w:lineRule="auto"/>
        <w:ind w:firstLine="708"/>
        <w:rPr>
          <w:rFonts w:ascii="Times New Roman" w:hAnsi="Times New Roman" w:cs="Times New Roman"/>
        </w:rPr>
      </w:pPr>
      <w:r w:rsidRPr="000D59BE">
        <w:rPr>
          <w:rFonts w:ascii="Times New Roman" w:hAnsi="Times New Roman" w:cs="Times New Roman"/>
        </w:rPr>
        <w:t xml:space="preserve">Советская власть в Широком Буераке была провозглашена в январе 1918 года. Несмотря на активную агитационную работу, уже в сентябре того же года в селе вспыхнуло кулацкое восстание. Недовольными продразвёрсткой зажиточными крестьянами были захвачены почта и ревком, двое большевиков были убиты. </w:t>
      </w:r>
      <w:proofErr w:type="gramStart"/>
      <w:r w:rsidRPr="000D59BE">
        <w:rPr>
          <w:rFonts w:ascii="Times New Roman" w:hAnsi="Times New Roman" w:cs="Times New Roman"/>
        </w:rPr>
        <w:t>Мятеж был подавлен присланным из Балаково отрядом красногвардейцев.</w:t>
      </w:r>
      <w:proofErr w:type="gramEnd"/>
      <w:r w:rsidRPr="000D59BE">
        <w:rPr>
          <w:rFonts w:ascii="Times New Roman" w:hAnsi="Times New Roman" w:cs="Times New Roman"/>
        </w:rPr>
        <w:t xml:space="preserve"> С наступление мирного времени жители Широкого Буерака начали реорганизовывать сельское хозяйство. В 1925 году была создана первая артель "Сеятель". В 1929 году начал работу колхоз "Путь к социализму". На базе открытой в 1885 году приходской школы была организована сначала начальная, а затем семилетняя школа. Местная церковь была разобрана в начале 1930-х годов, из её кирпича был построен новый корпус средней школы. В составе новообразованного в 1934 году Саратовского края село стало районным центром, впоследствии вошло в состав Вольского района. В годы Великой Отечественной войны с фронта не вернулись 149 жителей Широкого Буерака. В 1950 году был сформирован новый колхоз имени Ворошилова, переименованный в 1957 году в "Россия". В местной школе учились дети из окрестных сёл, для них был организован интернат. </w:t>
      </w:r>
    </w:p>
    <w:p w:rsidR="004C0188" w:rsidRPr="000D59BE" w:rsidRDefault="004C0188" w:rsidP="00797BB7">
      <w:pPr>
        <w:spacing w:after="0" w:line="240" w:lineRule="auto"/>
        <w:ind w:firstLine="708"/>
        <w:rPr>
          <w:rFonts w:ascii="Times New Roman" w:hAnsi="Times New Roman" w:cs="Times New Roman"/>
        </w:rPr>
      </w:pPr>
      <w:r w:rsidRPr="000D59BE">
        <w:rPr>
          <w:rFonts w:ascii="Times New Roman" w:hAnsi="Times New Roman" w:cs="Times New Roman"/>
        </w:rPr>
        <w:t xml:space="preserve">Сегодня Широкий Буерак является центром одноимённого муниципального образования. В селе проживают 1200 человек. Имеются детский сад, </w:t>
      </w:r>
      <w:proofErr w:type="spellStart"/>
      <w:r w:rsidRPr="000D59BE">
        <w:rPr>
          <w:rFonts w:ascii="Times New Roman" w:hAnsi="Times New Roman" w:cs="Times New Roman"/>
        </w:rPr>
        <w:t>культурно-досуговый</w:t>
      </w:r>
      <w:proofErr w:type="spellEnd"/>
      <w:r w:rsidRPr="000D59BE">
        <w:rPr>
          <w:rFonts w:ascii="Times New Roman" w:hAnsi="Times New Roman" w:cs="Times New Roman"/>
        </w:rPr>
        <w:t xml:space="preserve"> центр, участковая больница, пункт связи, магазины. В 1996 году школа переехала в современное двухэтажное здание со спортивным залом. Развита инфраструктура, работают 14 частных предприятий и 12 фермерских хозяйств, ведётся строительство пожарного поста и очистных сооружений с волжским водозабором. </w:t>
      </w:r>
    </w:p>
    <w:p w:rsidR="004C0188" w:rsidRPr="000D59BE" w:rsidRDefault="004C0188" w:rsidP="00797BB7">
      <w:pPr>
        <w:spacing w:after="0" w:line="240" w:lineRule="auto"/>
        <w:ind w:firstLine="708"/>
        <w:rPr>
          <w:rFonts w:ascii="Times New Roman" w:hAnsi="Times New Roman" w:cs="Times New Roman"/>
        </w:rPr>
      </w:pPr>
      <w:r w:rsidRPr="000D59BE">
        <w:rPr>
          <w:rFonts w:ascii="Times New Roman" w:hAnsi="Times New Roman" w:cs="Times New Roman"/>
        </w:rPr>
        <w:t xml:space="preserve">В центре села в 1975 году был установлен памятник погибшим в Великой Отечественной войне односельчанам. Открытие стелы с барельефом воина и фамилиями погибших было приурочено к празднованиям 30-летия победы. </w:t>
      </w:r>
    </w:p>
    <w:p w:rsidR="004C0188" w:rsidRPr="000D59BE" w:rsidRDefault="004C0188" w:rsidP="00797BB7">
      <w:pPr>
        <w:spacing w:after="0" w:line="240" w:lineRule="auto"/>
        <w:ind w:firstLine="708"/>
        <w:rPr>
          <w:rFonts w:ascii="Times New Roman" w:hAnsi="Times New Roman" w:cs="Times New Roman"/>
        </w:rPr>
      </w:pPr>
      <w:r w:rsidRPr="000D59BE">
        <w:rPr>
          <w:rFonts w:ascii="Times New Roman" w:hAnsi="Times New Roman" w:cs="Times New Roman"/>
        </w:rPr>
        <w:t xml:space="preserve">Широкий Буерак является родиной </w:t>
      </w:r>
      <w:proofErr w:type="gramStart"/>
      <w:r w:rsidRPr="000D59BE">
        <w:rPr>
          <w:rFonts w:ascii="Times New Roman" w:hAnsi="Times New Roman" w:cs="Times New Roman"/>
        </w:rPr>
        <w:t>Героя Советского Союза сержанта Алексея Ивановича</w:t>
      </w:r>
      <w:proofErr w:type="gramEnd"/>
      <w:r w:rsidRPr="000D59BE">
        <w:rPr>
          <w:rFonts w:ascii="Times New Roman" w:hAnsi="Times New Roman" w:cs="Times New Roman"/>
        </w:rPr>
        <w:t xml:space="preserve"> Фадеева, получившего это звание за форсирование Днепра в 1943 году. На здании сельской школы, в которой учился будущий герой, установлена мемориальная доска. Звания Героя Советского Союза также удостоился уроженец села Казаков Григорий Петрович, участник штурма Берлина. </w:t>
      </w:r>
    </w:p>
    <w:p w:rsidR="004C0188" w:rsidRPr="000D59BE" w:rsidRDefault="004C0188" w:rsidP="00797BB7">
      <w:pPr>
        <w:spacing w:after="0" w:line="240" w:lineRule="auto"/>
        <w:ind w:firstLine="708"/>
        <w:rPr>
          <w:rFonts w:ascii="Times New Roman" w:hAnsi="Times New Roman" w:cs="Times New Roman"/>
        </w:rPr>
      </w:pPr>
      <w:r w:rsidRPr="000D59BE">
        <w:rPr>
          <w:rFonts w:ascii="Times New Roman" w:hAnsi="Times New Roman" w:cs="Times New Roman"/>
        </w:rPr>
        <w:t xml:space="preserve">В Широком Буераке провёл несколько лет жизни советский писатель Фёдор Иванович Панфёров. В поисках материала о сельской жизни писатель приехал в 1925 году Широкий Буерак. Работники артели "Сеятель" послужили прототипами героев романа "Бруски". На поле недалеко от села, давшем книге название, в 1986 году был установлен памятный знак. В местной школе собрана музейная экспозиция, посвящённая Панфёрову. </w:t>
      </w:r>
    </w:p>
    <w:p w:rsidR="004C0188" w:rsidRPr="000D59BE" w:rsidRDefault="004C0188" w:rsidP="000D59BE">
      <w:pPr>
        <w:spacing w:after="0" w:line="240" w:lineRule="auto"/>
        <w:rPr>
          <w:rFonts w:ascii="Times New Roman" w:hAnsi="Times New Roman" w:cs="Times New Roman"/>
        </w:rPr>
      </w:pPr>
      <w:r w:rsidRPr="000D59BE">
        <w:rPr>
          <w:rFonts w:ascii="Times New Roman" w:hAnsi="Times New Roman" w:cs="Times New Roman"/>
        </w:rPr>
        <w:t>В послевоенные годы председателем колхоза Широкого Буерака являлся Василий Афанасьевич Грехов, удостоившийся в 1958 году за большой вклад в развитие колхоза почётного звания Героя Социалистического труда.</w:t>
      </w:r>
    </w:p>
    <w:p w:rsidR="004C0188" w:rsidRPr="004C0188" w:rsidRDefault="004C0188" w:rsidP="000D59BE">
      <w:pPr>
        <w:spacing w:after="0"/>
      </w:pPr>
    </w:p>
    <w:p w:rsidR="004C0188" w:rsidRPr="004C0188" w:rsidRDefault="004C0188" w:rsidP="004C0188">
      <w:r>
        <w:rPr>
          <w:noProof/>
        </w:rPr>
        <w:lastRenderedPageBreak/>
        <w:drawing>
          <wp:inline distT="0" distB="0" distL="0" distR="0">
            <wp:extent cx="3048000" cy="2286000"/>
            <wp:effectExtent l="19050" t="0" r="0" b="0"/>
            <wp:docPr id="2" name="Рисунок 31" descr="http://saratovregion.ucoz.ru/region/volskiy/shirokiy_buerak/shirokiy_bue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saratovregion.ucoz.ru/region/volskiy/shirokiy_buerak/shirokiy_buerak.jpg"/>
                    <pic:cNvPicPr>
                      <a:picLocks noChangeAspect="1" noChangeArrowheads="1"/>
                    </pic:cNvPicPr>
                  </pic:nvPicPr>
                  <pic:blipFill>
                    <a:blip r:embed="rId15"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4C0188" w:rsidRPr="004C0188" w:rsidRDefault="004C0188" w:rsidP="004C0188">
      <w:r w:rsidRPr="004C0188">
        <w:tab/>
        <w:t>Памятник погибшим на войне односельчанам</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Историко-культурное наследие</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 территории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имеются  объекты археологического наследия Вольского муниципального района (согласно «Приложению к Приказу №01-05/189 от 25.06.2007 г.»).</w:t>
      </w:r>
    </w:p>
    <w:tbl>
      <w:tblPr>
        <w:tblW w:w="981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000"/>
      </w:tblPr>
      <w:tblGrid>
        <w:gridCol w:w="427"/>
        <w:gridCol w:w="1630"/>
        <w:gridCol w:w="1516"/>
        <w:gridCol w:w="4385"/>
        <w:gridCol w:w="1861"/>
      </w:tblGrid>
      <w:tr w:rsidR="004C0188" w:rsidRPr="00797BB7" w:rsidTr="006974C0">
        <w:trPr>
          <w:trHeight w:val="300"/>
          <w:jc w:val="center"/>
        </w:trPr>
        <w:tc>
          <w:tcPr>
            <w:tcW w:w="427" w:type="dxa"/>
            <w:tcBorders>
              <w:top w:val="single" w:sz="8" w:space="0" w:color="auto"/>
              <w:bottom w:val="single" w:sz="4" w:space="0" w:color="auto"/>
            </w:tcBorders>
            <w:shd w:val="clear" w:color="auto" w:fill="DAEEF3"/>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w:t>
            </w:r>
            <w:proofErr w:type="spellStart"/>
            <w:proofErr w:type="gramStart"/>
            <w:r w:rsidRPr="00797BB7">
              <w:rPr>
                <w:rFonts w:ascii="Times New Roman" w:hAnsi="Times New Roman" w:cs="Times New Roman"/>
              </w:rPr>
              <w:t>п</w:t>
            </w:r>
            <w:proofErr w:type="spellEnd"/>
            <w:proofErr w:type="gramEnd"/>
            <w:r w:rsidRPr="00797BB7">
              <w:rPr>
                <w:rFonts w:ascii="Times New Roman" w:hAnsi="Times New Roman" w:cs="Times New Roman"/>
              </w:rPr>
              <w:t>/</w:t>
            </w:r>
            <w:proofErr w:type="spellStart"/>
            <w:r w:rsidRPr="00797BB7">
              <w:rPr>
                <w:rFonts w:ascii="Times New Roman" w:hAnsi="Times New Roman" w:cs="Times New Roman"/>
              </w:rPr>
              <w:t>п</w:t>
            </w:r>
            <w:proofErr w:type="spellEnd"/>
          </w:p>
        </w:tc>
        <w:tc>
          <w:tcPr>
            <w:tcW w:w="1630" w:type="dxa"/>
            <w:tcBorders>
              <w:top w:val="single" w:sz="8" w:space="0" w:color="auto"/>
              <w:bottom w:val="single" w:sz="4" w:space="0" w:color="auto"/>
            </w:tcBorders>
            <w:shd w:val="clear" w:color="auto" w:fill="DAEEF3"/>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Наименование объекта</w:t>
            </w:r>
          </w:p>
        </w:tc>
        <w:tc>
          <w:tcPr>
            <w:tcW w:w="1516" w:type="dxa"/>
            <w:tcBorders>
              <w:top w:val="single" w:sz="8" w:space="0" w:color="auto"/>
              <w:bottom w:val="single" w:sz="4" w:space="0" w:color="auto"/>
            </w:tcBorders>
            <w:shd w:val="clear" w:color="auto" w:fill="DAEEF3"/>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Датировка</w:t>
            </w:r>
          </w:p>
        </w:tc>
        <w:tc>
          <w:tcPr>
            <w:tcW w:w="4385" w:type="dxa"/>
            <w:tcBorders>
              <w:top w:val="single" w:sz="8" w:space="0" w:color="auto"/>
              <w:bottom w:val="single" w:sz="4" w:space="0" w:color="auto"/>
            </w:tcBorders>
            <w:shd w:val="clear" w:color="auto" w:fill="DAEEF3"/>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Местонахождение объекта, площадь</w:t>
            </w:r>
          </w:p>
        </w:tc>
        <w:tc>
          <w:tcPr>
            <w:tcW w:w="1861" w:type="dxa"/>
            <w:tcBorders>
              <w:top w:val="single" w:sz="8" w:space="0" w:color="auto"/>
              <w:bottom w:val="single" w:sz="4" w:space="0" w:color="auto"/>
            </w:tcBorders>
            <w:shd w:val="clear" w:color="auto" w:fill="DAEEF3"/>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Техническое состояние</w:t>
            </w:r>
          </w:p>
        </w:tc>
      </w:tr>
      <w:tr w:rsidR="004C0188" w:rsidRPr="00797BB7" w:rsidTr="006974C0">
        <w:trPr>
          <w:trHeight w:val="77"/>
          <w:jc w:val="center"/>
        </w:trPr>
        <w:tc>
          <w:tcPr>
            <w:tcW w:w="9819" w:type="dxa"/>
            <w:gridSpan w:val="5"/>
            <w:shd w:val="clear" w:color="auto" w:fill="auto"/>
            <w:noWrap/>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Могильники, надмогильные ритуальные сооружения</w:t>
            </w:r>
          </w:p>
        </w:tc>
      </w:tr>
      <w:tr w:rsidR="004C0188" w:rsidRPr="00797BB7" w:rsidTr="006974C0">
        <w:trPr>
          <w:trHeight w:val="77"/>
          <w:jc w:val="center"/>
        </w:trPr>
        <w:tc>
          <w:tcPr>
            <w:tcW w:w="427" w:type="dxa"/>
            <w:shd w:val="clear" w:color="auto" w:fill="auto"/>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w:t>
            </w:r>
          </w:p>
        </w:tc>
        <w:tc>
          <w:tcPr>
            <w:tcW w:w="1630" w:type="dxa"/>
            <w:shd w:val="clear" w:color="auto" w:fill="auto"/>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Курганная группа 1 (4 насыпи)*</w:t>
            </w:r>
          </w:p>
        </w:tc>
        <w:tc>
          <w:tcPr>
            <w:tcW w:w="1516" w:type="dxa"/>
            <w:shd w:val="clear" w:color="auto" w:fill="auto"/>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Эпоха бронзы -  средневековье (III тыс. </w:t>
            </w:r>
            <w:proofErr w:type="gramStart"/>
            <w:r w:rsidRPr="00797BB7">
              <w:rPr>
                <w:rFonts w:ascii="Times New Roman" w:hAnsi="Times New Roman" w:cs="Times New Roman"/>
              </w:rPr>
              <w:t>до</w:t>
            </w:r>
            <w:proofErr w:type="gramEnd"/>
            <w:r w:rsidRPr="00797BB7">
              <w:rPr>
                <w:rFonts w:ascii="Times New Roman" w:hAnsi="Times New Roman" w:cs="Times New Roman"/>
              </w:rPr>
              <w:t xml:space="preserve"> н.э. – XIV в. н.э.)</w:t>
            </w:r>
          </w:p>
        </w:tc>
        <w:tc>
          <w:tcPr>
            <w:tcW w:w="4385" w:type="dxa"/>
            <w:shd w:val="clear" w:color="auto" w:fill="auto"/>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 Широкий Буерак; левый берег </w:t>
            </w:r>
            <w:proofErr w:type="spellStart"/>
            <w:r w:rsidRPr="00797BB7">
              <w:rPr>
                <w:rFonts w:ascii="Times New Roman" w:hAnsi="Times New Roman" w:cs="Times New Roman"/>
              </w:rPr>
              <w:t>р</w:t>
            </w:r>
            <w:proofErr w:type="gramStart"/>
            <w:r w:rsidRPr="00797BB7">
              <w:rPr>
                <w:rFonts w:ascii="Times New Roman" w:hAnsi="Times New Roman" w:cs="Times New Roman"/>
              </w:rPr>
              <w:t>.Т</w:t>
            </w:r>
            <w:proofErr w:type="gramEnd"/>
            <w:r w:rsidRPr="00797BB7">
              <w:rPr>
                <w:rFonts w:ascii="Times New Roman" w:hAnsi="Times New Roman" w:cs="Times New Roman"/>
              </w:rPr>
              <w:t>ерса</w:t>
            </w:r>
            <w:proofErr w:type="spellEnd"/>
            <w:r w:rsidRPr="00797BB7">
              <w:rPr>
                <w:rFonts w:ascii="Times New Roman" w:hAnsi="Times New Roman" w:cs="Times New Roman"/>
              </w:rPr>
              <w:t>, 3 км к северо-западу от села, 80-150 м к северо-востоку от фермы «</w:t>
            </w:r>
            <w:proofErr w:type="spellStart"/>
            <w:r w:rsidRPr="00797BB7">
              <w:rPr>
                <w:rFonts w:ascii="Times New Roman" w:hAnsi="Times New Roman" w:cs="Times New Roman"/>
              </w:rPr>
              <w:t>Тамба</w:t>
            </w:r>
            <w:proofErr w:type="spellEnd"/>
            <w:r w:rsidRPr="00797BB7">
              <w:rPr>
                <w:rFonts w:ascii="Times New Roman" w:hAnsi="Times New Roman" w:cs="Times New Roman"/>
              </w:rPr>
              <w:t>», 300 м к востоку от берега реки, площадь 5,1га</w:t>
            </w:r>
          </w:p>
        </w:tc>
        <w:tc>
          <w:tcPr>
            <w:tcW w:w="1861" w:type="dxa"/>
            <w:shd w:val="clear" w:color="auto" w:fill="auto"/>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Пашня</w:t>
            </w:r>
          </w:p>
        </w:tc>
      </w:tr>
      <w:tr w:rsidR="004C0188" w:rsidRPr="00797BB7" w:rsidTr="006974C0">
        <w:trPr>
          <w:trHeight w:val="77"/>
          <w:jc w:val="center"/>
        </w:trPr>
        <w:tc>
          <w:tcPr>
            <w:tcW w:w="427" w:type="dxa"/>
            <w:shd w:val="clear" w:color="auto" w:fill="auto"/>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w:t>
            </w:r>
          </w:p>
        </w:tc>
        <w:tc>
          <w:tcPr>
            <w:tcW w:w="1630" w:type="dxa"/>
            <w:shd w:val="clear" w:color="auto" w:fill="auto"/>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Курганная группа 2 (5 насыпей)*</w:t>
            </w:r>
          </w:p>
        </w:tc>
        <w:tc>
          <w:tcPr>
            <w:tcW w:w="1516" w:type="dxa"/>
            <w:shd w:val="clear" w:color="auto" w:fill="auto"/>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Эпоха бронзы -  средневековье (III тыс. </w:t>
            </w:r>
            <w:proofErr w:type="gramStart"/>
            <w:r w:rsidRPr="00797BB7">
              <w:rPr>
                <w:rFonts w:ascii="Times New Roman" w:hAnsi="Times New Roman" w:cs="Times New Roman"/>
              </w:rPr>
              <w:t>до</w:t>
            </w:r>
            <w:proofErr w:type="gramEnd"/>
            <w:r w:rsidRPr="00797BB7">
              <w:rPr>
                <w:rFonts w:ascii="Times New Roman" w:hAnsi="Times New Roman" w:cs="Times New Roman"/>
              </w:rPr>
              <w:t xml:space="preserve"> н.э. – XIV в. н.э.)</w:t>
            </w:r>
          </w:p>
        </w:tc>
        <w:tc>
          <w:tcPr>
            <w:tcW w:w="4385" w:type="dxa"/>
            <w:shd w:val="clear" w:color="auto" w:fill="auto"/>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 Широкий Буерак; правый берег </w:t>
            </w:r>
            <w:proofErr w:type="spellStart"/>
            <w:r w:rsidRPr="00797BB7">
              <w:rPr>
                <w:rFonts w:ascii="Times New Roman" w:hAnsi="Times New Roman" w:cs="Times New Roman"/>
              </w:rPr>
              <w:t>р</w:t>
            </w:r>
            <w:proofErr w:type="gramStart"/>
            <w:r w:rsidRPr="00797BB7">
              <w:rPr>
                <w:rFonts w:ascii="Times New Roman" w:hAnsi="Times New Roman" w:cs="Times New Roman"/>
              </w:rPr>
              <w:t>.Т</w:t>
            </w:r>
            <w:proofErr w:type="gramEnd"/>
            <w:r w:rsidRPr="00797BB7">
              <w:rPr>
                <w:rFonts w:ascii="Times New Roman" w:hAnsi="Times New Roman" w:cs="Times New Roman"/>
              </w:rPr>
              <w:t>ерса</w:t>
            </w:r>
            <w:proofErr w:type="spellEnd"/>
            <w:r w:rsidRPr="00797BB7">
              <w:rPr>
                <w:rFonts w:ascii="Times New Roman" w:hAnsi="Times New Roman" w:cs="Times New Roman"/>
              </w:rPr>
              <w:t>, 3 км к северо-западу от села, 150-700 м к западу от берега реки, 1,1 км к юго-западу от курганного могильника – 1, площадь 10,8 га</w:t>
            </w:r>
          </w:p>
        </w:tc>
        <w:tc>
          <w:tcPr>
            <w:tcW w:w="1861" w:type="dxa"/>
            <w:shd w:val="clear" w:color="auto" w:fill="auto"/>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Пашня</w:t>
            </w:r>
          </w:p>
        </w:tc>
      </w:tr>
      <w:tr w:rsidR="004C0188" w:rsidRPr="00797BB7" w:rsidTr="006974C0">
        <w:trPr>
          <w:trHeight w:val="77"/>
          <w:jc w:val="center"/>
        </w:trPr>
        <w:tc>
          <w:tcPr>
            <w:tcW w:w="427" w:type="dxa"/>
            <w:shd w:val="clear" w:color="auto" w:fill="auto"/>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w:t>
            </w:r>
          </w:p>
        </w:tc>
        <w:tc>
          <w:tcPr>
            <w:tcW w:w="1630" w:type="dxa"/>
            <w:shd w:val="clear" w:color="auto" w:fill="auto"/>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Курганная группа 3 (3 насыпи)*</w:t>
            </w:r>
          </w:p>
        </w:tc>
        <w:tc>
          <w:tcPr>
            <w:tcW w:w="1516" w:type="dxa"/>
            <w:shd w:val="clear" w:color="auto" w:fill="auto"/>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Эпоха бронзы -  средневековье (III тыс. </w:t>
            </w:r>
            <w:proofErr w:type="gramStart"/>
            <w:r w:rsidRPr="00797BB7">
              <w:rPr>
                <w:rFonts w:ascii="Times New Roman" w:hAnsi="Times New Roman" w:cs="Times New Roman"/>
              </w:rPr>
              <w:t>до</w:t>
            </w:r>
            <w:proofErr w:type="gramEnd"/>
            <w:r w:rsidRPr="00797BB7">
              <w:rPr>
                <w:rFonts w:ascii="Times New Roman" w:hAnsi="Times New Roman" w:cs="Times New Roman"/>
              </w:rPr>
              <w:t xml:space="preserve"> н.э. – XIV в. н.э.)</w:t>
            </w:r>
          </w:p>
        </w:tc>
        <w:tc>
          <w:tcPr>
            <w:tcW w:w="4385" w:type="dxa"/>
            <w:shd w:val="clear" w:color="auto" w:fill="auto"/>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 Широкий Буерак; правый берег </w:t>
            </w:r>
            <w:proofErr w:type="spellStart"/>
            <w:r w:rsidRPr="00797BB7">
              <w:rPr>
                <w:rFonts w:ascii="Times New Roman" w:hAnsi="Times New Roman" w:cs="Times New Roman"/>
              </w:rPr>
              <w:t>р</w:t>
            </w:r>
            <w:proofErr w:type="gramStart"/>
            <w:r w:rsidRPr="00797BB7">
              <w:rPr>
                <w:rFonts w:ascii="Times New Roman" w:hAnsi="Times New Roman" w:cs="Times New Roman"/>
              </w:rPr>
              <w:t>.Т</w:t>
            </w:r>
            <w:proofErr w:type="gramEnd"/>
            <w:r w:rsidRPr="00797BB7">
              <w:rPr>
                <w:rFonts w:ascii="Times New Roman" w:hAnsi="Times New Roman" w:cs="Times New Roman"/>
              </w:rPr>
              <w:t>ерса</w:t>
            </w:r>
            <w:proofErr w:type="spellEnd"/>
            <w:r w:rsidRPr="00797BB7">
              <w:rPr>
                <w:rFonts w:ascii="Times New Roman" w:hAnsi="Times New Roman" w:cs="Times New Roman"/>
              </w:rPr>
              <w:t>, 2,8 км к северо-западу от села, 2 км к юго-востоку от фермы «</w:t>
            </w:r>
            <w:proofErr w:type="spellStart"/>
            <w:r w:rsidRPr="00797BB7">
              <w:rPr>
                <w:rFonts w:ascii="Times New Roman" w:hAnsi="Times New Roman" w:cs="Times New Roman"/>
              </w:rPr>
              <w:t>Тамба</w:t>
            </w:r>
            <w:proofErr w:type="spellEnd"/>
            <w:r w:rsidRPr="00797BB7">
              <w:rPr>
                <w:rFonts w:ascii="Times New Roman" w:hAnsi="Times New Roman" w:cs="Times New Roman"/>
              </w:rPr>
              <w:t>», площадь 2,7 га</w:t>
            </w:r>
          </w:p>
        </w:tc>
        <w:tc>
          <w:tcPr>
            <w:tcW w:w="1861" w:type="dxa"/>
            <w:shd w:val="clear" w:color="auto" w:fill="auto"/>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Пашня</w:t>
            </w:r>
          </w:p>
        </w:tc>
      </w:tr>
      <w:tr w:rsidR="004C0188" w:rsidRPr="00797BB7" w:rsidTr="006974C0">
        <w:trPr>
          <w:trHeight w:val="77"/>
          <w:jc w:val="center"/>
        </w:trPr>
        <w:tc>
          <w:tcPr>
            <w:tcW w:w="427" w:type="dxa"/>
            <w:shd w:val="clear" w:color="auto" w:fill="auto"/>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w:t>
            </w:r>
          </w:p>
        </w:tc>
        <w:tc>
          <w:tcPr>
            <w:tcW w:w="1630" w:type="dxa"/>
            <w:shd w:val="clear" w:color="auto" w:fill="auto"/>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Курган</w:t>
            </w:r>
          </w:p>
        </w:tc>
        <w:tc>
          <w:tcPr>
            <w:tcW w:w="1516" w:type="dxa"/>
            <w:shd w:val="clear" w:color="auto" w:fill="auto"/>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Эпоха бронзы -  средневековье (III тыс. </w:t>
            </w:r>
            <w:proofErr w:type="gramStart"/>
            <w:r w:rsidRPr="00797BB7">
              <w:rPr>
                <w:rFonts w:ascii="Times New Roman" w:hAnsi="Times New Roman" w:cs="Times New Roman"/>
              </w:rPr>
              <w:t>до</w:t>
            </w:r>
            <w:proofErr w:type="gramEnd"/>
            <w:r w:rsidRPr="00797BB7">
              <w:rPr>
                <w:rFonts w:ascii="Times New Roman" w:hAnsi="Times New Roman" w:cs="Times New Roman"/>
              </w:rPr>
              <w:t xml:space="preserve"> н.э. – XIV в. н.э.)</w:t>
            </w:r>
          </w:p>
        </w:tc>
        <w:tc>
          <w:tcPr>
            <w:tcW w:w="4385" w:type="dxa"/>
            <w:shd w:val="clear" w:color="auto" w:fill="auto"/>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 Широкий Буерак; 1,8 км к северо-востоку от слияния </w:t>
            </w:r>
            <w:proofErr w:type="spellStart"/>
            <w:r w:rsidRPr="00797BB7">
              <w:rPr>
                <w:rFonts w:ascii="Times New Roman" w:hAnsi="Times New Roman" w:cs="Times New Roman"/>
              </w:rPr>
              <w:t>р</w:t>
            </w:r>
            <w:proofErr w:type="gramStart"/>
            <w:r w:rsidRPr="00797BB7">
              <w:rPr>
                <w:rFonts w:ascii="Times New Roman" w:hAnsi="Times New Roman" w:cs="Times New Roman"/>
              </w:rPr>
              <w:t>.Т</w:t>
            </w:r>
            <w:proofErr w:type="gramEnd"/>
            <w:r w:rsidRPr="00797BB7">
              <w:rPr>
                <w:rFonts w:ascii="Times New Roman" w:hAnsi="Times New Roman" w:cs="Times New Roman"/>
              </w:rPr>
              <w:t>ерса</w:t>
            </w:r>
            <w:proofErr w:type="spellEnd"/>
            <w:r w:rsidRPr="00797BB7">
              <w:rPr>
                <w:rFonts w:ascii="Times New Roman" w:hAnsi="Times New Roman" w:cs="Times New Roman"/>
              </w:rPr>
              <w:t xml:space="preserve"> и р.Елшанка, 40 м к северу от опоры №31 ЛЭП, площадь 0,81 га</w:t>
            </w:r>
          </w:p>
        </w:tc>
        <w:tc>
          <w:tcPr>
            <w:tcW w:w="1861" w:type="dxa"/>
            <w:shd w:val="clear" w:color="auto" w:fill="auto"/>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Пашня</w:t>
            </w:r>
          </w:p>
        </w:tc>
      </w:tr>
      <w:tr w:rsidR="004C0188" w:rsidRPr="00797BB7" w:rsidTr="006974C0">
        <w:trPr>
          <w:trHeight w:val="77"/>
          <w:jc w:val="center"/>
        </w:trPr>
        <w:tc>
          <w:tcPr>
            <w:tcW w:w="427" w:type="dxa"/>
            <w:shd w:val="clear" w:color="auto" w:fill="auto"/>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w:t>
            </w:r>
          </w:p>
        </w:tc>
        <w:tc>
          <w:tcPr>
            <w:tcW w:w="1630" w:type="dxa"/>
            <w:shd w:val="clear" w:color="auto" w:fill="auto"/>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Курганная группа 1 (6 насыпей)*</w:t>
            </w:r>
          </w:p>
        </w:tc>
        <w:tc>
          <w:tcPr>
            <w:tcW w:w="1516" w:type="dxa"/>
            <w:shd w:val="clear" w:color="auto" w:fill="auto"/>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Эпоха бронзы -  средневековье (III тыс. </w:t>
            </w:r>
            <w:proofErr w:type="gramStart"/>
            <w:r w:rsidRPr="00797BB7">
              <w:rPr>
                <w:rFonts w:ascii="Times New Roman" w:hAnsi="Times New Roman" w:cs="Times New Roman"/>
              </w:rPr>
              <w:t>до</w:t>
            </w:r>
            <w:proofErr w:type="gramEnd"/>
            <w:r w:rsidRPr="00797BB7">
              <w:rPr>
                <w:rFonts w:ascii="Times New Roman" w:hAnsi="Times New Roman" w:cs="Times New Roman"/>
              </w:rPr>
              <w:t xml:space="preserve"> н.э. – XIV в. н.э.)</w:t>
            </w:r>
          </w:p>
        </w:tc>
        <w:tc>
          <w:tcPr>
            <w:tcW w:w="4385" w:type="dxa"/>
            <w:shd w:val="clear" w:color="auto" w:fill="auto"/>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 Широкий Буерак; правый берег </w:t>
            </w:r>
            <w:proofErr w:type="spellStart"/>
            <w:r w:rsidRPr="00797BB7">
              <w:rPr>
                <w:rFonts w:ascii="Times New Roman" w:hAnsi="Times New Roman" w:cs="Times New Roman"/>
              </w:rPr>
              <w:t>р</w:t>
            </w:r>
            <w:proofErr w:type="gramStart"/>
            <w:r w:rsidRPr="00797BB7">
              <w:rPr>
                <w:rFonts w:ascii="Times New Roman" w:hAnsi="Times New Roman" w:cs="Times New Roman"/>
              </w:rPr>
              <w:t>.Т</w:t>
            </w:r>
            <w:proofErr w:type="gramEnd"/>
            <w:r w:rsidRPr="00797BB7">
              <w:rPr>
                <w:rFonts w:ascii="Times New Roman" w:hAnsi="Times New Roman" w:cs="Times New Roman"/>
              </w:rPr>
              <w:t>ерса</w:t>
            </w:r>
            <w:proofErr w:type="spellEnd"/>
            <w:r w:rsidRPr="00797BB7">
              <w:rPr>
                <w:rFonts w:ascii="Times New Roman" w:hAnsi="Times New Roman" w:cs="Times New Roman"/>
              </w:rPr>
              <w:t xml:space="preserve">, у слияния </w:t>
            </w:r>
            <w:proofErr w:type="spellStart"/>
            <w:r w:rsidRPr="00797BB7">
              <w:rPr>
                <w:rFonts w:ascii="Times New Roman" w:hAnsi="Times New Roman" w:cs="Times New Roman"/>
              </w:rPr>
              <w:t>р.Терса</w:t>
            </w:r>
            <w:proofErr w:type="spellEnd"/>
            <w:r w:rsidRPr="00797BB7">
              <w:rPr>
                <w:rFonts w:ascii="Times New Roman" w:hAnsi="Times New Roman" w:cs="Times New Roman"/>
              </w:rPr>
              <w:t xml:space="preserve"> и р.Елшанка, 500-600 м к северу-северо-востоку от устья Елшанки, 6 га</w:t>
            </w:r>
          </w:p>
        </w:tc>
        <w:tc>
          <w:tcPr>
            <w:tcW w:w="1861" w:type="dxa"/>
            <w:shd w:val="clear" w:color="auto" w:fill="auto"/>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Пашня</w:t>
            </w:r>
          </w:p>
        </w:tc>
      </w:tr>
      <w:tr w:rsidR="004C0188" w:rsidRPr="00797BB7" w:rsidTr="006974C0">
        <w:trPr>
          <w:trHeight w:val="77"/>
          <w:jc w:val="center"/>
        </w:trPr>
        <w:tc>
          <w:tcPr>
            <w:tcW w:w="427" w:type="dxa"/>
            <w:shd w:val="clear" w:color="auto" w:fill="auto"/>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6</w:t>
            </w:r>
          </w:p>
        </w:tc>
        <w:tc>
          <w:tcPr>
            <w:tcW w:w="1630" w:type="dxa"/>
            <w:shd w:val="clear" w:color="auto" w:fill="auto"/>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Курганная группа 2 (3 насыпи)*</w:t>
            </w:r>
          </w:p>
        </w:tc>
        <w:tc>
          <w:tcPr>
            <w:tcW w:w="1516" w:type="dxa"/>
            <w:shd w:val="clear" w:color="auto" w:fill="auto"/>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Эпоха бронзы -  средневековье (III тыс. </w:t>
            </w:r>
            <w:proofErr w:type="gramStart"/>
            <w:r w:rsidRPr="00797BB7">
              <w:rPr>
                <w:rFonts w:ascii="Times New Roman" w:hAnsi="Times New Roman" w:cs="Times New Roman"/>
              </w:rPr>
              <w:t>до</w:t>
            </w:r>
            <w:proofErr w:type="gramEnd"/>
            <w:r w:rsidRPr="00797BB7">
              <w:rPr>
                <w:rFonts w:ascii="Times New Roman" w:hAnsi="Times New Roman" w:cs="Times New Roman"/>
              </w:rPr>
              <w:t xml:space="preserve"> н.э. – XIV в. н.э.)</w:t>
            </w:r>
          </w:p>
        </w:tc>
        <w:tc>
          <w:tcPr>
            <w:tcW w:w="4385" w:type="dxa"/>
            <w:shd w:val="clear" w:color="auto" w:fill="auto"/>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 Широкий Буерак; правый берег </w:t>
            </w:r>
            <w:proofErr w:type="spellStart"/>
            <w:r w:rsidRPr="00797BB7">
              <w:rPr>
                <w:rFonts w:ascii="Times New Roman" w:hAnsi="Times New Roman" w:cs="Times New Roman"/>
              </w:rPr>
              <w:t>р</w:t>
            </w:r>
            <w:proofErr w:type="gramStart"/>
            <w:r w:rsidRPr="00797BB7">
              <w:rPr>
                <w:rFonts w:ascii="Times New Roman" w:hAnsi="Times New Roman" w:cs="Times New Roman"/>
              </w:rPr>
              <w:t>.Т</w:t>
            </w:r>
            <w:proofErr w:type="gramEnd"/>
            <w:r w:rsidRPr="00797BB7">
              <w:rPr>
                <w:rFonts w:ascii="Times New Roman" w:hAnsi="Times New Roman" w:cs="Times New Roman"/>
              </w:rPr>
              <w:t>ерса</w:t>
            </w:r>
            <w:proofErr w:type="spellEnd"/>
            <w:r w:rsidRPr="00797BB7">
              <w:rPr>
                <w:rFonts w:ascii="Times New Roman" w:hAnsi="Times New Roman" w:cs="Times New Roman"/>
              </w:rPr>
              <w:t xml:space="preserve">, у слияния </w:t>
            </w:r>
            <w:proofErr w:type="spellStart"/>
            <w:r w:rsidRPr="00797BB7">
              <w:rPr>
                <w:rFonts w:ascii="Times New Roman" w:hAnsi="Times New Roman" w:cs="Times New Roman"/>
              </w:rPr>
              <w:t>р.Терса</w:t>
            </w:r>
            <w:proofErr w:type="spellEnd"/>
            <w:r w:rsidRPr="00797BB7">
              <w:rPr>
                <w:rFonts w:ascii="Times New Roman" w:hAnsi="Times New Roman" w:cs="Times New Roman"/>
              </w:rPr>
              <w:t xml:space="preserve"> и р.Елшанка, 60-100 м к северо-востоку и северо-западу от устья р.Елшанка, площадь 5,94 га</w:t>
            </w:r>
          </w:p>
        </w:tc>
        <w:tc>
          <w:tcPr>
            <w:tcW w:w="1861" w:type="dxa"/>
            <w:shd w:val="clear" w:color="auto" w:fill="auto"/>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Пашня</w:t>
            </w:r>
          </w:p>
        </w:tc>
      </w:tr>
      <w:tr w:rsidR="004C0188" w:rsidRPr="00797BB7" w:rsidTr="006974C0">
        <w:trPr>
          <w:trHeight w:val="77"/>
          <w:jc w:val="center"/>
        </w:trPr>
        <w:tc>
          <w:tcPr>
            <w:tcW w:w="427" w:type="dxa"/>
            <w:shd w:val="clear" w:color="auto" w:fill="auto"/>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7</w:t>
            </w:r>
          </w:p>
        </w:tc>
        <w:tc>
          <w:tcPr>
            <w:tcW w:w="1630" w:type="dxa"/>
            <w:shd w:val="clear" w:color="auto" w:fill="auto"/>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Курган</w:t>
            </w:r>
          </w:p>
        </w:tc>
        <w:tc>
          <w:tcPr>
            <w:tcW w:w="1516" w:type="dxa"/>
            <w:shd w:val="clear" w:color="auto" w:fill="auto"/>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Эпоха бронзы -  средневековье (III тыс. </w:t>
            </w:r>
            <w:proofErr w:type="gramStart"/>
            <w:r w:rsidRPr="00797BB7">
              <w:rPr>
                <w:rFonts w:ascii="Times New Roman" w:hAnsi="Times New Roman" w:cs="Times New Roman"/>
              </w:rPr>
              <w:t>до</w:t>
            </w:r>
            <w:proofErr w:type="gramEnd"/>
            <w:r w:rsidRPr="00797BB7">
              <w:rPr>
                <w:rFonts w:ascii="Times New Roman" w:hAnsi="Times New Roman" w:cs="Times New Roman"/>
              </w:rPr>
              <w:t xml:space="preserve"> н.э. – XIV в. н.э.)</w:t>
            </w:r>
          </w:p>
        </w:tc>
        <w:tc>
          <w:tcPr>
            <w:tcW w:w="4385" w:type="dxa"/>
            <w:shd w:val="clear" w:color="auto" w:fill="auto"/>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 Широкий Буерак; правый берег </w:t>
            </w:r>
            <w:proofErr w:type="spellStart"/>
            <w:r w:rsidRPr="00797BB7">
              <w:rPr>
                <w:rFonts w:ascii="Times New Roman" w:hAnsi="Times New Roman" w:cs="Times New Roman"/>
              </w:rPr>
              <w:t>р</w:t>
            </w:r>
            <w:proofErr w:type="gramStart"/>
            <w:r w:rsidRPr="00797BB7">
              <w:rPr>
                <w:rFonts w:ascii="Times New Roman" w:hAnsi="Times New Roman" w:cs="Times New Roman"/>
              </w:rPr>
              <w:t>.Т</w:t>
            </w:r>
            <w:proofErr w:type="gramEnd"/>
            <w:r w:rsidRPr="00797BB7">
              <w:rPr>
                <w:rFonts w:ascii="Times New Roman" w:hAnsi="Times New Roman" w:cs="Times New Roman"/>
              </w:rPr>
              <w:t>ерса</w:t>
            </w:r>
            <w:proofErr w:type="spellEnd"/>
            <w:r w:rsidRPr="00797BB7">
              <w:rPr>
                <w:rFonts w:ascii="Times New Roman" w:hAnsi="Times New Roman" w:cs="Times New Roman"/>
              </w:rPr>
              <w:t>, 660 м к северо-востоку от слияния рек, 300 м к юго-западу от загона скота, 4,2 км к северу от с.Д.Горки, площадь 0,6 га</w:t>
            </w:r>
          </w:p>
        </w:tc>
        <w:tc>
          <w:tcPr>
            <w:tcW w:w="1861" w:type="dxa"/>
            <w:shd w:val="clear" w:color="auto" w:fill="auto"/>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Пашня</w:t>
            </w:r>
          </w:p>
        </w:tc>
      </w:tr>
      <w:tr w:rsidR="004C0188" w:rsidRPr="00797BB7" w:rsidTr="006974C0">
        <w:trPr>
          <w:trHeight w:val="77"/>
          <w:jc w:val="center"/>
        </w:trPr>
        <w:tc>
          <w:tcPr>
            <w:tcW w:w="427" w:type="dxa"/>
            <w:shd w:val="clear" w:color="auto" w:fill="auto"/>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8</w:t>
            </w:r>
          </w:p>
        </w:tc>
        <w:tc>
          <w:tcPr>
            <w:tcW w:w="1630" w:type="dxa"/>
            <w:shd w:val="clear" w:color="auto" w:fill="auto"/>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Курган</w:t>
            </w:r>
          </w:p>
        </w:tc>
        <w:tc>
          <w:tcPr>
            <w:tcW w:w="1516" w:type="dxa"/>
            <w:shd w:val="clear" w:color="auto" w:fill="auto"/>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Эпоха бронзы -  средневековье (III тыс. </w:t>
            </w:r>
            <w:proofErr w:type="gramStart"/>
            <w:r w:rsidRPr="00797BB7">
              <w:rPr>
                <w:rFonts w:ascii="Times New Roman" w:hAnsi="Times New Roman" w:cs="Times New Roman"/>
              </w:rPr>
              <w:t>до</w:t>
            </w:r>
            <w:proofErr w:type="gramEnd"/>
            <w:r w:rsidRPr="00797BB7">
              <w:rPr>
                <w:rFonts w:ascii="Times New Roman" w:hAnsi="Times New Roman" w:cs="Times New Roman"/>
              </w:rPr>
              <w:t xml:space="preserve"> н.э. – XIV в. н.э.)</w:t>
            </w:r>
          </w:p>
        </w:tc>
        <w:tc>
          <w:tcPr>
            <w:tcW w:w="4385" w:type="dxa"/>
            <w:shd w:val="clear" w:color="auto" w:fill="auto"/>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 Заветное; левый берег </w:t>
            </w:r>
            <w:proofErr w:type="spellStart"/>
            <w:r w:rsidRPr="00797BB7">
              <w:rPr>
                <w:rFonts w:ascii="Times New Roman" w:hAnsi="Times New Roman" w:cs="Times New Roman"/>
              </w:rPr>
              <w:t>р</w:t>
            </w:r>
            <w:proofErr w:type="gramStart"/>
            <w:r w:rsidRPr="00797BB7">
              <w:rPr>
                <w:rFonts w:ascii="Times New Roman" w:hAnsi="Times New Roman" w:cs="Times New Roman"/>
              </w:rPr>
              <w:t>.Т</w:t>
            </w:r>
            <w:proofErr w:type="gramEnd"/>
            <w:r w:rsidRPr="00797BB7">
              <w:rPr>
                <w:rFonts w:ascii="Times New Roman" w:hAnsi="Times New Roman" w:cs="Times New Roman"/>
              </w:rPr>
              <w:t>ерса</w:t>
            </w:r>
            <w:proofErr w:type="spellEnd"/>
            <w:r w:rsidRPr="00797BB7">
              <w:rPr>
                <w:rFonts w:ascii="Times New Roman" w:hAnsi="Times New Roman" w:cs="Times New Roman"/>
              </w:rPr>
              <w:t xml:space="preserve">, 1,9 км к юго-востоку от села, 270 м к </w:t>
            </w:r>
            <w:proofErr w:type="spellStart"/>
            <w:r w:rsidRPr="00797BB7">
              <w:rPr>
                <w:rFonts w:ascii="Times New Roman" w:hAnsi="Times New Roman" w:cs="Times New Roman"/>
              </w:rPr>
              <w:t>северо-северо-западу</w:t>
            </w:r>
            <w:proofErr w:type="spellEnd"/>
            <w:r w:rsidRPr="00797BB7">
              <w:rPr>
                <w:rFonts w:ascii="Times New Roman" w:hAnsi="Times New Roman" w:cs="Times New Roman"/>
              </w:rPr>
              <w:t xml:space="preserve"> от фермы, площадь 0,64 га</w:t>
            </w:r>
          </w:p>
        </w:tc>
        <w:tc>
          <w:tcPr>
            <w:tcW w:w="1861" w:type="dxa"/>
            <w:shd w:val="clear" w:color="auto" w:fill="auto"/>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Пашня</w:t>
            </w:r>
          </w:p>
        </w:tc>
      </w:tr>
      <w:tr w:rsidR="004C0188" w:rsidRPr="00797BB7" w:rsidTr="006974C0">
        <w:trPr>
          <w:trHeight w:val="77"/>
          <w:jc w:val="center"/>
        </w:trPr>
        <w:tc>
          <w:tcPr>
            <w:tcW w:w="427" w:type="dxa"/>
            <w:shd w:val="clear" w:color="auto" w:fill="auto"/>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9</w:t>
            </w:r>
          </w:p>
        </w:tc>
        <w:tc>
          <w:tcPr>
            <w:tcW w:w="1630" w:type="dxa"/>
            <w:shd w:val="clear" w:color="auto" w:fill="auto"/>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Курганная группа 1 (2 насыпи)</w:t>
            </w:r>
          </w:p>
        </w:tc>
        <w:tc>
          <w:tcPr>
            <w:tcW w:w="1516" w:type="dxa"/>
            <w:shd w:val="clear" w:color="auto" w:fill="auto"/>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Эпоха бронзы -  средневековье (III тыс. </w:t>
            </w:r>
            <w:proofErr w:type="gramStart"/>
            <w:r w:rsidRPr="00797BB7">
              <w:rPr>
                <w:rFonts w:ascii="Times New Roman" w:hAnsi="Times New Roman" w:cs="Times New Roman"/>
              </w:rPr>
              <w:t>до</w:t>
            </w:r>
            <w:proofErr w:type="gramEnd"/>
            <w:r w:rsidRPr="00797BB7">
              <w:rPr>
                <w:rFonts w:ascii="Times New Roman" w:hAnsi="Times New Roman" w:cs="Times New Roman"/>
              </w:rPr>
              <w:t xml:space="preserve"> н.э. – XIV в. н.э.)</w:t>
            </w:r>
          </w:p>
        </w:tc>
        <w:tc>
          <w:tcPr>
            <w:tcW w:w="4385" w:type="dxa"/>
            <w:shd w:val="clear" w:color="auto" w:fill="auto"/>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 Заветное; левый берег </w:t>
            </w:r>
            <w:proofErr w:type="spellStart"/>
            <w:r w:rsidRPr="00797BB7">
              <w:rPr>
                <w:rFonts w:ascii="Times New Roman" w:hAnsi="Times New Roman" w:cs="Times New Roman"/>
              </w:rPr>
              <w:t>р</w:t>
            </w:r>
            <w:proofErr w:type="gramStart"/>
            <w:r w:rsidRPr="00797BB7">
              <w:rPr>
                <w:rFonts w:ascii="Times New Roman" w:hAnsi="Times New Roman" w:cs="Times New Roman"/>
              </w:rPr>
              <w:t>.Т</w:t>
            </w:r>
            <w:proofErr w:type="gramEnd"/>
            <w:r w:rsidRPr="00797BB7">
              <w:rPr>
                <w:rFonts w:ascii="Times New Roman" w:hAnsi="Times New Roman" w:cs="Times New Roman"/>
              </w:rPr>
              <w:t>ерса</w:t>
            </w:r>
            <w:proofErr w:type="spellEnd"/>
            <w:r w:rsidRPr="00797BB7">
              <w:rPr>
                <w:rFonts w:ascii="Times New Roman" w:hAnsi="Times New Roman" w:cs="Times New Roman"/>
              </w:rPr>
              <w:t>, 1,2 км к северо-востоку от с.Заветное, площадь 1,2 га</w:t>
            </w:r>
          </w:p>
        </w:tc>
        <w:tc>
          <w:tcPr>
            <w:tcW w:w="1861" w:type="dxa"/>
            <w:shd w:val="clear" w:color="auto" w:fill="auto"/>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Пашня</w:t>
            </w:r>
          </w:p>
        </w:tc>
      </w:tr>
      <w:tr w:rsidR="004C0188" w:rsidRPr="00797BB7" w:rsidTr="006974C0">
        <w:trPr>
          <w:trHeight w:val="77"/>
          <w:jc w:val="center"/>
        </w:trPr>
        <w:tc>
          <w:tcPr>
            <w:tcW w:w="427" w:type="dxa"/>
            <w:shd w:val="clear" w:color="auto" w:fill="auto"/>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10</w:t>
            </w:r>
          </w:p>
        </w:tc>
        <w:tc>
          <w:tcPr>
            <w:tcW w:w="1630" w:type="dxa"/>
            <w:shd w:val="clear" w:color="auto" w:fill="auto"/>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Курганная группа 2 (2 насыпи)</w:t>
            </w:r>
          </w:p>
        </w:tc>
        <w:tc>
          <w:tcPr>
            <w:tcW w:w="1516" w:type="dxa"/>
            <w:shd w:val="clear" w:color="auto" w:fill="auto"/>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Эпоха бронзы -  средневековье (III тыс. </w:t>
            </w:r>
            <w:proofErr w:type="gramStart"/>
            <w:r w:rsidRPr="00797BB7">
              <w:rPr>
                <w:rFonts w:ascii="Times New Roman" w:hAnsi="Times New Roman" w:cs="Times New Roman"/>
              </w:rPr>
              <w:t>до</w:t>
            </w:r>
            <w:proofErr w:type="gramEnd"/>
            <w:r w:rsidRPr="00797BB7">
              <w:rPr>
                <w:rFonts w:ascii="Times New Roman" w:hAnsi="Times New Roman" w:cs="Times New Roman"/>
              </w:rPr>
              <w:t xml:space="preserve"> н.э. – XIV в. н.э.)</w:t>
            </w:r>
          </w:p>
        </w:tc>
        <w:tc>
          <w:tcPr>
            <w:tcW w:w="4385" w:type="dxa"/>
            <w:shd w:val="clear" w:color="auto" w:fill="auto"/>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 Заветное; правый берег </w:t>
            </w:r>
            <w:proofErr w:type="spellStart"/>
            <w:r w:rsidRPr="00797BB7">
              <w:rPr>
                <w:rFonts w:ascii="Times New Roman" w:hAnsi="Times New Roman" w:cs="Times New Roman"/>
              </w:rPr>
              <w:t>р</w:t>
            </w:r>
            <w:proofErr w:type="gramStart"/>
            <w:r w:rsidRPr="00797BB7">
              <w:rPr>
                <w:rFonts w:ascii="Times New Roman" w:hAnsi="Times New Roman" w:cs="Times New Roman"/>
              </w:rPr>
              <w:t>.Т</w:t>
            </w:r>
            <w:proofErr w:type="gramEnd"/>
            <w:r w:rsidRPr="00797BB7">
              <w:rPr>
                <w:rFonts w:ascii="Times New Roman" w:hAnsi="Times New Roman" w:cs="Times New Roman"/>
              </w:rPr>
              <w:t>ерса</w:t>
            </w:r>
            <w:proofErr w:type="spellEnd"/>
            <w:r w:rsidRPr="00797BB7">
              <w:rPr>
                <w:rFonts w:ascii="Times New Roman" w:hAnsi="Times New Roman" w:cs="Times New Roman"/>
              </w:rPr>
              <w:t xml:space="preserve">, 3 км к югу от села, 4,5 км к северу от </w:t>
            </w:r>
            <w:proofErr w:type="spellStart"/>
            <w:r w:rsidRPr="00797BB7">
              <w:rPr>
                <w:rFonts w:ascii="Times New Roman" w:hAnsi="Times New Roman" w:cs="Times New Roman"/>
              </w:rPr>
              <w:t>с.Щирокий</w:t>
            </w:r>
            <w:proofErr w:type="spellEnd"/>
            <w:r w:rsidRPr="00797BB7">
              <w:rPr>
                <w:rFonts w:ascii="Times New Roman" w:hAnsi="Times New Roman" w:cs="Times New Roman"/>
              </w:rPr>
              <w:t xml:space="preserve"> Буерак, 200 м к западу от дороги Широкий </w:t>
            </w:r>
            <w:proofErr w:type="spellStart"/>
            <w:r w:rsidRPr="00797BB7">
              <w:rPr>
                <w:rFonts w:ascii="Times New Roman" w:hAnsi="Times New Roman" w:cs="Times New Roman"/>
              </w:rPr>
              <w:t>Буерак-Заветное</w:t>
            </w:r>
            <w:proofErr w:type="spellEnd"/>
            <w:r w:rsidRPr="00797BB7">
              <w:rPr>
                <w:rFonts w:ascii="Times New Roman" w:hAnsi="Times New Roman" w:cs="Times New Roman"/>
              </w:rPr>
              <w:t xml:space="preserve">, 800 м к западу от берега </w:t>
            </w:r>
            <w:proofErr w:type="spellStart"/>
            <w:r w:rsidRPr="00797BB7">
              <w:rPr>
                <w:rFonts w:ascii="Times New Roman" w:hAnsi="Times New Roman" w:cs="Times New Roman"/>
              </w:rPr>
              <w:t>р.Терса</w:t>
            </w:r>
            <w:proofErr w:type="spellEnd"/>
            <w:r w:rsidRPr="00797BB7">
              <w:rPr>
                <w:rFonts w:ascii="Times New Roman" w:hAnsi="Times New Roman" w:cs="Times New Roman"/>
              </w:rPr>
              <w:t>, 1,12 га</w:t>
            </w:r>
          </w:p>
        </w:tc>
        <w:tc>
          <w:tcPr>
            <w:tcW w:w="1861" w:type="dxa"/>
            <w:shd w:val="clear" w:color="auto" w:fill="auto"/>
            <w:noWrap/>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Пашня</w:t>
            </w:r>
          </w:p>
        </w:tc>
      </w:tr>
    </w:tbl>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рекомендуются к постановке на государственную охрану</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При застройке населенных мест необходимо учитывать наличие памятников, имеющих научное, историческое и архитектурное значение и состоящих под охраной государства.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Вокруг памятников следует предусматривать, по согласованию с органами охраны памятников, охранную зону и зону регулирования застройки (согласно постановлению Правительства РФ №315 от 26.04.2008 г.).</w:t>
      </w:r>
    </w:p>
    <w:p w:rsidR="004C0188" w:rsidRPr="00797BB7" w:rsidRDefault="004C0188" w:rsidP="00797BB7">
      <w:pPr>
        <w:spacing w:after="0" w:line="240" w:lineRule="auto"/>
        <w:rPr>
          <w:rFonts w:ascii="Times New Roman" w:hAnsi="Times New Roman" w:cs="Times New Roman"/>
        </w:rPr>
      </w:pPr>
      <w:proofErr w:type="gramStart"/>
      <w:r w:rsidRPr="00797BB7">
        <w:rPr>
          <w:rFonts w:ascii="Times New Roman" w:hAnsi="Times New Roman" w:cs="Times New Roman"/>
        </w:rPr>
        <w:t>Порядок разработки проектов зон охраны объектов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 (Закон РСФСР от 15.12.1978 г. «Об охране и использовании памятников истории и культуры», Приказ Минкультуры СССР №33 от 24.01.1986 г. «Об утверждении «Инструкции по организации зон охраны недвижимых памятников истории и культуры СССР»»).</w:t>
      </w:r>
      <w:proofErr w:type="gramEnd"/>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 соответствии с Законом РСФСР от 15.12.1978 г. «Об охране и использовании памятников истории и культуры» </w:t>
      </w:r>
      <w:proofErr w:type="spellStart"/>
      <w:r w:rsidRPr="00797BB7">
        <w:rPr>
          <w:rFonts w:ascii="Times New Roman" w:hAnsi="Times New Roman" w:cs="Times New Roman"/>
        </w:rPr>
        <w:t>сроительные</w:t>
      </w:r>
      <w:proofErr w:type="spellEnd"/>
      <w:r w:rsidRPr="00797BB7">
        <w:rPr>
          <w:rFonts w:ascii="Times New Roman" w:hAnsi="Times New Roman" w:cs="Times New Roman"/>
        </w:rPr>
        <w:t>, мелиоративные, дорожные и другие работы, которые могут создавать угрозу для существования памятников истории и культуры, производятся только по согласованию с государственными органами охраны памятников и после осуществления мероприятий, обеспечивающих сохранность памятников.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Проекты строительных, мелиоративных, дорожных и других работ должны быть согласованы с государственными органами охраны памятников и предусматривать мероприятия, обеспечивающие сохранность памятников истории и культуры.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Предприятия, учреждения и организации в случае обнаружения в процессе ведения работ археологических и других объектов, имеющих историческую, научную, художественную или иную культурную ценность, обязаны сообщить об этом государственному органу охраны памятников и приостановить дальнейшее ведение работ.</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 Саратовской области памятники истории и культуры охраняются в рамках Закона Саратовской области №69 от 04.11.2003 г.</w:t>
      </w:r>
    </w:p>
    <w:p w:rsidR="004C0188" w:rsidRPr="00797BB7" w:rsidRDefault="004C0188" w:rsidP="00797BB7">
      <w:pPr>
        <w:spacing w:after="0" w:line="240" w:lineRule="auto"/>
        <w:rPr>
          <w:rFonts w:ascii="Times New Roman" w:hAnsi="Times New Roman" w:cs="Times New Roman"/>
          <w:highlight w:val="yellow"/>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1.4. Природно-ресурсный потенциал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w:t>
      </w:r>
    </w:p>
    <w:p w:rsidR="004C0188" w:rsidRPr="00797BB7" w:rsidRDefault="004C0188" w:rsidP="00797BB7">
      <w:pPr>
        <w:spacing w:after="0" w:line="240" w:lineRule="auto"/>
        <w:rPr>
          <w:rFonts w:ascii="Times New Roman" w:hAnsi="Times New Roman" w:cs="Times New Roman"/>
          <w:highlight w:val="cy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Геологическое строение и рельеф</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Территория сельского поселения располагается в юго-восточной части Восточно-Европейской тектонической платформы, имеющей двухэтажное строение. Нижний этаж представляет собой кристаллический фундамент архейского возраста, верхний —  осадочный чехол, сложен комплексом пород </w:t>
      </w:r>
      <w:proofErr w:type="gramStart"/>
      <w:r w:rsidRPr="00797BB7">
        <w:rPr>
          <w:rFonts w:ascii="Times New Roman" w:hAnsi="Times New Roman" w:cs="Times New Roman"/>
        </w:rPr>
        <w:t>от</w:t>
      </w:r>
      <w:proofErr w:type="gramEnd"/>
      <w:r w:rsidRPr="00797BB7">
        <w:rPr>
          <w:rFonts w:ascii="Times New Roman" w:hAnsi="Times New Roman" w:cs="Times New Roman"/>
        </w:rPr>
        <w:t xml:space="preserve"> палеозойского до четвертичного возраста.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Кристаллический фундамент находится на глубине 2000-3000 м. Он сложен метаморфическими породами, среди которых наиболее развиты полнокристаллические гнейсы мелко– </w:t>
      </w:r>
      <w:proofErr w:type="gramStart"/>
      <w:r w:rsidRPr="00797BB7">
        <w:rPr>
          <w:rFonts w:ascii="Times New Roman" w:hAnsi="Times New Roman" w:cs="Times New Roman"/>
        </w:rPr>
        <w:t xml:space="preserve">и </w:t>
      </w:r>
      <w:proofErr w:type="gramEnd"/>
      <w:r w:rsidRPr="00797BB7">
        <w:rPr>
          <w:rFonts w:ascii="Times New Roman" w:hAnsi="Times New Roman" w:cs="Times New Roman"/>
        </w:rPr>
        <w:t xml:space="preserve">среднезернистой структуры. Возраст этих пород — архейско-протерозойский. Кристаллический фундамент подвергался интенсивной длительной денудации.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Основная часть сельского поселения сложена </w:t>
      </w:r>
      <w:proofErr w:type="spellStart"/>
      <w:r w:rsidRPr="00797BB7">
        <w:rPr>
          <w:rFonts w:ascii="Times New Roman" w:hAnsi="Times New Roman" w:cs="Times New Roman"/>
        </w:rPr>
        <w:t>терригенно-сероцветной</w:t>
      </w:r>
      <w:proofErr w:type="spellEnd"/>
      <w:r w:rsidRPr="00797BB7">
        <w:rPr>
          <w:rFonts w:ascii="Times New Roman" w:hAnsi="Times New Roman" w:cs="Times New Roman"/>
        </w:rPr>
        <w:t xml:space="preserve"> формацией </w:t>
      </w:r>
      <w:proofErr w:type="spellStart"/>
      <w:proofErr w:type="gramStart"/>
      <w:r w:rsidRPr="00797BB7">
        <w:rPr>
          <w:rFonts w:ascii="Times New Roman" w:hAnsi="Times New Roman" w:cs="Times New Roman"/>
        </w:rPr>
        <w:t>среднеюрских-раннемеловых</w:t>
      </w:r>
      <w:proofErr w:type="spellEnd"/>
      <w:proofErr w:type="gramEnd"/>
      <w:r w:rsidRPr="00797BB7">
        <w:rPr>
          <w:rFonts w:ascii="Times New Roman" w:hAnsi="Times New Roman" w:cs="Times New Roman"/>
        </w:rPr>
        <w:t xml:space="preserve"> отложений: глины, алевролиты, пески, песчаники мощностью до 200-250 м.</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 долинах рек получили распространение аллювиальные среднеплейстоценовые </w:t>
      </w:r>
      <w:proofErr w:type="spellStart"/>
      <w:r w:rsidRPr="00797BB7">
        <w:rPr>
          <w:rFonts w:ascii="Times New Roman" w:hAnsi="Times New Roman" w:cs="Times New Roman"/>
        </w:rPr>
        <w:t>голоценовые</w:t>
      </w:r>
      <w:proofErr w:type="spellEnd"/>
      <w:r w:rsidRPr="00797BB7">
        <w:rPr>
          <w:rFonts w:ascii="Times New Roman" w:hAnsi="Times New Roman" w:cs="Times New Roman"/>
        </w:rPr>
        <w:t xml:space="preserve"> отложения: суглинки, глины, пески, галечники мощностью до 60 м.</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Поверхность территории сельского поселения представляет денудационную равнину олигоценового возраста, расположенную в восточной части Приволжской возвышенности.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Склоны речных долин имеют резко выраженный — асимметричный характер. Как правило, более крутыми являются склоны, обращенные на юг и юго-запад.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 xml:space="preserve">Малые долины, дренирующие денудационную равнину, имеют различную морфологию, на которую влияние оказывает состав пород. Так балки и овраги, формирующиеся в опоках и песчаниках палеогена, отличаются узким и сильно узким поперечным профилем с крутыми, местами ступенчатыми склонами. В </w:t>
      </w:r>
      <w:proofErr w:type="spellStart"/>
      <w:proofErr w:type="gramStart"/>
      <w:r w:rsidRPr="00797BB7">
        <w:rPr>
          <w:rFonts w:ascii="Times New Roman" w:hAnsi="Times New Roman" w:cs="Times New Roman"/>
        </w:rPr>
        <w:t>мел-мергелистых</w:t>
      </w:r>
      <w:proofErr w:type="spellEnd"/>
      <w:proofErr w:type="gramEnd"/>
      <w:r w:rsidRPr="00797BB7">
        <w:rPr>
          <w:rFonts w:ascii="Times New Roman" w:hAnsi="Times New Roman" w:cs="Times New Roman"/>
        </w:rPr>
        <w:t xml:space="preserve"> породах поперечный профиль имеет V-образную форму. Для эрозионной сети, прорезающей толщу песков, обычны пологие склоны и широкие днища.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 долинах рек прослеживаются два уровня пойменных террас. Террасы имеют ровную поверхность, слабо наклоненную по долине в сторону течения и в сторону русла рек. Над урезом воды они соответственно возвышаются на 0,5-1,5 и 5-10 м.</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 территории сельского поселения активно развиваются экзогенные процессы: линейная  и овражная эрозия, абразия берегов Саратовского водохранилища, оползни (с. Широкий Буерак).</w:t>
      </w:r>
    </w:p>
    <w:p w:rsidR="004C0188" w:rsidRPr="00797BB7" w:rsidRDefault="004C0188" w:rsidP="00797BB7">
      <w:pPr>
        <w:spacing w:after="0" w:line="240" w:lineRule="auto"/>
        <w:rPr>
          <w:rFonts w:ascii="Times New Roman" w:hAnsi="Times New Roman" w:cs="Times New Roman"/>
        </w:rPr>
      </w:pPr>
      <w:proofErr w:type="gramStart"/>
      <w:r w:rsidRPr="00797BB7">
        <w:rPr>
          <w:rFonts w:ascii="Times New Roman" w:hAnsi="Times New Roman" w:cs="Times New Roman"/>
        </w:rPr>
        <w:t>У</w:t>
      </w:r>
      <w:proofErr w:type="gramEnd"/>
      <w:r w:rsidRPr="00797BB7">
        <w:rPr>
          <w:rFonts w:ascii="Times New Roman" w:hAnsi="Times New Roman" w:cs="Times New Roman"/>
        </w:rPr>
        <w:t xml:space="preserve"> </w:t>
      </w:r>
      <w:proofErr w:type="gramStart"/>
      <w:r w:rsidRPr="00797BB7">
        <w:rPr>
          <w:rFonts w:ascii="Times New Roman" w:hAnsi="Times New Roman" w:cs="Times New Roman"/>
        </w:rPr>
        <w:t>с</w:t>
      </w:r>
      <w:proofErr w:type="gramEnd"/>
      <w:r w:rsidRPr="00797BB7">
        <w:rPr>
          <w:rFonts w:ascii="Times New Roman" w:hAnsi="Times New Roman" w:cs="Times New Roman"/>
        </w:rPr>
        <w:t>. Широкий Буерак на правом склоне долины р. Волга развиты оползни-потоки. Как правило, оползни имеют фронтальную форму длиной 30-150 м и шириной 100 м. Поверхности бугристые. Высота бугров 0,5-5,0 м.</w:t>
      </w:r>
    </w:p>
    <w:p w:rsidR="004C0188" w:rsidRPr="00797BB7" w:rsidRDefault="004C0188" w:rsidP="00797BB7">
      <w:pPr>
        <w:spacing w:after="0" w:line="240" w:lineRule="auto"/>
        <w:rPr>
          <w:rFonts w:ascii="Times New Roman" w:hAnsi="Times New Roman" w:cs="Times New Roman"/>
        </w:rPr>
      </w:pPr>
      <w:proofErr w:type="gramStart"/>
      <w:r w:rsidRPr="00797BB7">
        <w:rPr>
          <w:rFonts w:ascii="Times New Roman" w:hAnsi="Times New Roman" w:cs="Times New Roman"/>
        </w:rPr>
        <w:t>Оползневой</w:t>
      </w:r>
      <w:proofErr w:type="gramEnd"/>
      <w:r w:rsidRPr="00797BB7">
        <w:rPr>
          <w:rFonts w:ascii="Times New Roman" w:hAnsi="Times New Roman" w:cs="Times New Roman"/>
        </w:rPr>
        <w:t xml:space="preserve"> участок у с. Широкий Буерак -  единственный участок на Саратовском водохранилище, где проводятся регулярные дежурные наблюдения за оползневым процессом.</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Участок расположен в 6 км выше по течению от плотины Саратовской ГЭС вдоль села Широкий Буерак. Протяженность участка вдоль правого берега водохранилища превышает 2 км, а длина по оси смещения составляет 300</w:t>
      </w:r>
      <w:r w:rsidRPr="00797BB7">
        <w:rPr>
          <w:rFonts w:ascii="Times New Roman" w:hAnsi="Times New Roman" w:cs="Times New Roman"/>
        </w:rPr>
        <w:noBreakHyphen/>
        <w:t>350 м. Площадь древнего оползневого цирка более 600 тыс. м</w:t>
      </w:r>
      <w:proofErr w:type="gramStart"/>
      <w:r w:rsidRPr="00797BB7">
        <w:rPr>
          <w:rFonts w:ascii="Times New Roman" w:hAnsi="Times New Roman" w:cs="Times New Roman"/>
        </w:rPr>
        <w:t>2</w:t>
      </w:r>
      <w:proofErr w:type="gramEnd"/>
      <w:r w:rsidRPr="00797BB7">
        <w:rPr>
          <w:rFonts w:ascii="Times New Roman" w:hAnsi="Times New Roman" w:cs="Times New Roman"/>
        </w:rPr>
        <w:t xml:space="preserve">, а объем смещенных пород — около 15 млн. м3. В границах этого крупного древнего оползня выделяется три </w:t>
      </w:r>
      <w:proofErr w:type="spellStart"/>
      <w:r w:rsidRPr="00797BB7">
        <w:rPr>
          <w:rFonts w:ascii="Times New Roman" w:hAnsi="Times New Roman" w:cs="Times New Roman"/>
        </w:rPr>
        <w:t>подучастка</w:t>
      </w:r>
      <w:proofErr w:type="spellEnd"/>
      <w:r w:rsidRPr="00797BB7">
        <w:rPr>
          <w:rFonts w:ascii="Times New Roman" w:hAnsi="Times New Roman" w:cs="Times New Roman"/>
        </w:rPr>
        <w:t xml:space="preserve">: </w:t>
      </w:r>
      <w:proofErr w:type="gramStart"/>
      <w:r w:rsidRPr="00797BB7">
        <w:rPr>
          <w:rFonts w:ascii="Times New Roman" w:hAnsi="Times New Roman" w:cs="Times New Roman"/>
        </w:rPr>
        <w:t>северный</w:t>
      </w:r>
      <w:proofErr w:type="gramEnd"/>
      <w:r w:rsidRPr="00797BB7">
        <w:rPr>
          <w:rFonts w:ascii="Times New Roman" w:hAnsi="Times New Roman" w:cs="Times New Roman"/>
        </w:rPr>
        <w:t>, центральный и южный.</w:t>
      </w:r>
    </w:p>
    <w:p w:rsidR="004C0188" w:rsidRPr="00797BB7" w:rsidRDefault="004C0188" w:rsidP="00797BB7">
      <w:pPr>
        <w:spacing w:after="0" w:line="240" w:lineRule="auto"/>
        <w:rPr>
          <w:rFonts w:ascii="Times New Roman" w:hAnsi="Times New Roman" w:cs="Times New Roman"/>
        </w:rPr>
      </w:pPr>
      <w:proofErr w:type="gramStart"/>
      <w:r w:rsidRPr="00797BB7">
        <w:rPr>
          <w:rFonts w:ascii="Times New Roman" w:hAnsi="Times New Roman" w:cs="Times New Roman"/>
        </w:rPr>
        <w:t xml:space="preserve">С мая 2000 г. активизация оползневой деятельности отмечается на северном </w:t>
      </w:r>
      <w:proofErr w:type="spellStart"/>
      <w:r w:rsidRPr="00797BB7">
        <w:rPr>
          <w:rFonts w:ascii="Times New Roman" w:hAnsi="Times New Roman" w:cs="Times New Roman"/>
        </w:rPr>
        <w:t>подучастке</w:t>
      </w:r>
      <w:proofErr w:type="spellEnd"/>
      <w:r w:rsidRPr="00797BB7">
        <w:rPr>
          <w:rFonts w:ascii="Times New Roman" w:hAnsi="Times New Roman" w:cs="Times New Roman"/>
        </w:rPr>
        <w:t xml:space="preserve"> в районе местного кладбища, где в единовременное смещение было вовлечено до 350 тыс. м3 породы.</w:t>
      </w:r>
      <w:proofErr w:type="gramEnd"/>
      <w:r w:rsidRPr="00797BB7">
        <w:rPr>
          <w:rFonts w:ascii="Times New Roman" w:hAnsi="Times New Roman" w:cs="Times New Roman"/>
        </w:rPr>
        <w:t xml:space="preserve"> Длина этого действующего оползня по оси смещения порядка 200 м, ширина вдоль бровки срыва 200 м, а в языковой части вдоль водохранилища — 150 м.</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Обследованием 2007 г. отмечается, что на оползне в районе кладбища происходит дальнейшее перераспределение смещенных пород. В год образования это был гигантский оползень-поток, сложенный разуплотненной бесформенной массой пород, смещающихся на урез водохранилища. В настоящее время в строении участка все более четко просматриваются три оползневые ступени.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Нижняя терраса является абразионно-оползневой. За семь лет в ее основании выработан четкий отвесный абразионный уступ высотой от 3 до 7 м, который продолжает активно перерабатываться </w:t>
      </w:r>
      <w:proofErr w:type="spellStart"/>
      <w:r w:rsidRPr="00797BB7">
        <w:rPr>
          <w:rFonts w:ascii="Times New Roman" w:hAnsi="Times New Roman" w:cs="Times New Roman"/>
        </w:rPr>
        <w:t>волнобоем</w:t>
      </w:r>
      <w:proofErr w:type="spellEnd"/>
      <w:r w:rsidRPr="00797BB7">
        <w:rPr>
          <w:rFonts w:ascii="Times New Roman" w:hAnsi="Times New Roman" w:cs="Times New Roman"/>
        </w:rPr>
        <w:t xml:space="preserve">. Породы, слагающие тело террасы, сильно </w:t>
      </w:r>
      <w:proofErr w:type="spellStart"/>
      <w:r w:rsidRPr="00797BB7">
        <w:rPr>
          <w:rFonts w:ascii="Times New Roman" w:hAnsi="Times New Roman" w:cs="Times New Roman"/>
        </w:rPr>
        <w:t>разуплотнены</w:t>
      </w:r>
      <w:proofErr w:type="spellEnd"/>
      <w:r w:rsidRPr="00797BB7">
        <w:rPr>
          <w:rFonts w:ascii="Times New Roman" w:hAnsi="Times New Roman" w:cs="Times New Roman"/>
        </w:rPr>
        <w:t>, отмечаются многочисленные широко раскрытые и глубокие трещины. Терраса приобретает запрокинутый вид.</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Средняя оползневая терраса разбита многочисленными различно ориентированными трещинами с шириной раскрытия до 0,5 м и глубиной более 1 м. Склон террасы высотой 7-8 м круто наклонный, по нему постоянно происходят смещения пород в район тылового шва нижней террасы.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Верхняя терраса имеет четко выраженный ступенчатый вид за счет вертикальных просадок по фронтальным трещинам. Трещины удалены одна от другой на 5-7 м, а вертикальные просадки по ним достигают 0,7-1,2 м. Склон террасы высотой до 25 м </w:t>
      </w:r>
      <w:proofErr w:type="spellStart"/>
      <w:r w:rsidRPr="00797BB7">
        <w:rPr>
          <w:rFonts w:ascii="Times New Roman" w:hAnsi="Times New Roman" w:cs="Times New Roman"/>
        </w:rPr>
        <w:t>крутонаклонный</w:t>
      </w:r>
      <w:proofErr w:type="spellEnd"/>
      <w:r w:rsidRPr="00797BB7">
        <w:rPr>
          <w:rFonts w:ascii="Times New Roman" w:hAnsi="Times New Roman" w:cs="Times New Roman"/>
        </w:rPr>
        <w:t>. На склоне формируются три оползня-потока. Наиболее выражен в рельефе средний оползень-поток шириной 20-25 м, с четко ограниченными бортами высотой до 1-2 м. смещающиеся по склону верхней террасы породы представляют собой сплошную разуплотненную массу.</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Стенка срыва оползня высотой до 15 м начинает </w:t>
      </w:r>
      <w:proofErr w:type="spellStart"/>
      <w:r w:rsidRPr="00797BB7">
        <w:rPr>
          <w:rFonts w:ascii="Times New Roman" w:hAnsi="Times New Roman" w:cs="Times New Roman"/>
        </w:rPr>
        <w:t>выполаживаться</w:t>
      </w:r>
      <w:proofErr w:type="spellEnd"/>
      <w:r w:rsidRPr="00797BB7">
        <w:rPr>
          <w:rFonts w:ascii="Times New Roman" w:hAnsi="Times New Roman" w:cs="Times New Roman"/>
        </w:rPr>
        <w:t>. В 2003 г. ближние к бровке срыва захоронения были перенесены, и в настоящее время угрозы местному кладбищу от оползневой деятельности не ожидается.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 2006-2007 гг. отмечается активизация оползневой деятельности на древней абразионно-оползневой террасе на 800 м отрезке береговой полосы южнее оползня в районе кладбища. Здесь формируются прибрежные оползни 2-го и более низких порядков. Размеры оползней от первых метров до 100х30 м, а объем пород, вовлеченных в смещение, оценивается от 1 до 15-20 тыс. м3. Каких-либо народнохозяйственных объектов и жилых строений в зоне этих оползневых подвижек нет. Перерабатываются выгонные земли.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 прибрежной зоне среднего </w:t>
      </w:r>
      <w:proofErr w:type="spellStart"/>
      <w:r w:rsidRPr="00797BB7">
        <w:rPr>
          <w:rFonts w:ascii="Times New Roman" w:hAnsi="Times New Roman" w:cs="Times New Roman"/>
        </w:rPr>
        <w:t>подучастка</w:t>
      </w:r>
      <w:proofErr w:type="spellEnd"/>
      <w:r w:rsidRPr="00797BB7">
        <w:rPr>
          <w:rFonts w:ascii="Times New Roman" w:hAnsi="Times New Roman" w:cs="Times New Roman"/>
        </w:rPr>
        <w:t xml:space="preserve"> последние годы активно протекают обвально-осыпные процессы. Высота уступа на этом отрезке береговой полосы изменяется от 4-5 м до 15-20 м, но в основном 7–8 м. В основании уступа скапливается обрушенный материал, его переработка затруднена </w:t>
      </w:r>
      <w:proofErr w:type="gramStart"/>
      <w:r w:rsidRPr="00797BB7">
        <w:rPr>
          <w:rFonts w:ascii="Times New Roman" w:hAnsi="Times New Roman" w:cs="Times New Roman"/>
        </w:rPr>
        <w:t>из-за</w:t>
      </w:r>
      <w:proofErr w:type="gramEnd"/>
      <w:r w:rsidRPr="00797BB7">
        <w:rPr>
          <w:rFonts w:ascii="Times New Roman" w:hAnsi="Times New Roman" w:cs="Times New Roman"/>
        </w:rPr>
        <w:t xml:space="preserve"> довольно широкого песчано-галечного </w:t>
      </w:r>
      <w:proofErr w:type="spellStart"/>
      <w:r w:rsidRPr="00797BB7">
        <w:rPr>
          <w:rFonts w:ascii="Times New Roman" w:hAnsi="Times New Roman" w:cs="Times New Roman"/>
        </w:rPr>
        <w:t>бичевника</w:t>
      </w:r>
      <w:proofErr w:type="spellEnd"/>
      <w:r w:rsidRPr="00797BB7">
        <w:rPr>
          <w:rFonts w:ascii="Times New Roman" w:hAnsi="Times New Roman" w:cs="Times New Roman"/>
        </w:rPr>
        <w:t>. Переработка обрушенного материала происходит лишь в паводковый период и в штормовую погоду.</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 xml:space="preserve">В целом состояние оползневого цирка села Широкий Буерак, ввиду его значительной протяженности вдоль водохранилища, характеризуется неоднозначно. </w:t>
      </w:r>
      <w:proofErr w:type="gramStart"/>
      <w:r w:rsidRPr="00797BB7">
        <w:rPr>
          <w:rFonts w:ascii="Times New Roman" w:hAnsi="Times New Roman" w:cs="Times New Roman"/>
        </w:rPr>
        <w:t>Северный</w:t>
      </w:r>
      <w:proofErr w:type="gramEnd"/>
      <w:r w:rsidRPr="00797BB7">
        <w:rPr>
          <w:rFonts w:ascii="Times New Roman" w:hAnsi="Times New Roman" w:cs="Times New Roman"/>
        </w:rPr>
        <w:t xml:space="preserve"> </w:t>
      </w:r>
      <w:proofErr w:type="spellStart"/>
      <w:r w:rsidRPr="00797BB7">
        <w:rPr>
          <w:rFonts w:ascii="Times New Roman" w:hAnsi="Times New Roman" w:cs="Times New Roman"/>
        </w:rPr>
        <w:t>подучасток</w:t>
      </w:r>
      <w:proofErr w:type="spellEnd"/>
      <w:r w:rsidRPr="00797BB7">
        <w:rPr>
          <w:rFonts w:ascii="Times New Roman" w:hAnsi="Times New Roman" w:cs="Times New Roman"/>
        </w:rPr>
        <w:t xml:space="preserve"> в районе местного кладбища — это зона развития современных оползней, формирование которых еще не завершено. Центральный </w:t>
      </w:r>
      <w:proofErr w:type="spellStart"/>
      <w:r w:rsidRPr="00797BB7">
        <w:rPr>
          <w:rFonts w:ascii="Times New Roman" w:hAnsi="Times New Roman" w:cs="Times New Roman"/>
        </w:rPr>
        <w:t>подучасток</w:t>
      </w:r>
      <w:proofErr w:type="spellEnd"/>
      <w:r w:rsidRPr="00797BB7">
        <w:rPr>
          <w:rFonts w:ascii="Times New Roman" w:hAnsi="Times New Roman" w:cs="Times New Roman"/>
        </w:rPr>
        <w:t xml:space="preserve"> находится в относительно устойчивом равновесии, где наиболее активно проявляются обвально-осыпные процессы. </w:t>
      </w:r>
      <w:proofErr w:type="gramStart"/>
      <w:r w:rsidRPr="00797BB7">
        <w:rPr>
          <w:rFonts w:ascii="Times New Roman" w:hAnsi="Times New Roman" w:cs="Times New Roman"/>
        </w:rPr>
        <w:t>Южный</w:t>
      </w:r>
      <w:proofErr w:type="gramEnd"/>
      <w:r w:rsidRPr="00797BB7">
        <w:rPr>
          <w:rFonts w:ascii="Times New Roman" w:hAnsi="Times New Roman" w:cs="Times New Roman"/>
        </w:rPr>
        <w:t xml:space="preserve"> </w:t>
      </w:r>
      <w:proofErr w:type="spellStart"/>
      <w:r w:rsidRPr="00797BB7">
        <w:rPr>
          <w:rFonts w:ascii="Times New Roman" w:hAnsi="Times New Roman" w:cs="Times New Roman"/>
        </w:rPr>
        <w:t>подучасток</w:t>
      </w:r>
      <w:proofErr w:type="spellEnd"/>
      <w:r w:rsidRPr="00797BB7">
        <w:rPr>
          <w:rFonts w:ascii="Times New Roman" w:hAnsi="Times New Roman" w:cs="Times New Roman"/>
        </w:rPr>
        <w:t xml:space="preserve"> — это зона противооползневых сооружений.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Угрозы жилому сектору с. Широкий Буерак в настоящее время не отмечено.</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Весьма обычными разновидностями оползней-потоков являются </w:t>
      </w:r>
      <w:proofErr w:type="spellStart"/>
      <w:r w:rsidRPr="00797BB7">
        <w:rPr>
          <w:rFonts w:ascii="Times New Roman" w:hAnsi="Times New Roman" w:cs="Times New Roman"/>
        </w:rPr>
        <w:t>оплывины</w:t>
      </w:r>
      <w:proofErr w:type="spellEnd"/>
      <w:r w:rsidRPr="00797BB7">
        <w:rPr>
          <w:rFonts w:ascii="Times New Roman" w:hAnsi="Times New Roman" w:cs="Times New Roman"/>
        </w:rPr>
        <w:t>, которые почти повсеместно распространены на крутых склонах оврагов, балок и речных долин.</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Интенсивная переработка берегов водохранилищ является главной причиной активизации оползней, не малую роль в активизации оползней играет антропогенный фактор.</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Территория сельского поселения неблагоприятна для строительства, при использовании ее под застройку необходимо проведение инженерно-строительных мероприятий (планировка, понижение уровня грунтовых вод, защита от затопления и т.п.).</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Участки с разнообразным, хорошо пересеченным рельефом и лесом имеют наиболее благоприятные условия для отдыха.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Полезные ископаемые</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 территории сельского поселения месторождений полезных ископаемых и подземных вод с утвержденными запасами не выявлено.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Климатические ресурсы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Климат сельского поселения континентальный умеренных широт, характеризующийся жарким и сухим летом, холодной малоснежной зимой, короткой весной и непродолжительной осенью.</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Ландшафтно-климатическая зона – южная лесостепь.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 районе наблюдаются резкие колебания температуры воздуха. Самый холодный месяц — январь, самый жаркий — июль. Абсолютный минимум равен -41</w:t>
      </w:r>
      <w:proofErr w:type="gramStart"/>
      <w:r w:rsidRPr="00797BB7">
        <w:rPr>
          <w:rFonts w:ascii="Times New Roman" w:hAnsi="Times New Roman" w:cs="Times New Roman"/>
        </w:rPr>
        <w:t>°С</w:t>
      </w:r>
      <w:proofErr w:type="gramEnd"/>
      <w:r w:rsidRPr="00797BB7">
        <w:rPr>
          <w:rFonts w:ascii="Times New Roman" w:hAnsi="Times New Roman" w:cs="Times New Roman"/>
        </w:rPr>
        <w:t>, абсолютный максимум +39°С. Средняя температура воздуха составляет +5,1°С.</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Продолжительность вегетационного периода составляет 176 дней (с 13 июля по 17 октября). Период активной вегетации равен 152 дням. Средняя температура выше +10</w:t>
      </w:r>
      <w:proofErr w:type="gramStart"/>
      <w:r w:rsidRPr="00797BB7">
        <w:rPr>
          <w:rFonts w:ascii="Times New Roman" w:hAnsi="Times New Roman" w:cs="Times New Roman"/>
        </w:rPr>
        <w:t>°С</w:t>
      </w:r>
      <w:proofErr w:type="gramEnd"/>
      <w:r w:rsidRPr="00797BB7">
        <w:rPr>
          <w:rFonts w:ascii="Times New Roman" w:hAnsi="Times New Roman" w:cs="Times New Roman"/>
        </w:rPr>
        <w:t xml:space="preserve"> равна 2400-2600°.</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Средняя продолжительность безморозного периода 147 дней. Первые заморозки отмечаются 30 сентября, а последние 5 мая.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Устойчивое промерзание почвы в среднем наблюдается во второй половине осени и при наличии снежного покрова протекает замедленно. Глубина промерзания почвы от 40 до 60 см.</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Количество осадков в теплый период (IV-Х) в среднем составляет 230 мм, в холодный период (</w:t>
      </w:r>
      <w:proofErr w:type="gramStart"/>
      <w:r w:rsidRPr="00797BB7">
        <w:rPr>
          <w:rFonts w:ascii="Times New Roman" w:hAnsi="Times New Roman" w:cs="Times New Roman"/>
        </w:rPr>
        <w:t>Х</w:t>
      </w:r>
      <w:proofErr w:type="gramEnd"/>
      <w:r w:rsidRPr="00797BB7">
        <w:rPr>
          <w:rFonts w:ascii="Times New Roman" w:hAnsi="Times New Roman" w:cs="Times New Roman"/>
        </w:rPr>
        <w:t>I-III) — 187 мм.</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За вегетационный период осадков выпадает лишь около 40-50% их годовой суммы и составляет в среднем 208 мм.</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 летнее время осадки выпадают, главным образом, в виде ливневых дождей.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Первый снеговой покров в среднем наблюдается 10 ноября. Образование устойчивого снегового покрова наблюдается в среднем 28 ноября. Число в году со снежным покровом — 143. Разрушение устойчивого снежного покрова наблюдается в среднем 12 апреля.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Средняя высота снежного покрова за зиму достигает 30 см. Среднегодовая относительная влажность воздуха составляет 60-70%. Наибольшая среднемесячная относительная влажность отмечается в зимние месяцы и составляет 80% (январь), наименьшая в июле — 45%. Относительная влажность за вегетационный период равна 50%.</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Преобладающее направление ветров северное, северо-западное и юго-западное. Среднегодовая скорость ветра 4,1 м/</w:t>
      </w:r>
      <w:proofErr w:type="gramStart"/>
      <w:r w:rsidRPr="00797BB7">
        <w:rPr>
          <w:rFonts w:ascii="Times New Roman" w:hAnsi="Times New Roman" w:cs="Times New Roman"/>
        </w:rPr>
        <w:t>с</w:t>
      </w:r>
      <w:proofErr w:type="gramEnd"/>
      <w:r w:rsidRPr="00797BB7">
        <w:rPr>
          <w:rFonts w:ascii="Times New Roman" w:hAnsi="Times New Roman" w:cs="Times New Roman"/>
        </w:rPr>
        <w:t>.</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 переходом суточной температуры воздуха через 8</w:t>
      </w:r>
      <w:proofErr w:type="gramStart"/>
      <w:r w:rsidRPr="00797BB7">
        <w:rPr>
          <w:rFonts w:ascii="Times New Roman" w:hAnsi="Times New Roman" w:cs="Times New Roman"/>
        </w:rPr>
        <w:t>°С</w:t>
      </w:r>
      <w:proofErr w:type="gramEnd"/>
      <w:r w:rsidRPr="00797BB7">
        <w:rPr>
          <w:rFonts w:ascii="Times New Roman" w:hAnsi="Times New Roman" w:cs="Times New Roman"/>
        </w:rPr>
        <w:t xml:space="preserve"> (в конце сентября - начале октября) устанавливается отопительный период, продолжительность которого достигает 202 дня. Расчетные температуры для проектирования отопления и вентиляции соответственно равны –28° и –17°С.</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Территория сельского поселения относится к засушливому агроклиматическому району. В засушливом агроклиматическом районе (ГТК=0,6-0,8) продолжительность вегетационного периода достигает 160-180 дней. Сумма температур выше 10°C в теплом подрайоне составляет 2400-2600°, в подрайоне очень теплом — 2600-2800°.</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 засушливом агроклиматическом районе сухие и засушливые летние сезоны бывают в 30-35% всех лет, а влажные и избыточно влажные — 5-10%. Значительные тепловые ресурсы позволяют </w:t>
      </w:r>
      <w:r w:rsidRPr="00797BB7">
        <w:rPr>
          <w:rFonts w:ascii="Times New Roman" w:hAnsi="Times New Roman" w:cs="Times New Roman"/>
        </w:rPr>
        <w:lastRenderedPageBreak/>
        <w:t xml:space="preserve">здесь широко культивировать средние и </w:t>
      </w:r>
      <w:proofErr w:type="spellStart"/>
      <w:proofErr w:type="gramStart"/>
      <w:r w:rsidRPr="00797BB7">
        <w:rPr>
          <w:rFonts w:ascii="Times New Roman" w:hAnsi="Times New Roman" w:cs="Times New Roman"/>
        </w:rPr>
        <w:t>средне-поздние</w:t>
      </w:r>
      <w:proofErr w:type="spellEnd"/>
      <w:proofErr w:type="gramEnd"/>
      <w:r w:rsidRPr="00797BB7">
        <w:rPr>
          <w:rFonts w:ascii="Times New Roman" w:hAnsi="Times New Roman" w:cs="Times New Roman"/>
        </w:rPr>
        <w:t xml:space="preserve"> культуры, а также многие овощные, бахчевые и плодово-ягодные культуры.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Физиолого-климатические условия поселения благоприятны для организации как летнего, так и зимнего видов отдыха. Среднесуточные температуры теплого периода от +13° до +20</w:t>
      </w:r>
      <w:proofErr w:type="gramStart"/>
      <w:r w:rsidRPr="00797BB7">
        <w:rPr>
          <w:rFonts w:ascii="Times New Roman" w:hAnsi="Times New Roman" w:cs="Times New Roman"/>
        </w:rPr>
        <w:t>°С</w:t>
      </w:r>
      <w:proofErr w:type="gramEnd"/>
      <w:r w:rsidRPr="00797BB7">
        <w:rPr>
          <w:rFonts w:ascii="Times New Roman" w:hAnsi="Times New Roman" w:cs="Times New Roman"/>
        </w:rPr>
        <w:t>, холодного — от -4° до -13°С.</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 целом из анализа климатических характеристик можно сделать вывод, что климатические условия района благоприятны для гражданского и промышленного строительства и не могут служить ограничивающими факторами.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Недостатком местного климата являются неблагоприятные метеорологические явления, такие как зимние оттепели, метели, гололед, относительно продолжительные туманы, что отрицательно сказывается на работе коммунальных служб и урожайности возделываемых сельскохозяйственных культур.</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Ресурсы поверхностных и подземных вод</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По территории сельского поселения протекают р. Волга, р. </w:t>
      </w:r>
      <w:proofErr w:type="spellStart"/>
      <w:r w:rsidRPr="00797BB7">
        <w:rPr>
          <w:rFonts w:ascii="Times New Roman" w:hAnsi="Times New Roman" w:cs="Times New Roman"/>
        </w:rPr>
        <w:t>Терса</w:t>
      </w:r>
      <w:proofErr w:type="spellEnd"/>
      <w:r w:rsidRPr="00797BB7">
        <w:rPr>
          <w:rFonts w:ascii="Times New Roman" w:hAnsi="Times New Roman" w:cs="Times New Roman"/>
        </w:rPr>
        <w:t xml:space="preserve">, р. </w:t>
      </w:r>
      <w:proofErr w:type="spellStart"/>
      <w:r w:rsidRPr="00797BB7">
        <w:rPr>
          <w:rFonts w:ascii="Times New Roman" w:hAnsi="Times New Roman" w:cs="Times New Roman"/>
        </w:rPr>
        <w:t>Новояблонка</w:t>
      </w:r>
      <w:proofErr w:type="spellEnd"/>
      <w:r w:rsidRPr="00797BB7">
        <w:rPr>
          <w:rFonts w:ascii="Times New Roman" w:hAnsi="Times New Roman" w:cs="Times New Roman"/>
        </w:rPr>
        <w:t xml:space="preserve">  водотоки без названия.</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Водотоки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4C0188" w:rsidRPr="00797BB7" w:rsidTr="006974C0">
        <w:tc>
          <w:tcPr>
            <w:tcW w:w="239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Название водотока</w:t>
            </w:r>
          </w:p>
        </w:tc>
        <w:tc>
          <w:tcPr>
            <w:tcW w:w="2393"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Куда впадает</w:t>
            </w:r>
          </w:p>
        </w:tc>
        <w:tc>
          <w:tcPr>
            <w:tcW w:w="2393"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Расстояние от устья, </w:t>
            </w:r>
            <w:proofErr w:type="gramStart"/>
            <w:r w:rsidRPr="00797BB7">
              <w:rPr>
                <w:rFonts w:ascii="Times New Roman" w:hAnsi="Times New Roman" w:cs="Times New Roman"/>
              </w:rPr>
              <w:t>км</w:t>
            </w:r>
            <w:proofErr w:type="gramEnd"/>
          </w:p>
        </w:tc>
        <w:tc>
          <w:tcPr>
            <w:tcW w:w="2393"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Длина водотока, </w:t>
            </w:r>
            <w:proofErr w:type="gramStart"/>
            <w:r w:rsidRPr="00797BB7">
              <w:rPr>
                <w:rFonts w:ascii="Times New Roman" w:hAnsi="Times New Roman" w:cs="Times New Roman"/>
              </w:rPr>
              <w:t>км</w:t>
            </w:r>
            <w:proofErr w:type="gramEnd"/>
          </w:p>
        </w:tc>
      </w:tr>
      <w:tr w:rsidR="004C0188" w:rsidRPr="00797BB7" w:rsidTr="006974C0">
        <w:tc>
          <w:tcPr>
            <w:tcW w:w="239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Волга</w:t>
            </w:r>
          </w:p>
        </w:tc>
        <w:tc>
          <w:tcPr>
            <w:tcW w:w="2393"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Каспийское море</w:t>
            </w:r>
          </w:p>
        </w:tc>
        <w:tc>
          <w:tcPr>
            <w:tcW w:w="2393"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2393"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3530</w:t>
            </w:r>
          </w:p>
        </w:tc>
      </w:tr>
      <w:tr w:rsidR="004C0188" w:rsidRPr="00797BB7" w:rsidTr="006974C0">
        <w:tc>
          <w:tcPr>
            <w:tcW w:w="2392" w:type="dxa"/>
          </w:tcPr>
          <w:p w:rsidR="004C0188" w:rsidRPr="00797BB7" w:rsidRDefault="004C0188" w:rsidP="00797BB7">
            <w:pPr>
              <w:spacing w:after="0" w:line="240" w:lineRule="auto"/>
              <w:rPr>
                <w:rFonts w:ascii="Times New Roman" w:hAnsi="Times New Roman" w:cs="Times New Roman"/>
              </w:rPr>
            </w:pPr>
            <w:proofErr w:type="spellStart"/>
            <w:r w:rsidRPr="00797BB7">
              <w:rPr>
                <w:rFonts w:ascii="Times New Roman" w:hAnsi="Times New Roman" w:cs="Times New Roman"/>
              </w:rPr>
              <w:t>Терса</w:t>
            </w:r>
            <w:proofErr w:type="spellEnd"/>
          </w:p>
        </w:tc>
        <w:tc>
          <w:tcPr>
            <w:tcW w:w="2393" w:type="dxa"/>
          </w:tcPr>
          <w:p w:rsidR="004C0188" w:rsidRPr="00797BB7" w:rsidRDefault="004C0188" w:rsidP="00797BB7">
            <w:pPr>
              <w:spacing w:after="0" w:line="240" w:lineRule="auto"/>
              <w:rPr>
                <w:rFonts w:ascii="Times New Roman" w:hAnsi="Times New Roman" w:cs="Times New Roman"/>
              </w:rPr>
            </w:pPr>
            <w:proofErr w:type="spellStart"/>
            <w:r w:rsidRPr="00797BB7">
              <w:rPr>
                <w:rFonts w:ascii="Times New Roman" w:hAnsi="Times New Roman" w:cs="Times New Roman"/>
              </w:rPr>
              <w:t>Вдхр</w:t>
            </w:r>
            <w:proofErr w:type="spellEnd"/>
            <w:r w:rsidRPr="00797BB7">
              <w:rPr>
                <w:rFonts w:ascii="Times New Roman" w:hAnsi="Times New Roman" w:cs="Times New Roman"/>
              </w:rPr>
              <w:t xml:space="preserve"> Волгоградское</w:t>
            </w:r>
          </w:p>
        </w:tc>
        <w:tc>
          <w:tcPr>
            <w:tcW w:w="2393"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1113</w:t>
            </w:r>
          </w:p>
        </w:tc>
        <w:tc>
          <w:tcPr>
            <w:tcW w:w="2393"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71</w:t>
            </w:r>
          </w:p>
        </w:tc>
      </w:tr>
      <w:tr w:rsidR="004C0188" w:rsidRPr="00797BB7" w:rsidTr="006974C0">
        <w:tc>
          <w:tcPr>
            <w:tcW w:w="2392" w:type="dxa"/>
          </w:tcPr>
          <w:p w:rsidR="004C0188" w:rsidRPr="00797BB7" w:rsidRDefault="004C0188" w:rsidP="00797BB7">
            <w:pPr>
              <w:spacing w:after="0" w:line="240" w:lineRule="auto"/>
              <w:rPr>
                <w:rFonts w:ascii="Times New Roman" w:hAnsi="Times New Roman" w:cs="Times New Roman"/>
              </w:rPr>
            </w:pPr>
            <w:proofErr w:type="spellStart"/>
            <w:r w:rsidRPr="00797BB7">
              <w:rPr>
                <w:rFonts w:ascii="Times New Roman" w:hAnsi="Times New Roman" w:cs="Times New Roman"/>
              </w:rPr>
              <w:t>Новояблонка</w:t>
            </w:r>
            <w:proofErr w:type="spellEnd"/>
          </w:p>
        </w:tc>
        <w:tc>
          <w:tcPr>
            <w:tcW w:w="2393" w:type="dxa"/>
          </w:tcPr>
          <w:p w:rsidR="004C0188" w:rsidRPr="00797BB7" w:rsidRDefault="004C0188" w:rsidP="00797BB7">
            <w:pPr>
              <w:spacing w:after="0" w:line="240" w:lineRule="auto"/>
              <w:rPr>
                <w:rFonts w:ascii="Times New Roman" w:hAnsi="Times New Roman" w:cs="Times New Roman"/>
              </w:rPr>
            </w:pPr>
            <w:proofErr w:type="spellStart"/>
            <w:r w:rsidRPr="00797BB7">
              <w:rPr>
                <w:rFonts w:ascii="Times New Roman" w:hAnsi="Times New Roman" w:cs="Times New Roman"/>
              </w:rPr>
              <w:t>Терса</w:t>
            </w:r>
            <w:proofErr w:type="spellEnd"/>
            <w:r w:rsidRPr="00797BB7">
              <w:rPr>
                <w:rFonts w:ascii="Times New Roman" w:hAnsi="Times New Roman" w:cs="Times New Roman"/>
              </w:rPr>
              <w:t xml:space="preserve"> (</w:t>
            </w:r>
            <w:proofErr w:type="spellStart"/>
            <w:r w:rsidRPr="00797BB7">
              <w:rPr>
                <w:rFonts w:ascii="Times New Roman" w:hAnsi="Times New Roman" w:cs="Times New Roman"/>
              </w:rPr>
              <w:t>лв</w:t>
            </w:r>
            <w:proofErr w:type="spellEnd"/>
            <w:r w:rsidRPr="00797BB7">
              <w:rPr>
                <w:rFonts w:ascii="Times New Roman" w:hAnsi="Times New Roman" w:cs="Times New Roman"/>
              </w:rPr>
              <w:t>)</w:t>
            </w:r>
          </w:p>
        </w:tc>
        <w:tc>
          <w:tcPr>
            <w:tcW w:w="2393"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26</w:t>
            </w:r>
          </w:p>
        </w:tc>
        <w:tc>
          <w:tcPr>
            <w:tcW w:w="2393"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36</w:t>
            </w:r>
          </w:p>
        </w:tc>
      </w:tr>
    </w:tbl>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Питание рек в основном происходит за счет талых и дождевых вод, но немаловажную роль в подпитке рек играют родниковые воды. Наибольшая часть годового стока обеспечивается в период весеннего половодья, который составляет 60-70%. В период половодья в отдельные годы уровень воды поднимается очень высоко.</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Меженный период длится с июля по сентябрь, но бывают и дождевые паводки продолжительностью в 2-3 дня.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Зимний режим рек начинается в конце ноября и продолжается по третью декаду марта — первую декаду апреля. Продолжительность ледостава 110-120 дней. Толщина льда 30-60 см. Продолжительность ледохода 3-5 дней.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Цветность воды рек значительная, что связано с заболоченностью и освоенностью территории. Наибольшая мутность реки приходится на апрель.</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Среднемесячные температуры воды в реках (июне-августе) колеблются от +17° до +22</w:t>
      </w:r>
      <w:proofErr w:type="gramStart"/>
      <w:r w:rsidRPr="00797BB7">
        <w:rPr>
          <w:rFonts w:ascii="Times New Roman" w:hAnsi="Times New Roman" w:cs="Times New Roman"/>
        </w:rPr>
        <w:t>°С</w:t>
      </w:r>
      <w:proofErr w:type="gramEnd"/>
      <w:r w:rsidRPr="00797BB7">
        <w:rPr>
          <w:rFonts w:ascii="Times New Roman" w:hAnsi="Times New Roman" w:cs="Times New Roman"/>
        </w:rPr>
        <w:t>, а наиболее интенсивный нагрев происходит в июле, когда вода нагревается до +23-24°С. Продолжительность купального сезона на реках и водоемах со среднесуточной температурой выше +17°С составляет 90-85 дней.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По днищам многих оврагов и балок протекают ручьи, питающиеся родниковыми водами. Кроме того, овраги и балки служат артериями стока дождевых и талых вод.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 юге сельского поселения расположено Саратовское водохранилище.</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Территория  сельского поселения относится к восточной части </w:t>
      </w:r>
      <w:proofErr w:type="spellStart"/>
      <w:r w:rsidRPr="00797BB7">
        <w:rPr>
          <w:rFonts w:ascii="Times New Roman" w:hAnsi="Times New Roman" w:cs="Times New Roman"/>
        </w:rPr>
        <w:t>Сурско-Хопёрского</w:t>
      </w:r>
      <w:proofErr w:type="spellEnd"/>
      <w:r w:rsidRPr="00797BB7">
        <w:rPr>
          <w:rFonts w:ascii="Times New Roman" w:hAnsi="Times New Roman" w:cs="Times New Roman"/>
        </w:rPr>
        <w:t xml:space="preserve"> артезианского бассейна и расположена в </w:t>
      </w:r>
      <w:proofErr w:type="spellStart"/>
      <w:r w:rsidRPr="00797BB7">
        <w:rPr>
          <w:rFonts w:ascii="Times New Roman" w:hAnsi="Times New Roman" w:cs="Times New Roman"/>
        </w:rPr>
        <w:t>Ульяновско-Саратовском</w:t>
      </w:r>
      <w:proofErr w:type="spellEnd"/>
      <w:r w:rsidRPr="00797BB7">
        <w:rPr>
          <w:rFonts w:ascii="Times New Roman" w:hAnsi="Times New Roman" w:cs="Times New Roman"/>
        </w:rPr>
        <w:t xml:space="preserve"> гидрогеологическом районе.</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Водоносные горизонты, пригодные для централизованного водоснабжения приурочены к палеогеновым и верхнемеловым отложениям.</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Воды нижнемеловых горизонтов практического интереса не представляют в виду их малой </w:t>
      </w:r>
      <w:proofErr w:type="spellStart"/>
      <w:r w:rsidRPr="00797BB7">
        <w:rPr>
          <w:rFonts w:ascii="Times New Roman" w:hAnsi="Times New Roman" w:cs="Times New Roman"/>
        </w:rPr>
        <w:t>водообильности</w:t>
      </w:r>
      <w:proofErr w:type="spellEnd"/>
      <w:r w:rsidRPr="00797BB7">
        <w:rPr>
          <w:rFonts w:ascii="Times New Roman" w:hAnsi="Times New Roman" w:cs="Times New Roman"/>
        </w:rPr>
        <w:t xml:space="preserve">, солоноватости, повышенной жесткости и большой глубине залегания.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 </w:t>
      </w:r>
      <w:proofErr w:type="spellStart"/>
      <w:r w:rsidRPr="00797BB7">
        <w:rPr>
          <w:rFonts w:ascii="Times New Roman" w:hAnsi="Times New Roman" w:cs="Times New Roman"/>
        </w:rPr>
        <w:t>Широкобуеракском</w:t>
      </w:r>
      <w:proofErr w:type="spellEnd"/>
      <w:r w:rsidRPr="00797BB7">
        <w:rPr>
          <w:rFonts w:ascii="Times New Roman" w:hAnsi="Times New Roman" w:cs="Times New Roman"/>
        </w:rPr>
        <w:t xml:space="preserve"> сельском поселении перспективные водоносные комплексы отсутствуют.</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Минерализация подземных вод – воды гидрокарбонатные до 1 г/л.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Почвенные ресурсы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Территория сельского поселения расположена в южной </w:t>
      </w:r>
      <w:proofErr w:type="spellStart"/>
      <w:r w:rsidRPr="00797BB7">
        <w:rPr>
          <w:rFonts w:ascii="Times New Roman" w:hAnsi="Times New Roman" w:cs="Times New Roman"/>
        </w:rPr>
        <w:t>подзоне</w:t>
      </w:r>
      <w:proofErr w:type="spellEnd"/>
      <w:r w:rsidRPr="00797BB7">
        <w:rPr>
          <w:rFonts w:ascii="Times New Roman" w:hAnsi="Times New Roman" w:cs="Times New Roman"/>
        </w:rPr>
        <w:t xml:space="preserve"> лесостепи Приволжской возвышенности с господствующим черноземным типом почвообразования.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 почвенном отношении территория поселения характеризуется большой сложностью, обусловленной разнообразием почвообразующих пород в сочетании с возвышенным, часто сильно пересеченным рельефом.</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Коренные породы, составляющие геологическую основу, во многих местах выходят на дневную поверхность.</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 xml:space="preserve">В почвенном покрове господствуют почвы чернозёмного типа с сильно укороченным и неразвитым профилем. По склонам водоразделов, где коренные породы сильно размыты и покрыты глинистым чехлом, почвенный покров представлен в основном чернозёмом обыкновенным, чаще всего маломощным и </w:t>
      </w:r>
      <w:proofErr w:type="spellStart"/>
      <w:r w:rsidRPr="00797BB7">
        <w:rPr>
          <w:rFonts w:ascii="Times New Roman" w:hAnsi="Times New Roman" w:cs="Times New Roman"/>
        </w:rPr>
        <w:t>малогумусным</w:t>
      </w:r>
      <w:proofErr w:type="spellEnd"/>
      <w:r w:rsidRPr="00797BB7">
        <w:rPr>
          <w:rFonts w:ascii="Times New Roman" w:hAnsi="Times New Roman" w:cs="Times New Roman"/>
        </w:rPr>
        <w:t>.</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Вдоль рек сельского поселения распространены аллювиальные дерновые почвы. На большей части сельского поселения получили развитие черноземы обыкновенные </w:t>
      </w:r>
      <w:proofErr w:type="spellStart"/>
      <w:r w:rsidRPr="00797BB7">
        <w:rPr>
          <w:rFonts w:ascii="Times New Roman" w:hAnsi="Times New Roman" w:cs="Times New Roman"/>
        </w:rPr>
        <w:t>слабогумусированные</w:t>
      </w:r>
      <w:proofErr w:type="spellEnd"/>
      <w:r w:rsidRPr="00797BB7">
        <w:rPr>
          <w:rFonts w:ascii="Times New Roman" w:hAnsi="Times New Roman" w:cs="Times New Roman"/>
        </w:rPr>
        <w:t xml:space="preserve">, на юге – черноземы обыкновенные </w:t>
      </w:r>
      <w:proofErr w:type="spellStart"/>
      <w:r w:rsidRPr="00797BB7">
        <w:rPr>
          <w:rFonts w:ascii="Times New Roman" w:hAnsi="Times New Roman" w:cs="Times New Roman"/>
        </w:rPr>
        <w:t>малогумусные</w:t>
      </w:r>
      <w:proofErr w:type="spellEnd"/>
      <w:r w:rsidRPr="00797BB7">
        <w:rPr>
          <w:rFonts w:ascii="Times New Roman" w:hAnsi="Times New Roman" w:cs="Times New Roman"/>
        </w:rPr>
        <w:t xml:space="preserve">, на северо-западе – черноземы обыкновенные карбонатные </w:t>
      </w:r>
      <w:proofErr w:type="spellStart"/>
      <w:r w:rsidRPr="00797BB7">
        <w:rPr>
          <w:rFonts w:ascii="Times New Roman" w:hAnsi="Times New Roman" w:cs="Times New Roman"/>
        </w:rPr>
        <w:t>малогумусные</w:t>
      </w:r>
      <w:proofErr w:type="spellEnd"/>
      <w:r w:rsidRPr="00797BB7">
        <w:rPr>
          <w:rFonts w:ascii="Times New Roman" w:hAnsi="Times New Roman" w:cs="Times New Roman"/>
        </w:rPr>
        <w:t>.</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Широкое развитие эрозионных процессов привело к распространению эродированных почв.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Наиболее ценными и высокоплодородными почвами в сельском поселении являются различные модификации черноземов, которые рекомендуется использовать под все сельскохозяйственные культуры. Иловато-</w:t>
      </w:r>
      <w:proofErr w:type="gramStart"/>
      <w:r w:rsidRPr="00797BB7">
        <w:rPr>
          <w:rFonts w:ascii="Times New Roman" w:hAnsi="Times New Roman" w:cs="Times New Roman"/>
        </w:rPr>
        <w:t>болотные почвы</w:t>
      </w:r>
      <w:proofErr w:type="gramEnd"/>
      <w:r w:rsidRPr="00797BB7">
        <w:rPr>
          <w:rFonts w:ascii="Times New Roman" w:hAnsi="Times New Roman" w:cs="Times New Roman"/>
        </w:rPr>
        <w:t xml:space="preserve"> рекомендуются ограниченно использовать под сенокосы с ручным сенокошением.</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Овражно-балочные почвы не пригодны для сельскохозяйственного использования и требуют обязательного применения комплекса противоэрозионных мероприятий.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Смытые и намытые почвы балок ограниченно пригодны под пастбища.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Особо охраняемые природные территории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 территории сельского поселения нет особо охраняемых природных территорий.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Растительность и лесосырьевые ресурсы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Леса занимают малую площадь сельского поселения. На территории сельского поселения имеются земли лесного фонда, здесь действуют </w:t>
      </w:r>
      <w:proofErr w:type="gramStart"/>
      <w:r w:rsidRPr="00797BB7">
        <w:rPr>
          <w:rFonts w:ascii="Times New Roman" w:hAnsi="Times New Roman" w:cs="Times New Roman"/>
        </w:rPr>
        <w:t>Октябрьское</w:t>
      </w:r>
      <w:proofErr w:type="gramEnd"/>
      <w:r w:rsidRPr="00797BB7">
        <w:rPr>
          <w:rFonts w:ascii="Times New Roman" w:hAnsi="Times New Roman" w:cs="Times New Roman"/>
        </w:rPr>
        <w:t xml:space="preserve"> и </w:t>
      </w:r>
      <w:proofErr w:type="spellStart"/>
      <w:r w:rsidRPr="00797BB7">
        <w:rPr>
          <w:rFonts w:ascii="Times New Roman" w:hAnsi="Times New Roman" w:cs="Times New Roman"/>
        </w:rPr>
        <w:t>Куликовское</w:t>
      </w:r>
      <w:proofErr w:type="spellEnd"/>
      <w:r w:rsidRPr="00797BB7">
        <w:rPr>
          <w:rFonts w:ascii="Times New Roman" w:hAnsi="Times New Roman" w:cs="Times New Roman"/>
        </w:rPr>
        <w:t xml:space="preserve"> участковые лесничества Вольского лесничества.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Леса сельского поселения относятся к первой группе с наличием практически всех категорий </w:t>
      </w:r>
      <w:proofErr w:type="spellStart"/>
      <w:r w:rsidRPr="00797BB7">
        <w:rPr>
          <w:rFonts w:ascii="Times New Roman" w:hAnsi="Times New Roman" w:cs="Times New Roman"/>
        </w:rPr>
        <w:t>водоохранного</w:t>
      </w:r>
      <w:proofErr w:type="spellEnd"/>
      <w:r w:rsidRPr="00797BB7">
        <w:rPr>
          <w:rFonts w:ascii="Times New Roman" w:hAnsi="Times New Roman" w:cs="Times New Roman"/>
        </w:rPr>
        <w:t xml:space="preserve">, почвозащитного, санитарно-гигиенического и оздоровительного назначения.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Лесная растительность в зоне лесостепи занимает наиболее высокие водоразделы, иногда и склоны, спускаясь до дна балок и речных долин. Основная пород</w:t>
      </w:r>
      <w:proofErr w:type="gramStart"/>
      <w:r w:rsidRPr="00797BB7">
        <w:rPr>
          <w:rFonts w:ascii="Times New Roman" w:hAnsi="Times New Roman" w:cs="Times New Roman"/>
        </w:rPr>
        <w:t>а-</w:t>
      </w:r>
      <w:proofErr w:type="gramEnd"/>
      <w:r w:rsidRPr="00797BB7">
        <w:rPr>
          <w:rFonts w:ascii="Times New Roman" w:hAnsi="Times New Roman" w:cs="Times New Roman"/>
        </w:rPr>
        <w:t xml:space="preserve"> большей частью дуб, но  растут также липа, береза, клён остролистный, вяз, ясень, во втором ярусе — рябина, боярышник, дикая яблоня, дикая груша. В кустарниковом ярусе — тёрн, крушина, бересклет, шиповник. В пойме рек </w:t>
      </w:r>
      <w:proofErr w:type="gramStart"/>
      <w:r w:rsidRPr="00797BB7">
        <w:rPr>
          <w:rFonts w:ascii="Times New Roman" w:hAnsi="Times New Roman" w:cs="Times New Roman"/>
        </w:rPr>
        <w:t>обычны</w:t>
      </w:r>
      <w:proofErr w:type="gramEnd"/>
      <w:r w:rsidRPr="00797BB7">
        <w:rPr>
          <w:rFonts w:ascii="Times New Roman" w:hAnsi="Times New Roman" w:cs="Times New Roman"/>
        </w:rPr>
        <w:t xml:space="preserve"> ива, ветла, встречаются калина, черемуха. На песках и на меловых горах встречаются сосны, образуя боры.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 лесостепной зоне лесные участки чередуются со </w:t>
      </w:r>
      <w:proofErr w:type="gramStart"/>
      <w:r w:rsidRPr="00797BB7">
        <w:rPr>
          <w:rFonts w:ascii="Times New Roman" w:hAnsi="Times New Roman" w:cs="Times New Roman"/>
        </w:rPr>
        <w:t>степными</w:t>
      </w:r>
      <w:proofErr w:type="gramEnd"/>
      <w:r w:rsidRPr="00797BB7">
        <w:rPr>
          <w:rFonts w:ascii="Times New Roman" w:hAnsi="Times New Roman" w:cs="Times New Roman"/>
        </w:rPr>
        <w:t>. Степная растительность здесь носит луговой характер. Луговые степи характеризуются максимальной среди степей видовой насыщенностью, густым и довольно высоким травостоем.</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Зональными для луговых степей сельского поселения являются </w:t>
      </w:r>
      <w:proofErr w:type="spellStart"/>
      <w:proofErr w:type="gramStart"/>
      <w:r w:rsidRPr="00797BB7">
        <w:rPr>
          <w:rFonts w:ascii="Times New Roman" w:hAnsi="Times New Roman" w:cs="Times New Roman"/>
        </w:rPr>
        <w:t>разнотравно-типчаково-ковыльная</w:t>
      </w:r>
      <w:proofErr w:type="spellEnd"/>
      <w:proofErr w:type="gramEnd"/>
      <w:r w:rsidRPr="00797BB7">
        <w:rPr>
          <w:rFonts w:ascii="Times New Roman" w:hAnsi="Times New Roman" w:cs="Times New Roman"/>
        </w:rPr>
        <w:t xml:space="preserve"> и </w:t>
      </w:r>
      <w:proofErr w:type="spellStart"/>
      <w:r w:rsidRPr="00797BB7">
        <w:rPr>
          <w:rFonts w:ascii="Times New Roman" w:hAnsi="Times New Roman" w:cs="Times New Roman"/>
        </w:rPr>
        <w:t>разнотравно-типчаково-тырсовая</w:t>
      </w:r>
      <w:proofErr w:type="spellEnd"/>
      <w:r w:rsidRPr="00797BB7">
        <w:rPr>
          <w:rFonts w:ascii="Times New Roman" w:hAnsi="Times New Roman" w:cs="Times New Roman"/>
        </w:rPr>
        <w:t xml:space="preserve"> группировки. Злаки обычно составляют 30-50% травостоя, на долю разнотравья приходится 50-70%. В разнотравье преобладает шалфей, подмаренник, цикорий, земляника, икотник. В небольшом количестве встречаются бобовые (клевер красный и белый, люцерна желтая, мышиный горошек), осоки, эфемеры. Степной растительности в сельском поселении в настоящее время сохранилось мало. Степи в основном распаханы и засеяны зерновыми культурами. Нетронутые участки целинной степи сохранились лишь вдоль балок и оврагов, на крутых склонах, возле речек и прудов.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Рекреационные ресурсы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Сельское поселение находится на границе пойменно-прибрежной и нагорно-лесной рекреационных местностей Юго-Восточного (Приволжского) туристско-рекреационного района. Территория сельского поселения обладает высоким природно-рекреационным потенциалом.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Прибрежная полоса Саратовского водохранилища </w:t>
      </w:r>
      <w:proofErr w:type="gramStart"/>
      <w:r w:rsidRPr="00797BB7">
        <w:rPr>
          <w:rFonts w:ascii="Times New Roman" w:hAnsi="Times New Roman" w:cs="Times New Roman"/>
        </w:rPr>
        <w:t>от</w:t>
      </w:r>
      <w:proofErr w:type="gramEnd"/>
      <w:r w:rsidRPr="00797BB7">
        <w:rPr>
          <w:rFonts w:ascii="Times New Roman" w:hAnsi="Times New Roman" w:cs="Times New Roman"/>
        </w:rPr>
        <w:t xml:space="preserve"> с. Широкий Буерак до границы с </w:t>
      </w:r>
      <w:proofErr w:type="spellStart"/>
      <w:r w:rsidRPr="00797BB7">
        <w:rPr>
          <w:rFonts w:ascii="Times New Roman" w:hAnsi="Times New Roman" w:cs="Times New Roman"/>
        </w:rPr>
        <w:t>Хвалынским</w:t>
      </w:r>
      <w:proofErr w:type="spellEnd"/>
      <w:r w:rsidRPr="00797BB7">
        <w:rPr>
          <w:rFonts w:ascii="Times New Roman" w:hAnsi="Times New Roman" w:cs="Times New Roman"/>
        </w:rPr>
        <w:t xml:space="preserve"> районом является перспективной  рекреационной зоной.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Эта территория характеризуется наличием разнообразной водной, околоводной растительностью, песчаными пляжами. Зона привлекательна для туризма водного направления, а также пешего, велосипедного туризма различной степени сложности. Здесь возможна организация бивуаков для кратковременного отдыха в летний сезон.</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 территории в радиусе 30 км от БАЭС в соответствии с действующими нормативными актами не могут быть размещены новые объекты капитального </w:t>
      </w:r>
      <w:proofErr w:type="gramStart"/>
      <w:r w:rsidRPr="00797BB7">
        <w:rPr>
          <w:rFonts w:ascii="Times New Roman" w:hAnsi="Times New Roman" w:cs="Times New Roman"/>
        </w:rPr>
        <w:t>строительства</w:t>
      </w:r>
      <w:proofErr w:type="gramEnd"/>
      <w:r w:rsidRPr="00797BB7">
        <w:rPr>
          <w:rFonts w:ascii="Times New Roman" w:hAnsi="Times New Roman" w:cs="Times New Roman"/>
        </w:rPr>
        <w:t xml:space="preserve"> используемые для длительного отдыха населения.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Таким образом, развитию рекреации в сельском поселении способствуют:</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-благоприятный климат;</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-наличие крупной водной артерии – реки Волга;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-разнообразный рельеф местности;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-транспортная доступность территории.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Ограничивающими факторами для развития рекреации в сельском поселении являются: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-опасные экзогенные процессы;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-неблагоприятные метеорологические явления;</w:t>
      </w:r>
    </w:p>
    <w:p w:rsidR="004C0188" w:rsidRPr="00797BB7" w:rsidRDefault="004C0188" w:rsidP="00797BB7">
      <w:pPr>
        <w:spacing w:after="0" w:line="240" w:lineRule="auto"/>
        <w:rPr>
          <w:rFonts w:ascii="Times New Roman" w:hAnsi="Times New Roman" w:cs="Times New Roman"/>
          <w:highlight w:val="yellow"/>
        </w:rPr>
      </w:pPr>
      <w:r w:rsidRPr="00797BB7">
        <w:rPr>
          <w:rFonts w:ascii="Times New Roman" w:hAnsi="Times New Roman" w:cs="Times New Roman"/>
        </w:rPr>
        <w:t xml:space="preserve">-расположение в 30 км зоне </w:t>
      </w:r>
      <w:proofErr w:type="spellStart"/>
      <w:r w:rsidRPr="00797BB7">
        <w:rPr>
          <w:rFonts w:ascii="Times New Roman" w:hAnsi="Times New Roman" w:cs="Times New Roman"/>
        </w:rPr>
        <w:t>Балаковской</w:t>
      </w:r>
      <w:proofErr w:type="spellEnd"/>
      <w:r w:rsidRPr="00797BB7">
        <w:rPr>
          <w:rFonts w:ascii="Times New Roman" w:hAnsi="Times New Roman" w:cs="Times New Roman"/>
        </w:rPr>
        <w:t xml:space="preserve"> АЭС.</w:t>
      </w:r>
    </w:p>
    <w:p w:rsidR="004C0188" w:rsidRPr="00797BB7" w:rsidRDefault="004C0188" w:rsidP="00797BB7">
      <w:pPr>
        <w:spacing w:after="0" w:line="240" w:lineRule="auto"/>
        <w:rPr>
          <w:rFonts w:ascii="Times New Roman" w:hAnsi="Times New Roman" w:cs="Times New Roman"/>
          <w:highlight w:val="yellow"/>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1.5. Население и демография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Демографическая структура и состав населения являются важнейшими социально-экономическими показателями, влияющими на развитие территории поселения и определяющими трудовой потенциал той или иной территории.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По данным паспорта на 1 января 2011 года численность населения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муниципального образования составила 1982 человека.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Динамика численности населения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w:t>
      </w:r>
    </w:p>
    <w:p w:rsidR="004C0188" w:rsidRPr="00797BB7" w:rsidRDefault="004C0188" w:rsidP="00797BB7">
      <w:pPr>
        <w:spacing w:after="0" w:line="240" w:lineRule="auto"/>
        <w:rPr>
          <w:rFonts w:ascii="Times New Roman" w:hAnsi="Times New Roman" w:cs="Times New Roman"/>
        </w:rPr>
      </w:pPr>
    </w:p>
    <w:tbl>
      <w:tblPr>
        <w:tblW w:w="8692" w:type="dxa"/>
        <w:tblInd w:w="-15" w:type="dxa"/>
        <w:tblLayout w:type="fixed"/>
        <w:tblCellMar>
          <w:top w:w="30" w:type="dxa"/>
          <w:left w:w="30" w:type="dxa"/>
          <w:bottom w:w="30" w:type="dxa"/>
          <w:right w:w="30" w:type="dxa"/>
        </w:tblCellMar>
        <w:tblLook w:val="0000"/>
      </w:tblPr>
      <w:tblGrid>
        <w:gridCol w:w="4101"/>
        <w:gridCol w:w="906"/>
        <w:gridCol w:w="850"/>
        <w:gridCol w:w="851"/>
        <w:gridCol w:w="992"/>
        <w:gridCol w:w="992"/>
      </w:tblGrid>
      <w:tr w:rsidR="004C0188" w:rsidRPr="00797BB7" w:rsidTr="006974C0">
        <w:trPr>
          <w:trHeight w:val="662"/>
        </w:trPr>
        <w:tc>
          <w:tcPr>
            <w:tcW w:w="4101"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Показатели</w:t>
            </w:r>
          </w:p>
        </w:tc>
        <w:tc>
          <w:tcPr>
            <w:tcW w:w="906"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2007 год</w:t>
            </w:r>
          </w:p>
        </w:tc>
        <w:tc>
          <w:tcPr>
            <w:tcW w:w="850"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2008 год</w:t>
            </w:r>
          </w:p>
        </w:tc>
        <w:tc>
          <w:tcPr>
            <w:tcW w:w="851"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2009 год</w:t>
            </w:r>
          </w:p>
        </w:tc>
        <w:tc>
          <w:tcPr>
            <w:tcW w:w="992" w:type="dxa"/>
            <w:tcBorders>
              <w:top w:val="single" w:sz="4" w:space="0" w:color="000000"/>
              <w:left w:val="single" w:sz="4" w:space="0" w:color="000000"/>
              <w:bottom w:val="single" w:sz="4" w:space="0" w:color="000000"/>
              <w:right w:val="single" w:sz="4" w:space="0" w:color="auto"/>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2010 год</w:t>
            </w:r>
          </w:p>
        </w:tc>
        <w:tc>
          <w:tcPr>
            <w:tcW w:w="992" w:type="dxa"/>
            <w:tcBorders>
              <w:top w:val="single" w:sz="4" w:space="0" w:color="auto"/>
              <w:left w:val="single" w:sz="4" w:space="0" w:color="auto"/>
              <w:bottom w:val="single" w:sz="4" w:space="0" w:color="auto"/>
              <w:right w:val="single" w:sz="4" w:space="0" w:color="auto"/>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2011 год</w:t>
            </w:r>
          </w:p>
        </w:tc>
      </w:tr>
      <w:tr w:rsidR="004C0188" w:rsidRPr="00797BB7" w:rsidTr="006974C0">
        <w:trPr>
          <w:trHeight w:val="585"/>
        </w:trPr>
        <w:tc>
          <w:tcPr>
            <w:tcW w:w="4101"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Численность постоянного населения на 1 января, всего чел.</w:t>
            </w:r>
          </w:p>
        </w:tc>
        <w:tc>
          <w:tcPr>
            <w:tcW w:w="906"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1999</w:t>
            </w:r>
          </w:p>
        </w:tc>
        <w:tc>
          <w:tcPr>
            <w:tcW w:w="850"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2006</w:t>
            </w:r>
          </w:p>
        </w:tc>
        <w:tc>
          <w:tcPr>
            <w:tcW w:w="851"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2023</w:t>
            </w:r>
          </w:p>
        </w:tc>
        <w:tc>
          <w:tcPr>
            <w:tcW w:w="992" w:type="dxa"/>
            <w:tcBorders>
              <w:top w:val="single" w:sz="4" w:space="0" w:color="000000"/>
              <w:left w:val="single" w:sz="4" w:space="0" w:color="000000"/>
              <w:bottom w:val="single" w:sz="4" w:space="0" w:color="000000"/>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2030</w:t>
            </w:r>
          </w:p>
        </w:tc>
        <w:tc>
          <w:tcPr>
            <w:tcW w:w="992" w:type="dxa"/>
            <w:tcBorders>
              <w:top w:val="single" w:sz="4" w:space="0" w:color="auto"/>
              <w:left w:val="single" w:sz="4" w:space="0" w:color="auto"/>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1982</w:t>
            </w:r>
          </w:p>
        </w:tc>
      </w:tr>
      <w:tr w:rsidR="004C0188" w:rsidRPr="00797BB7" w:rsidTr="006974C0">
        <w:trPr>
          <w:trHeight w:val="270"/>
        </w:trPr>
        <w:tc>
          <w:tcPr>
            <w:tcW w:w="4101"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Родилось, чел</w:t>
            </w:r>
          </w:p>
        </w:tc>
        <w:tc>
          <w:tcPr>
            <w:tcW w:w="906"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18</w:t>
            </w:r>
          </w:p>
        </w:tc>
        <w:tc>
          <w:tcPr>
            <w:tcW w:w="850"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14</w:t>
            </w:r>
          </w:p>
        </w:tc>
        <w:tc>
          <w:tcPr>
            <w:tcW w:w="851"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18</w:t>
            </w:r>
          </w:p>
        </w:tc>
        <w:tc>
          <w:tcPr>
            <w:tcW w:w="992" w:type="dxa"/>
            <w:tcBorders>
              <w:top w:val="single" w:sz="4" w:space="0" w:color="000000"/>
              <w:left w:val="single" w:sz="4" w:space="0" w:color="000000"/>
              <w:bottom w:val="single" w:sz="4" w:space="0" w:color="000000"/>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13</w:t>
            </w:r>
          </w:p>
        </w:tc>
        <w:tc>
          <w:tcPr>
            <w:tcW w:w="992" w:type="dxa"/>
            <w:tcBorders>
              <w:top w:val="single" w:sz="4" w:space="0" w:color="auto"/>
              <w:left w:val="single" w:sz="4" w:space="0" w:color="auto"/>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21</w:t>
            </w:r>
          </w:p>
        </w:tc>
      </w:tr>
      <w:tr w:rsidR="004C0188" w:rsidRPr="00797BB7" w:rsidTr="006974C0">
        <w:trPr>
          <w:trHeight w:val="270"/>
        </w:trPr>
        <w:tc>
          <w:tcPr>
            <w:tcW w:w="4101"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Умерло, чел.</w:t>
            </w:r>
          </w:p>
        </w:tc>
        <w:tc>
          <w:tcPr>
            <w:tcW w:w="906"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44</w:t>
            </w:r>
          </w:p>
        </w:tc>
        <w:tc>
          <w:tcPr>
            <w:tcW w:w="850"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15</w:t>
            </w:r>
          </w:p>
        </w:tc>
        <w:tc>
          <w:tcPr>
            <w:tcW w:w="851"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25</w:t>
            </w:r>
          </w:p>
        </w:tc>
        <w:tc>
          <w:tcPr>
            <w:tcW w:w="992" w:type="dxa"/>
            <w:tcBorders>
              <w:top w:val="single" w:sz="4" w:space="0" w:color="000000"/>
              <w:left w:val="single" w:sz="4" w:space="0" w:color="000000"/>
              <w:bottom w:val="single" w:sz="4" w:space="0" w:color="000000"/>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29</w:t>
            </w:r>
          </w:p>
        </w:tc>
        <w:tc>
          <w:tcPr>
            <w:tcW w:w="992" w:type="dxa"/>
            <w:tcBorders>
              <w:top w:val="single" w:sz="4" w:space="0" w:color="auto"/>
              <w:left w:val="single" w:sz="4" w:space="0" w:color="auto"/>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18</w:t>
            </w:r>
          </w:p>
        </w:tc>
      </w:tr>
      <w:tr w:rsidR="004C0188" w:rsidRPr="00797BB7" w:rsidTr="006974C0">
        <w:trPr>
          <w:trHeight w:val="270"/>
        </w:trPr>
        <w:tc>
          <w:tcPr>
            <w:tcW w:w="4101"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Естественный прирост населения прирост</w:t>
            </w:r>
            <w:proofErr w:type="gramStart"/>
            <w:r w:rsidRPr="00797BB7">
              <w:rPr>
                <w:rFonts w:ascii="Times New Roman" w:hAnsi="Times New Roman" w:cs="Times New Roman"/>
              </w:rPr>
              <w:t xml:space="preserve"> (+), </w:t>
            </w:r>
            <w:proofErr w:type="gramEnd"/>
            <w:r w:rsidRPr="00797BB7">
              <w:rPr>
                <w:rFonts w:ascii="Times New Roman" w:hAnsi="Times New Roman" w:cs="Times New Roman"/>
              </w:rPr>
              <w:t>убыль (-) населения, чел.</w:t>
            </w:r>
          </w:p>
        </w:tc>
        <w:tc>
          <w:tcPr>
            <w:tcW w:w="906"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-26</w:t>
            </w:r>
          </w:p>
        </w:tc>
        <w:tc>
          <w:tcPr>
            <w:tcW w:w="850"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w:t>
            </w:r>
          </w:p>
        </w:tc>
        <w:tc>
          <w:tcPr>
            <w:tcW w:w="851"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-7</w:t>
            </w:r>
          </w:p>
        </w:tc>
        <w:tc>
          <w:tcPr>
            <w:tcW w:w="992" w:type="dxa"/>
            <w:tcBorders>
              <w:top w:val="single" w:sz="4" w:space="0" w:color="000000"/>
              <w:left w:val="single" w:sz="4" w:space="0" w:color="000000"/>
              <w:bottom w:val="single" w:sz="4" w:space="0" w:color="000000"/>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-16</w:t>
            </w:r>
          </w:p>
        </w:tc>
        <w:tc>
          <w:tcPr>
            <w:tcW w:w="992" w:type="dxa"/>
            <w:tcBorders>
              <w:top w:val="single" w:sz="4" w:space="0" w:color="auto"/>
              <w:left w:val="single" w:sz="4" w:space="0" w:color="auto"/>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w:t>
            </w:r>
          </w:p>
        </w:tc>
      </w:tr>
      <w:tr w:rsidR="004C0188" w:rsidRPr="00797BB7" w:rsidTr="006974C0">
        <w:trPr>
          <w:trHeight w:val="270"/>
        </w:trPr>
        <w:tc>
          <w:tcPr>
            <w:tcW w:w="4101"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Прибыло, чел.</w:t>
            </w:r>
          </w:p>
        </w:tc>
        <w:tc>
          <w:tcPr>
            <w:tcW w:w="906"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60</w:t>
            </w:r>
          </w:p>
        </w:tc>
        <w:tc>
          <w:tcPr>
            <w:tcW w:w="850"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71</w:t>
            </w:r>
          </w:p>
        </w:tc>
        <w:tc>
          <w:tcPr>
            <w:tcW w:w="851"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71</w:t>
            </w:r>
          </w:p>
        </w:tc>
        <w:tc>
          <w:tcPr>
            <w:tcW w:w="992" w:type="dxa"/>
            <w:tcBorders>
              <w:top w:val="single" w:sz="4" w:space="0" w:color="000000"/>
              <w:left w:val="single" w:sz="4" w:space="0" w:color="000000"/>
              <w:bottom w:val="single" w:sz="4" w:space="0" w:color="000000"/>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51</w:t>
            </w:r>
          </w:p>
        </w:tc>
        <w:tc>
          <w:tcPr>
            <w:tcW w:w="992" w:type="dxa"/>
            <w:tcBorders>
              <w:top w:val="single" w:sz="4" w:space="0" w:color="auto"/>
              <w:left w:val="single" w:sz="4" w:space="0" w:color="auto"/>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49</w:t>
            </w:r>
          </w:p>
        </w:tc>
      </w:tr>
      <w:tr w:rsidR="004C0188" w:rsidRPr="00797BB7" w:rsidTr="006974C0">
        <w:trPr>
          <w:trHeight w:val="270"/>
        </w:trPr>
        <w:tc>
          <w:tcPr>
            <w:tcW w:w="4101"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Выбыло, чел.</w:t>
            </w:r>
          </w:p>
        </w:tc>
        <w:tc>
          <w:tcPr>
            <w:tcW w:w="906"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53</w:t>
            </w:r>
          </w:p>
        </w:tc>
        <w:tc>
          <w:tcPr>
            <w:tcW w:w="850"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34</w:t>
            </w:r>
          </w:p>
        </w:tc>
        <w:tc>
          <w:tcPr>
            <w:tcW w:w="851"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39</w:t>
            </w:r>
          </w:p>
        </w:tc>
        <w:tc>
          <w:tcPr>
            <w:tcW w:w="992" w:type="dxa"/>
            <w:tcBorders>
              <w:top w:val="single" w:sz="4" w:space="0" w:color="000000"/>
              <w:left w:val="single" w:sz="4" w:space="0" w:color="000000"/>
              <w:bottom w:val="single" w:sz="4" w:space="0" w:color="000000"/>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34</w:t>
            </w:r>
          </w:p>
        </w:tc>
        <w:tc>
          <w:tcPr>
            <w:tcW w:w="992" w:type="dxa"/>
            <w:tcBorders>
              <w:top w:val="single" w:sz="4" w:space="0" w:color="auto"/>
              <w:left w:val="single" w:sz="4" w:space="0" w:color="auto"/>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43</w:t>
            </w:r>
          </w:p>
        </w:tc>
      </w:tr>
      <w:tr w:rsidR="004C0188" w:rsidRPr="00797BB7" w:rsidTr="006974C0">
        <w:trPr>
          <w:trHeight w:val="270"/>
        </w:trPr>
        <w:tc>
          <w:tcPr>
            <w:tcW w:w="4101"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Миграционный прирост</w:t>
            </w:r>
            <w:proofErr w:type="gramStart"/>
            <w:r w:rsidRPr="00797BB7">
              <w:rPr>
                <w:rFonts w:ascii="Times New Roman" w:hAnsi="Times New Roman" w:cs="Times New Roman"/>
              </w:rPr>
              <w:t xml:space="preserve"> (+), </w:t>
            </w:r>
            <w:proofErr w:type="gramEnd"/>
            <w:r w:rsidRPr="00797BB7">
              <w:rPr>
                <w:rFonts w:ascii="Times New Roman" w:hAnsi="Times New Roman" w:cs="Times New Roman"/>
              </w:rPr>
              <w:t>убыль (-), чел.</w:t>
            </w:r>
          </w:p>
        </w:tc>
        <w:tc>
          <w:tcPr>
            <w:tcW w:w="906"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7</w:t>
            </w:r>
          </w:p>
        </w:tc>
        <w:tc>
          <w:tcPr>
            <w:tcW w:w="850"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37</w:t>
            </w:r>
          </w:p>
        </w:tc>
        <w:tc>
          <w:tcPr>
            <w:tcW w:w="851"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32</w:t>
            </w:r>
          </w:p>
        </w:tc>
        <w:tc>
          <w:tcPr>
            <w:tcW w:w="992" w:type="dxa"/>
            <w:tcBorders>
              <w:top w:val="single" w:sz="4" w:space="0" w:color="000000"/>
              <w:left w:val="single" w:sz="4" w:space="0" w:color="000000"/>
              <w:bottom w:val="single" w:sz="4" w:space="0" w:color="000000"/>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17</w:t>
            </w:r>
          </w:p>
        </w:tc>
        <w:tc>
          <w:tcPr>
            <w:tcW w:w="992" w:type="dxa"/>
            <w:tcBorders>
              <w:top w:val="single" w:sz="4" w:space="0" w:color="auto"/>
              <w:left w:val="single" w:sz="4" w:space="0" w:color="auto"/>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6</w:t>
            </w:r>
          </w:p>
        </w:tc>
      </w:tr>
      <w:tr w:rsidR="004C0188" w:rsidRPr="00797BB7" w:rsidTr="006974C0">
        <w:trPr>
          <w:trHeight w:val="270"/>
        </w:trPr>
        <w:tc>
          <w:tcPr>
            <w:tcW w:w="4101"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Общий прирост (убыль) населения, чел.</w:t>
            </w:r>
          </w:p>
        </w:tc>
        <w:tc>
          <w:tcPr>
            <w:tcW w:w="906"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-19</w:t>
            </w:r>
          </w:p>
        </w:tc>
        <w:tc>
          <w:tcPr>
            <w:tcW w:w="850"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36</w:t>
            </w:r>
          </w:p>
        </w:tc>
        <w:tc>
          <w:tcPr>
            <w:tcW w:w="851"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25</w:t>
            </w:r>
          </w:p>
        </w:tc>
        <w:tc>
          <w:tcPr>
            <w:tcW w:w="992" w:type="dxa"/>
            <w:tcBorders>
              <w:top w:val="single" w:sz="4" w:space="0" w:color="000000"/>
              <w:left w:val="single" w:sz="4" w:space="0" w:color="000000"/>
              <w:bottom w:val="single" w:sz="4" w:space="0" w:color="000000"/>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9</w:t>
            </w:r>
          </w:p>
        </w:tc>
      </w:tr>
      <w:tr w:rsidR="004C0188" w:rsidRPr="00797BB7" w:rsidTr="006974C0">
        <w:trPr>
          <w:trHeight w:val="270"/>
        </w:trPr>
        <w:tc>
          <w:tcPr>
            <w:tcW w:w="4101"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Общий коэффициент рождаемости, промилле </w:t>
            </w:r>
          </w:p>
        </w:tc>
        <w:tc>
          <w:tcPr>
            <w:tcW w:w="906"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9,0</w:t>
            </w:r>
          </w:p>
        </w:tc>
        <w:tc>
          <w:tcPr>
            <w:tcW w:w="850"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7,0</w:t>
            </w:r>
          </w:p>
        </w:tc>
        <w:tc>
          <w:tcPr>
            <w:tcW w:w="851"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8,9</w:t>
            </w:r>
          </w:p>
        </w:tc>
        <w:tc>
          <w:tcPr>
            <w:tcW w:w="992" w:type="dxa"/>
            <w:tcBorders>
              <w:top w:val="single" w:sz="4" w:space="0" w:color="000000"/>
              <w:left w:val="single" w:sz="4" w:space="0" w:color="000000"/>
              <w:bottom w:val="single" w:sz="4" w:space="0" w:color="000000"/>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6,4</w:t>
            </w:r>
          </w:p>
        </w:tc>
        <w:tc>
          <w:tcPr>
            <w:tcW w:w="992" w:type="dxa"/>
            <w:tcBorders>
              <w:top w:val="single" w:sz="4" w:space="0" w:color="auto"/>
              <w:left w:val="single" w:sz="4" w:space="0" w:color="auto"/>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10,6</w:t>
            </w:r>
          </w:p>
        </w:tc>
      </w:tr>
      <w:tr w:rsidR="004C0188" w:rsidRPr="00797BB7" w:rsidTr="006974C0">
        <w:trPr>
          <w:trHeight w:val="270"/>
        </w:trPr>
        <w:tc>
          <w:tcPr>
            <w:tcW w:w="4101"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Общий коэффициент смертности, промилле </w:t>
            </w:r>
          </w:p>
        </w:tc>
        <w:tc>
          <w:tcPr>
            <w:tcW w:w="906"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22,0</w:t>
            </w:r>
          </w:p>
        </w:tc>
        <w:tc>
          <w:tcPr>
            <w:tcW w:w="850"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7,5</w:t>
            </w:r>
          </w:p>
        </w:tc>
        <w:tc>
          <w:tcPr>
            <w:tcW w:w="851"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12,4</w:t>
            </w:r>
          </w:p>
        </w:tc>
        <w:tc>
          <w:tcPr>
            <w:tcW w:w="992" w:type="dxa"/>
            <w:tcBorders>
              <w:top w:val="single" w:sz="4" w:space="0" w:color="000000"/>
              <w:left w:val="single" w:sz="4" w:space="0" w:color="000000"/>
              <w:bottom w:val="single" w:sz="4" w:space="0" w:color="000000"/>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14,3</w:t>
            </w:r>
          </w:p>
        </w:tc>
        <w:tc>
          <w:tcPr>
            <w:tcW w:w="992" w:type="dxa"/>
            <w:tcBorders>
              <w:top w:val="single" w:sz="4" w:space="0" w:color="auto"/>
              <w:left w:val="single" w:sz="4" w:space="0" w:color="auto"/>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9,1</w:t>
            </w:r>
          </w:p>
        </w:tc>
      </w:tr>
    </w:tbl>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Динамика численности постоянного населения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муниципального образования   представлена на рисунке.</w:t>
      </w:r>
    </w:p>
    <w:p w:rsidR="004C0188" w:rsidRPr="004C0188" w:rsidRDefault="004C0188" w:rsidP="00797BB7">
      <w:pPr>
        <w:spacing w:after="0"/>
      </w:pPr>
      <w:r w:rsidRPr="004C0188">
        <w:lastRenderedPageBreak/>
        <w:tab/>
      </w:r>
      <w:r>
        <w:rPr>
          <w:noProof/>
        </w:rPr>
        <w:drawing>
          <wp:inline distT="0" distB="0" distL="0" distR="0">
            <wp:extent cx="6019800" cy="2686050"/>
            <wp:effectExtent l="19050" t="0" r="0" b="0"/>
            <wp:docPr id="3"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6" cstate="print"/>
                    <a:srcRect/>
                    <a:stretch>
                      <a:fillRect/>
                    </a:stretch>
                  </pic:blipFill>
                  <pic:spPr bwMode="auto">
                    <a:xfrm>
                      <a:off x="0" y="0"/>
                      <a:ext cx="6019800" cy="2686050"/>
                    </a:xfrm>
                    <a:prstGeom prst="rect">
                      <a:avLst/>
                    </a:prstGeom>
                    <a:noFill/>
                    <a:ln w="9525">
                      <a:noFill/>
                      <a:miter lim="800000"/>
                      <a:headEnd/>
                      <a:tailEnd/>
                    </a:ln>
                  </pic:spPr>
                </pic:pic>
              </a:graphicData>
            </a:graphic>
          </wp:inline>
        </w:drawing>
      </w:r>
    </w:p>
    <w:p w:rsidR="004C0188" w:rsidRPr="004C0188" w:rsidRDefault="004C0188" w:rsidP="004C0188"/>
    <w:p w:rsidR="004C0188" w:rsidRPr="00797BB7" w:rsidRDefault="004C0188" w:rsidP="00797BB7">
      <w:pPr>
        <w:spacing w:after="0" w:line="240" w:lineRule="auto"/>
        <w:ind w:firstLine="708"/>
        <w:rPr>
          <w:rFonts w:ascii="Times New Roman" w:hAnsi="Times New Roman" w:cs="Times New Roman"/>
        </w:rPr>
      </w:pPr>
      <w:r w:rsidRPr="00797BB7">
        <w:rPr>
          <w:rFonts w:ascii="Times New Roman" w:hAnsi="Times New Roman" w:cs="Times New Roman"/>
        </w:rPr>
        <w:t xml:space="preserve">В период с 2007 года по 2010 год  показатель численности населения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характеризуется ростом. В  2011 году показатель численности населения снизился и составил 1982 человека, что на 0,9 % меньше показателя 2007 года.</w:t>
      </w:r>
    </w:p>
    <w:p w:rsidR="004C0188" w:rsidRPr="00797BB7" w:rsidRDefault="004C0188" w:rsidP="00797BB7">
      <w:pPr>
        <w:spacing w:after="0" w:line="240" w:lineRule="auto"/>
        <w:ind w:firstLine="708"/>
        <w:rPr>
          <w:rFonts w:ascii="Times New Roman" w:hAnsi="Times New Roman" w:cs="Times New Roman"/>
        </w:rPr>
      </w:pPr>
      <w:r w:rsidRPr="00797BB7">
        <w:rPr>
          <w:rFonts w:ascii="Times New Roman" w:hAnsi="Times New Roman" w:cs="Times New Roman"/>
        </w:rPr>
        <w:t xml:space="preserve">По данным приведенной выше таблицы можно сделать вывод, показатели смертности за рассматриваемый период имеют тенденцию к снижению, а показатели рождаемости  к  небольшому росту. </w:t>
      </w:r>
    </w:p>
    <w:p w:rsidR="004C0188" w:rsidRPr="00797BB7" w:rsidRDefault="004C0188" w:rsidP="00797BB7">
      <w:pPr>
        <w:spacing w:after="0" w:line="240" w:lineRule="auto"/>
        <w:ind w:firstLine="708"/>
        <w:rPr>
          <w:rFonts w:ascii="Times New Roman" w:hAnsi="Times New Roman" w:cs="Times New Roman"/>
        </w:rPr>
      </w:pPr>
      <w:r w:rsidRPr="00797BB7">
        <w:rPr>
          <w:rFonts w:ascii="Times New Roman" w:hAnsi="Times New Roman" w:cs="Times New Roman"/>
        </w:rPr>
        <w:t xml:space="preserve">Показатель рождаемости в </w:t>
      </w:r>
      <w:proofErr w:type="spellStart"/>
      <w:r w:rsidRPr="00797BB7">
        <w:rPr>
          <w:rFonts w:ascii="Times New Roman" w:hAnsi="Times New Roman" w:cs="Times New Roman"/>
        </w:rPr>
        <w:t>Широкобуеракском</w:t>
      </w:r>
      <w:proofErr w:type="spellEnd"/>
      <w:r w:rsidRPr="00797BB7">
        <w:rPr>
          <w:rFonts w:ascii="Times New Roman" w:hAnsi="Times New Roman" w:cs="Times New Roman"/>
        </w:rPr>
        <w:t xml:space="preserve"> сельском поселении за рассматриваемый период вырос на 17%. Коэффициент рождаемости в сельском поселении  вырос с 9‰ в 2007 году до 10,6‰ в 2011 году. </w:t>
      </w:r>
    </w:p>
    <w:p w:rsidR="004C0188" w:rsidRPr="00797BB7" w:rsidRDefault="004C0188" w:rsidP="00797BB7">
      <w:pPr>
        <w:spacing w:after="0" w:line="240" w:lineRule="auto"/>
        <w:ind w:firstLine="708"/>
        <w:rPr>
          <w:rFonts w:ascii="Times New Roman" w:hAnsi="Times New Roman" w:cs="Times New Roman"/>
        </w:rPr>
      </w:pPr>
      <w:r w:rsidRPr="00797BB7">
        <w:rPr>
          <w:rFonts w:ascii="Times New Roman" w:hAnsi="Times New Roman" w:cs="Times New Roman"/>
        </w:rPr>
        <w:t xml:space="preserve">Показатель смертности за рассматриваемый период с 2007 по 2011 годы значительно снизился. В 2011 году показатель смертности уменьшился в 2,4 раза по сравнению с 2007 годом.  Коэффициент смертности снизился с 22‰ в 2007 году до 9,1‰ в 2011 году.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Несмотря на рост рождаемости и </w:t>
      </w:r>
      <w:proofErr w:type="spellStart"/>
      <w:proofErr w:type="gramStart"/>
      <w:r w:rsidRPr="00797BB7">
        <w:rPr>
          <w:rFonts w:ascii="Times New Roman" w:hAnsi="Times New Roman" w:cs="Times New Roman"/>
        </w:rPr>
        <w:t>c</w:t>
      </w:r>
      <w:proofErr w:type="gramEnd"/>
      <w:r w:rsidRPr="00797BB7">
        <w:rPr>
          <w:rFonts w:ascii="Times New Roman" w:hAnsi="Times New Roman" w:cs="Times New Roman"/>
        </w:rPr>
        <w:t>нижение</w:t>
      </w:r>
      <w:proofErr w:type="spellEnd"/>
      <w:r w:rsidRPr="00797BB7">
        <w:rPr>
          <w:rFonts w:ascii="Times New Roman" w:hAnsi="Times New Roman" w:cs="Times New Roman"/>
        </w:rPr>
        <w:t xml:space="preserve"> показателей смертности, смертность в поселении на протяжении рассматриваемого периода превышает рождаемость в среднем в 1,6 раза. </w:t>
      </w:r>
      <w:proofErr w:type="gramStart"/>
      <w:r w:rsidRPr="00797BB7">
        <w:rPr>
          <w:rFonts w:ascii="Times New Roman" w:hAnsi="Times New Roman" w:cs="Times New Roman"/>
        </w:rPr>
        <w:t xml:space="preserve">Срединный за период  2007-2011 гг. условный коэффициент </w:t>
      </w:r>
      <w:proofErr w:type="spellStart"/>
      <w:r w:rsidRPr="00797BB7">
        <w:rPr>
          <w:rFonts w:ascii="Times New Roman" w:hAnsi="Times New Roman" w:cs="Times New Roman"/>
        </w:rPr>
        <w:t>депопуляции</w:t>
      </w:r>
      <w:proofErr w:type="spellEnd"/>
      <w:r w:rsidRPr="00797BB7">
        <w:rPr>
          <w:rFonts w:ascii="Times New Roman" w:hAnsi="Times New Roman" w:cs="Times New Roman"/>
        </w:rPr>
        <w:t xml:space="preserve"> (отношение числа родившихся к числу умерших) в </w:t>
      </w:r>
      <w:proofErr w:type="spellStart"/>
      <w:r w:rsidRPr="00797BB7">
        <w:rPr>
          <w:rFonts w:ascii="Times New Roman" w:hAnsi="Times New Roman" w:cs="Times New Roman"/>
        </w:rPr>
        <w:t>Широкобуеракском</w:t>
      </w:r>
      <w:proofErr w:type="spellEnd"/>
      <w:r w:rsidRPr="00797BB7">
        <w:rPr>
          <w:rFonts w:ascii="Times New Roman" w:hAnsi="Times New Roman" w:cs="Times New Roman"/>
        </w:rPr>
        <w:t xml:space="preserve">  муниципальном образовании составил 0,64 при пороговых значениях 1,0-1,3.</w:t>
      </w:r>
      <w:proofErr w:type="gramEnd"/>
      <w:r w:rsidRPr="00797BB7">
        <w:rPr>
          <w:rFonts w:ascii="Times New Roman" w:hAnsi="Times New Roman" w:cs="Times New Roman"/>
        </w:rPr>
        <w:t xml:space="preserve"> Сложившаяся в поселении демографическая модель воспроизводства населения является довольно благополучной для дальнейшего развития территории.</w:t>
      </w:r>
    </w:p>
    <w:p w:rsidR="004C0188" w:rsidRPr="004C0188" w:rsidRDefault="004C0188" w:rsidP="00797BB7">
      <w:pPr>
        <w:spacing w:after="0"/>
      </w:pPr>
    </w:p>
    <w:p w:rsidR="004C0188" w:rsidRPr="004C0188" w:rsidRDefault="004C0188" w:rsidP="004C0188">
      <w:r>
        <w:rPr>
          <w:noProof/>
        </w:rPr>
        <w:drawing>
          <wp:inline distT="0" distB="0" distL="0" distR="0">
            <wp:extent cx="5562600" cy="2800350"/>
            <wp:effectExtent l="19050" t="0" r="0" b="0"/>
            <wp:docPr id="4"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17" cstate="print"/>
                    <a:srcRect/>
                    <a:stretch>
                      <a:fillRect/>
                    </a:stretch>
                  </pic:blipFill>
                  <pic:spPr bwMode="auto">
                    <a:xfrm>
                      <a:off x="0" y="0"/>
                      <a:ext cx="5562600" cy="2800350"/>
                    </a:xfrm>
                    <a:prstGeom prst="rect">
                      <a:avLst/>
                    </a:prstGeom>
                    <a:noFill/>
                    <a:ln w="9525">
                      <a:noFill/>
                      <a:miter lim="800000"/>
                      <a:headEnd/>
                      <a:tailEnd/>
                    </a:ln>
                  </pic:spPr>
                </pic:pic>
              </a:graphicData>
            </a:graphic>
          </wp:inline>
        </w:drawing>
      </w:r>
    </w:p>
    <w:p w:rsidR="004C0188" w:rsidRPr="004C0188" w:rsidRDefault="004C0188" w:rsidP="004C0188"/>
    <w:p w:rsidR="004C0188" w:rsidRPr="00797BB7" w:rsidRDefault="004C0188" w:rsidP="00797BB7">
      <w:pPr>
        <w:spacing w:after="0" w:line="240" w:lineRule="auto"/>
        <w:ind w:firstLine="708"/>
        <w:rPr>
          <w:rFonts w:ascii="Times New Roman" w:hAnsi="Times New Roman" w:cs="Times New Roman"/>
        </w:rPr>
      </w:pPr>
      <w:r w:rsidRPr="00797BB7">
        <w:rPr>
          <w:rFonts w:ascii="Times New Roman" w:hAnsi="Times New Roman" w:cs="Times New Roman"/>
        </w:rPr>
        <w:t xml:space="preserve">За рассматриваемый период с 2007 по 2011 гг. в </w:t>
      </w:r>
      <w:proofErr w:type="spellStart"/>
      <w:r w:rsidRPr="00797BB7">
        <w:rPr>
          <w:rFonts w:ascii="Times New Roman" w:hAnsi="Times New Roman" w:cs="Times New Roman"/>
        </w:rPr>
        <w:t>Широкобуеракском</w:t>
      </w:r>
      <w:proofErr w:type="spellEnd"/>
      <w:r w:rsidRPr="00797BB7">
        <w:rPr>
          <w:rFonts w:ascii="Times New Roman" w:hAnsi="Times New Roman" w:cs="Times New Roman"/>
        </w:rPr>
        <w:t xml:space="preserve"> сельском поселении показатели естественной убыли населения имели тенденцию к снижению, которая обусловлена ростом показателя рождаемости и снижением показателя смертности. В 2011 году наблюдается миграционный прирост в количестве 3 человек.</w:t>
      </w:r>
    </w:p>
    <w:p w:rsidR="004C0188" w:rsidRPr="00797BB7" w:rsidRDefault="004C0188" w:rsidP="00797BB7">
      <w:pPr>
        <w:spacing w:after="0" w:line="240" w:lineRule="auto"/>
        <w:ind w:firstLine="708"/>
        <w:rPr>
          <w:rFonts w:ascii="Times New Roman" w:hAnsi="Times New Roman" w:cs="Times New Roman"/>
        </w:rPr>
      </w:pPr>
      <w:r w:rsidRPr="00797BB7">
        <w:rPr>
          <w:rFonts w:ascii="Times New Roman" w:hAnsi="Times New Roman" w:cs="Times New Roman"/>
        </w:rPr>
        <w:t>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половозрастной структуры.</w:t>
      </w:r>
    </w:p>
    <w:p w:rsidR="004C0188" w:rsidRPr="004C0188" w:rsidRDefault="004C0188" w:rsidP="00797BB7">
      <w:pPr>
        <w:spacing w:after="0"/>
      </w:pPr>
    </w:p>
    <w:p w:rsidR="004C0188" w:rsidRPr="004C0188" w:rsidRDefault="004C0188" w:rsidP="004C0188">
      <w:r>
        <w:rPr>
          <w:noProof/>
        </w:rPr>
        <w:drawing>
          <wp:inline distT="0" distB="0" distL="0" distR="0">
            <wp:extent cx="5667375" cy="2514600"/>
            <wp:effectExtent l="19050" t="0" r="9525" b="0"/>
            <wp:docPr id="5"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18" cstate="print"/>
                    <a:srcRect/>
                    <a:stretch>
                      <a:fillRect/>
                    </a:stretch>
                  </pic:blipFill>
                  <pic:spPr bwMode="auto">
                    <a:xfrm>
                      <a:off x="0" y="0"/>
                      <a:ext cx="5667375" cy="2514600"/>
                    </a:xfrm>
                    <a:prstGeom prst="rect">
                      <a:avLst/>
                    </a:prstGeom>
                    <a:noFill/>
                    <a:ln w="9525">
                      <a:noFill/>
                      <a:miter lim="800000"/>
                      <a:headEnd/>
                      <a:tailEnd/>
                    </a:ln>
                  </pic:spPr>
                </pic:pic>
              </a:graphicData>
            </a:graphic>
          </wp:inline>
        </w:drawing>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 анализируемый  период наблюдается миграционный прирост населения.   С 2007 по 2011 годы средний показатель количества прибывших составил 60 человек. Средний показатель количества </w:t>
      </w:r>
      <w:proofErr w:type="gramStart"/>
      <w:r w:rsidRPr="00797BB7">
        <w:rPr>
          <w:rFonts w:ascii="Times New Roman" w:hAnsi="Times New Roman" w:cs="Times New Roman"/>
        </w:rPr>
        <w:t>выбывших</w:t>
      </w:r>
      <w:proofErr w:type="gramEnd"/>
      <w:r w:rsidRPr="00797BB7">
        <w:rPr>
          <w:rFonts w:ascii="Times New Roman" w:hAnsi="Times New Roman" w:cs="Times New Roman"/>
        </w:rPr>
        <w:t xml:space="preserve"> из поселения составляет 43 человека. Таким образом, миграционные процессы в </w:t>
      </w:r>
      <w:proofErr w:type="spellStart"/>
      <w:r w:rsidRPr="00797BB7">
        <w:rPr>
          <w:rFonts w:ascii="Times New Roman" w:hAnsi="Times New Roman" w:cs="Times New Roman"/>
        </w:rPr>
        <w:t>Широкобуеракском</w:t>
      </w:r>
      <w:proofErr w:type="spellEnd"/>
      <w:r w:rsidRPr="00797BB7">
        <w:rPr>
          <w:rFonts w:ascii="Times New Roman" w:hAnsi="Times New Roman" w:cs="Times New Roman"/>
        </w:rPr>
        <w:t xml:space="preserve"> муниципальном образовании характеризуются стабильным миграционным приростом. Миграция оказывает существенное позитивное влияние на демографическую ситуацию в муниципальном образовании.</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Динамика возрастной структуры населения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за 2007- 2011 г.г., согласно с паспортом муниципального образования,  представлена в таблице:</w:t>
      </w:r>
    </w:p>
    <w:p w:rsidR="004C0188" w:rsidRPr="004C0188" w:rsidRDefault="004C0188" w:rsidP="00797BB7">
      <w:pPr>
        <w:spacing w:after="0"/>
      </w:pPr>
    </w:p>
    <w:tbl>
      <w:tblPr>
        <w:tblW w:w="8684" w:type="dxa"/>
        <w:tblInd w:w="-22" w:type="dxa"/>
        <w:tblLayout w:type="fixed"/>
        <w:tblCellMar>
          <w:top w:w="15" w:type="dxa"/>
          <w:left w:w="15" w:type="dxa"/>
          <w:bottom w:w="15" w:type="dxa"/>
          <w:right w:w="15" w:type="dxa"/>
        </w:tblCellMar>
        <w:tblLook w:val="0000"/>
      </w:tblPr>
      <w:tblGrid>
        <w:gridCol w:w="4715"/>
        <w:gridCol w:w="768"/>
        <w:gridCol w:w="839"/>
        <w:gridCol w:w="803"/>
        <w:gridCol w:w="804"/>
        <w:gridCol w:w="755"/>
      </w:tblGrid>
      <w:tr w:rsidR="004C0188" w:rsidRPr="004C0188" w:rsidTr="006974C0">
        <w:trPr>
          <w:trHeight w:val="285"/>
        </w:trPr>
        <w:tc>
          <w:tcPr>
            <w:tcW w:w="4715"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Показатели</w:t>
            </w:r>
          </w:p>
        </w:tc>
        <w:tc>
          <w:tcPr>
            <w:tcW w:w="768"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2007 год</w:t>
            </w:r>
          </w:p>
        </w:tc>
        <w:tc>
          <w:tcPr>
            <w:tcW w:w="839"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2008 год</w:t>
            </w:r>
          </w:p>
        </w:tc>
        <w:tc>
          <w:tcPr>
            <w:tcW w:w="803"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2009 год</w:t>
            </w:r>
          </w:p>
        </w:tc>
        <w:tc>
          <w:tcPr>
            <w:tcW w:w="804" w:type="dxa"/>
            <w:tcBorders>
              <w:top w:val="single" w:sz="4" w:space="0" w:color="000000"/>
              <w:left w:val="single" w:sz="4" w:space="0" w:color="000000"/>
              <w:bottom w:val="single" w:sz="4" w:space="0" w:color="000000"/>
              <w:right w:val="single" w:sz="4" w:space="0" w:color="auto"/>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2010 год</w:t>
            </w:r>
          </w:p>
        </w:tc>
        <w:tc>
          <w:tcPr>
            <w:tcW w:w="755" w:type="dxa"/>
            <w:tcBorders>
              <w:top w:val="single" w:sz="4" w:space="0" w:color="auto"/>
              <w:left w:val="single" w:sz="4" w:space="0" w:color="auto"/>
              <w:bottom w:val="single" w:sz="4" w:space="0" w:color="000000"/>
              <w:right w:val="single" w:sz="4" w:space="0" w:color="auto"/>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2011 год</w:t>
            </w:r>
          </w:p>
        </w:tc>
      </w:tr>
      <w:tr w:rsidR="004C0188" w:rsidRPr="004C0188" w:rsidTr="006974C0">
        <w:trPr>
          <w:trHeight w:val="453"/>
        </w:trPr>
        <w:tc>
          <w:tcPr>
            <w:tcW w:w="4715"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Численность населения моложе трудоспособного возраста, всего чел.</w:t>
            </w:r>
          </w:p>
        </w:tc>
        <w:tc>
          <w:tcPr>
            <w:tcW w:w="768"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457</w:t>
            </w:r>
          </w:p>
        </w:tc>
        <w:tc>
          <w:tcPr>
            <w:tcW w:w="839"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456</w:t>
            </w:r>
          </w:p>
        </w:tc>
        <w:tc>
          <w:tcPr>
            <w:tcW w:w="803"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475</w:t>
            </w:r>
          </w:p>
        </w:tc>
        <w:tc>
          <w:tcPr>
            <w:tcW w:w="804" w:type="dxa"/>
            <w:tcBorders>
              <w:top w:val="single" w:sz="4" w:space="0" w:color="000000"/>
              <w:left w:val="single" w:sz="4" w:space="0" w:color="000000"/>
              <w:bottom w:val="single" w:sz="4" w:space="0" w:color="000000"/>
              <w:right w:val="single" w:sz="4" w:space="0" w:color="auto"/>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423</w:t>
            </w:r>
          </w:p>
        </w:tc>
        <w:tc>
          <w:tcPr>
            <w:tcW w:w="755" w:type="dxa"/>
            <w:tcBorders>
              <w:top w:val="single" w:sz="4" w:space="0" w:color="000000"/>
              <w:left w:val="single" w:sz="4" w:space="0" w:color="auto"/>
              <w:bottom w:val="single" w:sz="4" w:space="0" w:color="000000"/>
              <w:right w:val="single" w:sz="4" w:space="0" w:color="auto"/>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318</w:t>
            </w:r>
          </w:p>
        </w:tc>
      </w:tr>
      <w:tr w:rsidR="004C0188" w:rsidRPr="004C0188" w:rsidTr="006974C0">
        <w:trPr>
          <w:trHeight w:val="371"/>
        </w:trPr>
        <w:tc>
          <w:tcPr>
            <w:tcW w:w="4715"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Численность населения трудоспособного возраста, всего чел.</w:t>
            </w:r>
          </w:p>
        </w:tc>
        <w:tc>
          <w:tcPr>
            <w:tcW w:w="768"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1055</w:t>
            </w:r>
          </w:p>
        </w:tc>
        <w:tc>
          <w:tcPr>
            <w:tcW w:w="839"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1063</w:t>
            </w:r>
          </w:p>
        </w:tc>
        <w:tc>
          <w:tcPr>
            <w:tcW w:w="803"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1135</w:t>
            </w:r>
          </w:p>
        </w:tc>
        <w:tc>
          <w:tcPr>
            <w:tcW w:w="804" w:type="dxa"/>
            <w:tcBorders>
              <w:top w:val="single" w:sz="4" w:space="0" w:color="000000"/>
              <w:left w:val="single" w:sz="4" w:space="0" w:color="000000"/>
              <w:bottom w:val="single" w:sz="4" w:space="0" w:color="000000"/>
              <w:right w:val="single" w:sz="4" w:space="0" w:color="auto"/>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1129</w:t>
            </w:r>
          </w:p>
        </w:tc>
        <w:tc>
          <w:tcPr>
            <w:tcW w:w="755" w:type="dxa"/>
            <w:tcBorders>
              <w:top w:val="single" w:sz="4" w:space="0" w:color="000000"/>
              <w:left w:val="single" w:sz="4" w:space="0" w:color="auto"/>
              <w:bottom w:val="single" w:sz="4" w:space="0" w:color="000000"/>
              <w:right w:val="single" w:sz="4" w:space="0" w:color="auto"/>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1146</w:t>
            </w:r>
          </w:p>
        </w:tc>
      </w:tr>
      <w:tr w:rsidR="004C0188" w:rsidRPr="004C0188" w:rsidTr="006974C0">
        <w:trPr>
          <w:trHeight w:val="363"/>
        </w:trPr>
        <w:tc>
          <w:tcPr>
            <w:tcW w:w="4715"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Численность населения старше трудоспособного возраста, всего чел.</w:t>
            </w:r>
          </w:p>
        </w:tc>
        <w:tc>
          <w:tcPr>
            <w:tcW w:w="768"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487</w:t>
            </w:r>
          </w:p>
        </w:tc>
        <w:tc>
          <w:tcPr>
            <w:tcW w:w="839"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457</w:t>
            </w:r>
          </w:p>
        </w:tc>
        <w:tc>
          <w:tcPr>
            <w:tcW w:w="803"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413</w:t>
            </w:r>
          </w:p>
        </w:tc>
        <w:tc>
          <w:tcPr>
            <w:tcW w:w="804" w:type="dxa"/>
            <w:tcBorders>
              <w:top w:val="single" w:sz="4" w:space="0" w:color="000000"/>
              <w:left w:val="single" w:sz="4" w:space="0" w:color="000000"/>
              <w:bottom w:val="single" w:sz="4" w:space="0" w:color="000000"/>
              <w:right w:val="single" w:sz="4" w:space="0" w:color="auto"/>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478</w:t>
            </w:r>
          </w:p>
        </w:tc>
        <w:tc>
          <w:tcPr>
            <w:tcW w:w="755" w:type="dxa"/>
            <w:tcBorders>
              <w:top w:val="single" w:sz="4" w:space="0" w:color="000000"/>
              <w:left w:val="single" w:sz="4" w:space="0" w:color="auto"/>
              <w:bottom w:val="single" w:sz="4" w:space="0" w:color="auto"/>
              <w:right w:val="single" w:sz="4" w:space="0" w:color="auto"/>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518</w:t>
            </w:r>
          </w:p>
        </w:tc>
      </w:tr>
    </w:tbl>
    <w:p w:rsidR="004C0188" w:rsidRPr="004C0188" w:rsidRDefault="004C0188" w:rsidP="00797BB7">
      <w:pPr>
        <w:spacing w:after="0"/>
      </w:pPr>
    </w:p>
    <w:p w:rsidR="004C0188" w:rsidRPr="004C0188" w:rsidRDefault="004C0188" w:rsidP="004C0188">
      <w:r>
        <w:rPr>
          <w:noProof/>
        </w:rPr>
        <w:lastRenderedPageBreak/>
        <w:drawing>
          <wp:inline distT="0" distB="0" distL="0" distR="0">
            <wp:extent cx="5172075" cy="2800350"/>
            <wp:effectExtent l="19050" t="0" r="9525" b="0"/>
            <wp:docPr id="6"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19" cstate="print"/>
                    <a:srcRect/>
                    <a:stretch>
                      <a:fillRect/>
                    </a:stretch>
                  </pic:blipFill>
                  <pic:spPr bwMode="auto">
                    <a:xfrm>
                      <a:off x="0" y="0"/>
                      <a:ext cx="5172075" cy="2800350"/>
                    </a:xfrm>
                    <a:prstGeom prst="rect">
                      <a:avLst/>
                    </a:prstGeom>
                    <a:noFill/>
                    <a:ln w="9525">
                      <a:noFill/>
                      <a:miter lim="800000"/>
                      <a:headEnd/>
                      <a:tailEnd/>
                    </a:ln>
                  </pic:spPr>
                </pic:pic>
              </a:graphicData>
            </a:graphic>
          </wp:inline>
        </w:drawing>
      </w:r>
    </w:p>
    <w:p w:rsidR="004C0188" w:rsidRPr="004C0188" w:rsidRDefault="004C0188" w:rsidP="004C0188"/>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Как мы видим основная часть населения – это лица трудоспособного возраста. Численность населения трудоспособного возраста в абсолютном выражении выросла в 2011 году по сравнению с 2007 годом на 8,6%.</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Численность населения моложе трудоспособного возраста в 2011 году уменьшилась по сравнению с 2007 годом на 30,4%.</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Численность населения старше трудоспособного возраста увеличилась в 2011 году в сравнении с 2007 годом, и увеличение составило 12,5% в абсолютном выражении.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Численность населения старше трудоспособного возраста в </w:t>
      </w:r>
      <w:proofErr w:type="spellStart"/>
      <w:r w:rsidRPr="00797BB7">
        <w:rPr>
          <w:rFonts w:ascii="Times New Roman" w:hAnsi="Times New Roman" w:cs="Times New Roman"/>
        </w:rPr>
        <w:t>Широкобуеракском</w:t>
      </w:r>
      <w:proofErr w:type="spellEnd"/>
      <w:r w:rsidRPr="00797BB7">
        <w:rPr>
          <w:rFonts w:ascii="Times New Roman" w:hAnsi="Times New Roman" w:cs="Times New Roman"/>
        </w:rPr>
        <w:t xml:space="preserve"> сельском поселении в 2011 году составила 26%, и это довольно высокий показатель, учитывая небольшую долю численности населения моложе трудоспособного возраста (16%), можно сделать вывод, что в дальнейшем численность населения старших возрастов будет только увеличиваться.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Старение населения и изменение его возрастной структуры находят отражение в изменении показателя демографической нагрузки: соотношения численности населения трудоспособного и нетрудоспособного возраста. </w:t>
      </w:r>
      <w:proofErr w:type="gramStart"/>
      <w:r w:rsidRPr="00797BB7">
        <w:rPr>
          <w:rFonts w:ascii="Times New Roman" w:hAnsi="Times New Roman" w:cs="Times New Roman"/>
        </w:rPr>
        <w:t xml:space="preserve">В настоящее время в </w:t>
      </w:r>
      <w:proofErr w:type="spellStart"/>
      <w:r w:rsidRPr="00797BB7">
        <w:rPr>
          <w:rFonts w:ascii="Times New Roman" w:hAnsi="Times New Roman" w:cs="Times New Roman"/>
        </w:rPr>
        <w:t>Широкобуеракском</w:t>
      </w:r>
      <w:proofErr w:type="spellEnd"/>
      <w:r w:rsidRPr="00797BB7">
        <w:rPr>
          <w:rFonts w:ascii="Times New Roman" w:hAnsi="Times New Roman" w:cs="Times New Roman"/>
        </w:rPr>
        <w:t xml:space="preserve"> сельском поселении на 100 лиц трудоспособного возраста приходится 73 человека   нетрудоспособного возраста, из которых большую часть составляют лица в пенсионном возрасте.</w:t>
      </w:r>
      <w:proofErr w:type="gramEnd"/>
      <w:r w:rsidRPr="00797BB7">
        <w:rPr>
          <w:rFonts w:ascii="Times New Roman" w:hAnsi="Times New Roman" w:cs="Times New Roman"/>
        </w:rPr>
        <w:t xml:space="preserve"> Высокая демографическая нагрузка это весьма острая социально-демографическая и экономическая проблема, так как со снижением рождаемости и ростом продолжительности жизни усиливается «давление» на трудоспособное население за счет лиц пожилого возраста.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Таким образом, демографические процессы, сложившиеся в поселении за рассматриваемый период в сочетании с увеличением абсолютной численности людей старших возрастов сделали процесс демографического старения населения поселения практически необратимым.</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Трудовые ресурсы и занятость населения</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Численность трудоспособного населения в трудоспособном возрасте по данным за 2011 год составила 1146  человек, что составляет 58% численности населения муниципального образования. В 2007 году данный показатель составлял 53%.  Таким образом, на протяжении анализируемого периода произошёл рост трудоспособного населения. Число людей, занятых в экономике поселения характеризуется снижением на 16%.</w:t>
      </w:r>
    </w:p>
    <w:p w:rsidR="004C0188" w:rsidRPr="004C0188" w:rsidRDefault="004C0188" w:rsidP="00797BB7">
      <w:pPr>
        <w:spacing w:after="0"/>
      </w:pPr>
    </w:p>
    <w:p w:rsidR="004C0188" w:rsidRPr="004C0188" w:rsidRDefault="004C0188" w:rsidP="004C0188">
      <w:r>
        <w:rPr>
          <w:noProof/>
        </w:rPr>
        <w:lastRenderedPageBreak/>
        <w:drawing>
          <wp:inline distT="0" distB="0" distL="0" distR="0">
            <wp:extent cx="5838825" cy="2647950"/>
            <wp:effectExtent l="19050" t="0" r="9525" b="0"/>
            <wp:docPr id="7"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20" cstate="print"/>
                    <a:srcRect/>
                    <a:stretch>
                      <a:fillRect/>
                    </a:stretch>
                  </pic:blipFill>
                  <pic:spPr bwMode="auto">
                    <a:xfrm>
                      <a:off x="0" y="0"/>
                      <a:ext cx="5838825" cy="2647950"/>
                    </a:xfrm>
                    <a:prstGeom prst="rect">
                      <a:avLst/>
                    </a:prstGeom>
                    <a:noFill/>
                    <a:ln w="9525">
                      <a:noFill/>
                      <a:miter lim="800000"/>
                      <a:headEnd/>
                      <a:tailEnd/>
                    </a:ln>
                  </pic:spPr>
                </pic:pic>
              </a:graphicData>
            </a:graphic>
          </wp:inline>
        </w:drawing>
      </w:r>
    </w:p>
    <w:p w:rsidR="004C0188" w:rsidRPr="004C0188" w:rsidRDefault="004C0188" w:rsidP="004C0188"/>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По состоянию на 01.01.2007 года в  </w:t>
      </w:r>
      <w:proofErr w:type="spellStart"/>
      <w:r w:rsidRPr="00797BB7">
        <w:rPr>
          <w:rFonts w:ascii="Times New Roman" w:hAnsi="Times New Roman" w:cs="Times New Roman"/>
        </w:rPr>
        <w:t>Широкобуеракском</w:t>
      </w:r>
      <w:proofErr w:type="spellEnd"/>
      <w:r w:rsidRPr="00797BB7">
        <w:rPr>
          <w:rFonts w:ascii="Times New Roman" w:hAnsi="Times New Roman" w:cs="Times New Roman"/>
        </w:rPr>
        <w:t xml:space="preserve">  сельском поселении общая численность безработных составила 208 человек, в 2011 году данный показатель вырос  на 9,6%, что является негативным  моментом.</w:t>
      </w:r>
    </w:p>
    <w:p w:rsidR="004C0188" w:rsidRPr="004C0188" w:rsidRDefault="004C0188" w:rsidP="00797BB7">
      <w:pPr>
        <w:spacing w:after="0"/>
      </w:pPr>
    </w:p>
    <w:p w:rsidR="004C0188" w:rsidRPr="004C0188" w:rsidRDefault="004C0188" w:rsidP="004C0188">
      <w:r>
        <w:rPr>
          <w:noProof/>
        </w:rPr>
        <w:drawing>
          <wp:inline distT="0" distB="0" distL="0" distR="0">
            <wp:extent cx="5505450" cy="2790825"/>
            <wp:effectExtent l="19050" t="0" r="0" b="0"/>
            <wp:docPr id="8" name="Диаграмма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
                    <pic:cNvPicPr>
                      <a:picLocks noChangeArrowheads="1"/>
                    </pic:cNvPicPr>
                  </pic:nvPicPr>
                  <pic:blipFill>
                    <a:blip r:embed="rId21" cstate="print"/>
                    <a:srcRect/>
                    <a:stretch>
                      <a:fillRect/>
                    </a:stretch>
                  </pic:blipFill>
                  <pic:spPr bwMode="auto">
                    <a:xfrm>
                      <a:off x="0" y="0"/>
                      <a:ext cx="5505450" cy="2790825"/>
                    </a:xfrm>
                    <a:prstGeom prst="rect">
                      <a:avLst/>
                    </a:prstGeom>
                    <a:noFill/>
                    <a:ln w="9525">
                      <a:noFill/>
                      <a:miter lim="800000"/>
                      <a:headEnd/>
                      <a:tailEnd/>
                    </a:ln>
                  </pic:spPr>
                </pic:pic>
              </a:graphicData>
            </a:graphic>
          </wp:inline>
        </w:drawing>
      </w:r>
    </w:p>
    <w:p w:rsidR="004C0188" w:rsidRPr="004C0188" w:rsidRDefault="004C0188" w:rsidP="004C0188"/>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Основными видами хозяйственной деятельности на территории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муниципального образования являются образование, оптовая и розничная торговля, ремонт автотранспортных средств, транспорт и связь, здравоохранение и предоставление социальных услуг, предоставление прочих коммунальных услуг. На протяжении периода с 2009 по 2011 год можно отметить, что наибольшее количество человек занято в сфере образования,  данный показатель снизился на 7,5%.  В  оптовой и розничной торговле количество трудящихся снизилось  на 21,4%. в сфере здравоохранения произошло снижение на 36%. В сельском хозяйстве произошло снижение занятости </w:t>
      </w:r>
      <w:proofErr w:type="gramStart"/>
      <w:r w:rsidRPr="00797BB7">
        <w:rPr>
          <w:rFonts w:ascii="Times New Roman" w:hAnsi="Times New Roman" w:cs="Times New Roman"/>
        </w:rPr>
        <w:t>на</w:t>
      </w:r>
      <w:proofErr w:type="gramEnd"/>
      <w:r w:rsidRPr="00797BB7">
        <w:rPr>
          <w:rFonts w:ascii="Times New Roman" w:hAnsi="Times New Roman" w:cs="Times New Roman"/>
        </w:rPr>
        <w:t xml:space="preserve"> 35%.</w:t>
      </w:r>
    </w:p>
    <w:p w:rsidR="004C0188" w:rsidRPr="004C0188" w:rsidRDefault="004C0188" w:rsidP="00797BB7">
      <w:pPr>
        <w:spacing w:after="0"/>
      </w:pPr>
    </w:p>
    <w:p w:rsidR="004C0188" w:rsidRPr="004C0188" w:rsidRDefault="004C0188" w:rsidP="004C0188">
      <w:r>
        <w:rPr>
          <w:noProof/>
        </w:rPr>
        <w:lastRenderedPageBreak/>
        <w:drawing>
          <wp:inline distT="0" distB="0" distL="0" distR="0">
            <wp:extent cx="6257925" cy="6657975"/>
            <wp:effectExtent l="19050" t="0" r="9525" b="0"/>
            <wp:docPr id="9" name="Диаграмма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8"/>
                    <pic:cNvPicPr>
                      <a:picLocks noChangeArrowheads="1"/>
                    </pic:cNvPicPr>
                  </pic:nvPicPr>
                  <pic:blipFill>
                    <a:blip r:embed="rId22" cstate="print"/>
                    <a:srcRect/>
                    <a:stretch>
                      <a:fillRect/>
                    </a:stretch>
                  </pic:blipFill>
                  <pic:spPr bwMode="auto">
                    <a:xfrm>
                      <a:off x="0" y="0"/>
                      <a:ext cx="6257925" cy="6657975"/>
                    </a:xfrm>
                    <a:prstGeom prst="rect">
                      <a:avLst/>
                    </a:prstGeom>
                    <a:noFill/>
                    <a:ln w="9525">
                      <a:noFill/>
                      <a:miter lim="800000"/>
                      <a:headEnd/>
                      <a:tailEnd/>
                    </a:ln>
                  </pic:spPr>
                </pic:pic>
              </a:graphicData>
            </a:graphic>
          </wp:inline>
        </w:drawing>
      </w:r>
    </w:p>
    <w:p w:rsidR="004C0188" w:rsidRPr="004C0188" w:rsidRDefault="004C0188" w:rsidP="004C0188"/>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Вывод</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Проведенный анализ демографической ситуации в </w:t>
      </w:r>
      <w:proofErr w:type="spellStart"/>
      <w:r w:rsidRPr="00797BB7">
        <w:rPr>
          <w:rFonts w:ascii="Times New Roman" w:hAnsi="Times New Roman" w:cs="Times New Roman"/>
        </w:rPr>
        <w:t>Широкобуеракском</w:t>
      </w:r>
      <w:proofErr w:type="spellEnd"/>
      <w:r w:rsidRPr="00797BB7">
        <w:rPr>
          <w:rFonts w:ascii="Times New Roman" w:hAnsi="Times New Roman" w:cs="Times New Roman"/>
        </w:rPr>
        <w:t xml:space="preserve"> сельском поселении показывает, что территория находится в стадии демографической убыли, которая обусловлена изменением параметров воспроизводства населения. Однако, для муниципального образования характерны  довольно высокие показатели рождаемости, и снижение смертности. Всё же, необходимо отметить высокую демографическую нагрузку, большое количество населения нетрудоспособных возрастов.  При этом, </w:t>
      </w:r>
      <w:proofErr w:type="gramStart"/>
      <w:r w:rsidRPr="00797BB7">
        <w:rPr>
          <w:rFonts w:ascii="Times New Roman" w:hAnsi="Times New Roman" w:cs="Times New Roman"/>
        </w:rPr>
        <w:t>учитывая соразмерность происходящих естественных процессов и сохранение на территории сельского поселения молодых поколений сможет</w:t>
      </w:r>
      <w:proofErr w:type="gramEnd"/>
      <w:r w:rsidRPr="00797BB7">
        <w:rPr>
          <w:rFonts w:ascii="Times New Roman" w:hAnsi="Times New Roman" w:cs="Times New Roman"/>
        </w:rPr>
        <w:t xml:space="preserve"> только способствовать некоторому сохранению трудовых ресурсов и возобновлению демографического потенциала на отдаленную перспективу. </w:t>
      </w:r>
      <w:proofErr w:type="gramStart"/>
      <w:r w:rsidRPr="00797BB7">
        <w:rPr>
          <w:rFonts w:ascii="Times New Roman" w:hAnsi="Times New Roman" w:cs="Times New Roman"/>
        </w:rPr>
        <w:t xml:space="preserve">Так же для улучшения демографической ситуации в </w:t>
      </w:r>
      <w:proofErr w:type="spellStart"/>
      <w:r w:rsidRPr="00797BB7">
        <w:rPr>
          <w:rFonts w:ascii="Times New Roman" w:hAnsi="Times New Roman" w:cs="Times New Roman"/>
        </w:rPr>
        <w:t>Широкобуеракском</w:t>
      </w:r>
      <w:proofErr w:type="spellEnd"/>
      <w:r w:rsidRPr="00797BB7">
        <w:rPr>
          <w:rFonts w:ascii="Times New Roman" w:hAnsi="Times New Roman" w:cs="Times New Roman"/>
        </w:rPr>
        <w:t xml:space="preserve"> сельском поселении необходимо проведение целого комплекса социально-экономических мероприятий, которые будут направлены на разные аспекты, определяющие </w:t>
      </w:r>
      <w:r w:rsidRPr="00797BB7">
        <w:rPr>
          <w:rFonts w:ascii="Times New Roman" w:hAnsi="Times New Roman" w:cs="Times New Roman"/>
        </w:rPr>
        <w:lastRenderedPageBreak/>
        <w:t>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 населения</w:t>
      </w:r>
      <w:proofErr w:type="gramEnd"/>
      <w:r w:rsidRPr="00797BB7">
        <w:rPr>
          <w:rFonts w:ascii="Times New Roman" w:hAnsi="Times New Roman" w:cs="Times New Roman"/>
        </w:rPr>
        <w:t xml:space="preserve">, увеличение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 улучшение миграционной ситуации. Для снижения уровня безработицы необходимо повышение конкурентоспособности и профессиональной мобильности, ищущих работу, в том числе безработных граждан на рынке труда. </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1.6. Экономическая база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Целью успешного функционирования поселения как административно-территориальной единицы является создание </w:t>
      </w:r>
      <w:proofErr w:type="gramStart"/>
      <w:r w:rsidRPr="00797BB7">
        <w:rPr>
          <w:rFonts w:ascii="Times New Roman" w:hAnsi="Times New Roman" w:cs="Times New Roman"/>
        </w:rPr>
        <w:t>экономического механизма</w:t>
      </w:r>
      <w:proofErr w:type="gramEnd"/>
      <w:r w:rsidRPr="00797BB7">
        <w:rPr>
          <w:rFonts w:ascii="Times New Roman" w:hAnsi="Times New Roman" w:cs="Times New Roman"/>
        </w:rPr>
        <w:t xml:space="preserve"> саморазвития, формирование бюджета на основе надёжных источников финансирования.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Наличие эффективно развивающейся системы хозяйственного комплекса в поселении — это необходимое условие жизнеспособности и воспроизводства поселения в целях сбалансированного территориального развития.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Экономическая база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муниципального образования представлена предприятиями, организациями и учреждениями по следующим видам экономической деятельности:</w:t>
      </w:r>
    </w:p>
    <w:p w:rsidR="004C0188" w:rsidRPr="00797BB7" w:rsidRDefault="004C0188" w:rsidP="00797BB7">
      <w:pPr>
        <w:spacing w:after="0" w:line="240" w:lineRule="auto"/>
        <w:rPr>
          <w:rFonts w:ascii="Times New Roman" w:hAnsi="Times New Roman" w:cs="Times New Roman"/>
        </w:rPr>
      </w:pPr>
    </w:p>
    <w:tbl>
      <w:tblPr>
        <w:tblW w:w="8752" w:type="dxa"/>
        <w:tblInd w:w="-22" w:type="dxa"/>
        <w:tblLayout w:type="fixed"/>
        <w:tblCellMar>
          <w:top w:w="15" w:type="dxa"/>
          <w:left w:w="15" w:type="dxa"/>
          <w:bottom w:w="15" w:type="dxa"/>
          <w:right w:w="15" w:type="dxa"/>
        </w:tblCellMar>
        <w:tblLook w:val="0000"/>
      </w:tblPr>
      <w:tblGrid>
        <w:gridCol w:w="5233"/>
        <w:gridCol w:w="730"/>
        <w:gridCol w:w="737"/>
        <w:gridCol w:w="658"/>
        <w:gridCol w:w="689"/>
        <w:gridCol w:w="705"/>
      </w:tblGrid>
      <w:tr w:rsidR="004C0188" w:rsidRPr="00797BB7" w:rsidTr="006974C0">
        <w:trPr>
          <w:trHeight w:val="285"/>
        </w:trPr>
        <w:tc>
          <w:tcPr>
            <w:tcW w:w="5233"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Показатели</w:t>
            </w:r>
          </w:p>
        </w:tc>
        <w:tc>
          <w:tcPr>
            <w:tcW w:w="730"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2007 год</w:t>
            </w:r>
          </w:p>
        </w:tc>
        <w:tc>
          <w:tcPr>
            <w:tcW w:w="737"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2008 год</w:t>
            </w:r>
          </w:p>
        </w:tc>
        <w:tc>
          <w:tcPr>
            <w:tcW w:w="658"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2009 год</w:t>
            </w:r>
          </w:p>
        </w:tc>
        <w:tc>
          <w:tcPr>
            <w:tcW w:w="689"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2010 год</w:t>
            </w:r>
          </w:p>
        </w:tc>
        <w:tc>
          <w:tcPr>
            <w:tcW w:w="705" w:type="dxa"/>
            <w:tcBorders>
              <w:top w:val="single" w:sz="4" w:space="0" w:color="000000"/>
              <w:left w:val="single" w:sz="4" w:space="0" w:color="000000"/>
              <w:bottom w:val="single" w:sz="4" w:space="0" w:color="000000"/>
              <w:right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2011 год</w:t>
            </w:r>
          </w:p>
        </w:tc>
      </w:tr>
      <w:tr w:rsidR="004C0188" w:rsidRPr="00797BB7" w:rsidTr="006974C0">
        <w:trPr>
          <w:trHeight w:val="331"/>
        </w:trPr>
        <w:tc>
          <w:tcPr>
            <w:tcW w:w="5233"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сельское хозяйство, охота и лесное хозяйство</w:t>
            </w:r>
          </w:p>
        </w:tc>
        <w:tc>
          <w:tcPr>
            <w:tcW w:w="730"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10</w:t>
            </w:r>
          </w:p>
        </w:tc>
        <w:tc>
          <w:tcPr>
            <w:tcW w:w="737"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10</w:t>
            </w:r>
          </w:p>
        </w:tc>
        <w:tc>
          <w:tcPr>
            <w:tcW w:w="658"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10</w:t>
            </w:r>
          </w:p>
        </w:tc>
        <w:tc>
          <w:tcPr>
            <w:tcW w:w="689"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10</w:t>
            </w:r>
          </w:p>
        </w:tc>
        <w:tc>
          <w:tcPr>
            <w:tcW w:w="705" w:type="dxa"/>
            <w:tcBorders>
              <w:top w:val="single" w:sz="4" w:space="0" w:color="000000"/>
              <w:left w:val="single" w:sz="4" w:space="0" w:color="000000"/>
              <w:bottom w:val="single" w:sz="4" w:space="0" w:color="000000"/>
              <w:right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10</w:t>
            </w:r>
          </w:p>
        </w:tc>
      </w:tr>
      <w:tr w:rsidR="004C0188" w:rsidRPr="00797BB7" w:rsidTr="006974C0">
        <w:trPr>
          <w:trHeight w:val="331"/>
        </w:trPr>
        <w:tc>
          <w:tcPr>
            <w:tcW w:w="5233"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оптовая и розничная торговля;  ремонт автотранспортных средств, мотоциклов, бытовых изделий и предметов личного пользования</w:t>
            </w:r>
          </w:p>
        </w:tc>
        <w:tc>
          <w:tcPr>
            <w:tcW w:w="730"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7</w:t>
            </w:r>
          </w:p>
        </w:tc>
        <w:tc>
          <w:tcPr>
            <w:tcW w:w="737"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7</w:t>
            </w:r>
          </w:p>
        </w:tc>
        <w:tc>
          <w:tcPr>
            <w:tcW w:w="658"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7</w:t>
            </w:r>
          </w:p>
        </w:tc>
        <w:tc>
          <w:tcPr>
            <w:tcW w:w="689"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7</w:t>
            </w:r>
          </w:p>
        </w:tc>
        <w:tc>
          <w:tcPr>
            <w:tcW w:w="705" w:type="dxa"/>
            <w:tcBorders>
              <w:top w:val="single" w:sz="4" w:space="0" w:color="000000"/>
              <w:left w:val="single" w:sz="4" w:space="0" w:color="000000"/>
              <w:bottom w:val="single" w:sz="4" w:space="0" w:color="000000"/>
              <w:right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7</w:t>
            </w:r>
          </w:p>
        </w:tc>
      </w:tr>
      <w:tr w:rsidR="004C0188" w:rsidRPr="00797BB7" w:rsidTr="006974C0">
        <w:trPr>
          <w:trHeight w:val="331"/>
        </w:trPr>
        <w:tc>
          <w:tcPr>
            <w:tcW w:w="5233"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Транспорт и связь</w:t>
            </w:r>
          </w:p>
        </w:tc>
        <w:tc>
          <w:tcPr>
            <w:tcW w:w="730"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w:t>
            </w:r>
          </w:p>
        </w:tc>
        <w:tc>
          <w:tcPr>
            <w:tcW w:w="737"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w:t>
            </w:r>
          </w:p>
        </w:tc>
        <w:tc>
          <w:tcPr>
            <w:tcW w:w="658"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w:t>
            </w:r>
          </w:p>
        </w:tc>
        <w:tc>
          <w:tcPr>
            <w:tcW w:w="689"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w:t>
            </w:r>
          </w:p>
        </w:tc>
        <w:tc>
          <w:tcPr>
            <w:tcW w:w="705" w:type="dxa"/>
            <w:tcBorders>
              <w:top w:val="single" w:sz="4" w:space="0" w:color="000000"/>
              <w:left w:val="single" w:sz="4" w:space="0" w:color="000000"/>
              <w:bottom w:val="single" w:sz="4" w:space="0" w:color="000000"/>
              <w:right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w:t>
            </w:r>
          </w:p>
        </w:tc>
      </w:tr>
      <w:tr w:rsidR="004C0188" w:rsidRPr="00797BB7" w:rsidTr="006974C0">
        <w:trPr>
          <w:trHeight w:val="285"/>
        </w:trPr>
        <w:tc>
          <w:tcPr>
            <w:tcW w:w="5233"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образование</w:t>
            </w:r>
          </w:p>
        </w:tc>
        <w:tc>
          <w:tcPr>
            <w:tcW w:w="730"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6</w:t>
            </w:r>
          </w:p>
        </w:tc>
        <w:tc>
          <w:tcPr>
            <w:tcW w:w="737"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6</w:t>
            </w:r>
          </w:p>
        </w:tc>
        <w:tc>
          <w:tcPr>
            <w:tcW w:w="658"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6</w:t>
            </w:r>
          </w:p>
        </w:tc>
        <w:tc>
          <w:tcPr>
            <w:tcW w:w="689"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6</w:t>
            </w:r>
          </w:p>
        </w:tc>
        <w:tc>
          <w:tcPr>
            <w:tcW w:w="705" w:type="dxa"/>
            <w:tcBorders>
              <w:top w:val="single" w:sz="4" w:space="0" w:color="000000"/>
              <w:left w:val="single" w:sz="4" w:space="0" w:color="000000"/>
              <w:bottom w:val="single" w:sz="4" w:space="0" w:color="000000"/>
              <w:right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w:t>
            </w:r>
          </w:p>
        </w:tc>
      </w:tr>
      <w:tr w:rsidR="004C0188" w:rsidRPr="00797BB7" w:rsidTr="006974C0">
        <w:trPr>
          <w:trHeight w:val="285"/>
        </w:trPr>
        <w:tc>
          <w:tcPr>
            <w:tcW w:w="5233"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Здравоохранение и предоставление социальных услуг</w:t>
            </w:r>
          </w:p>
        </w:tc>
        <w:tc>
          <w:tcPr>
            <w:tcW w:w="730"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p>
        </w:tc>
        <w:tc>
          <w:tcPr>
            <w:tcW w:w="737"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p>
        </w:tc>
        <w:tc>
          <w:tcPr>
            <w:tcW w:w="658"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p>
        </w:tc>
        <w:tc>
          <w:tcPr>
            <w:tcW w:w="689"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p>
        </w:tc>
        <w:tc>
          <w:tcPr>
            <w:tcW w:w="705" w:type="dxa"/>
            <w:tcBorders>
              <w:top w:val="single" w:sz="4" w:space="0" w:color="000000"/>
              <w:left w:val="single" w:sz="4" w:space="0" w:color="000000"/>
              <w:bottom w:val="single" w:sz="4" w:space="0" w:color="000000"/>
              <w:right w:val="single" w:sz="4" w:space="0" w:color="000000"/>
            </w:tcBorders>
          </w:tcPr>
          <w:p w:rsidR="004C0188" w:rsidRPr="00797BB7" w:rsidRDefault="004C0188" w:rsidP="00797BB7">
            <w:pPr>
              <w:spacing w:after="0" w:line="240" w:lineRule="auto"/>
              <w:rPr>
                <w:rFonts w:ascii="Times New Roman" w:hAnsi="Times New Roman" w:cs="Times New Roman"/>
              </w:rPr>
            </w:pPr>
          </w:p>
        </w:tc>
      </w:tr>
      <w:tr w:rsidR="004C0188" w:rsidRPr="00797BB7" w:rsidTr="006974C0">
        <w:trPr>
          <w:trHeight w:val="285"/>
        </w:trPr>
        <w:tc>
          <w:tcPr>
            <w:tcW w:w="5233"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Производство и распределение электроэнергии, газа и воды</w:t>
            </w:r>
          </w:p>
        </w:tc>
        <w:tc>
          <w:tcPr>
            <w:tcW w:w="730"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w:t>
            </w:r>
          </w:p>
        </w:tc>
        <w:tc>
          <w:tcPr>
            <w:tcW w:w="737"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w:t>
            </w:r>
          </w:p>
        </w:tc>
        <w:tc>
          <w:tcPr>
            <w:tcW w:w="658"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w:t>
            </w:r>
          </w:p>
        </w:tc>
        <w:tc>
          <w:tcPr>
            <w:tcW w:w="689"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w:t>
            </w:r>
          </w:p>
        </w:tc>
        <w:tc>
          <w:tcPr>
            <w:tcW w:w="705" w:type="dxa"/>
            <w:tcBorders>
              <w:top w:val="single" w:sz="4" w:space="0" w:color="000000"/>
              <w:left w:val="single" w:sz="4" w:space="0" w:color="000000"/>
              <w:bottom w:val="single" w:sz="4" w:space="0" w:color="000000"/>
              <w:right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w:t>
            </w:r>
          </w:p>
        </w:tc>
      </w:tr>
      <w:tr w:rsidR="004C0188" w:rsidRPr="00797BB7" w:rsidTr="006974C0">
        <w:trPr>
          <w:trHeight w:val="285"/>
        </w:trPr>
        <w:tc>
          <w:tcPr>
            <w:tcW w:w="5233"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Финансовая деятельность</w:t>
            </w:r>
          </w:p>
        </w:tc>
        <w:tc>
          <w:tcPr>
            <w:tcW w:w="730"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w:t>
            </w:r>
          </w:p>
        </w:tc>
        <w:tc>
          <w:tcPr>
            <w:tcW w:w="737"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w:t>
            </w:r>
          </w:p>
        </w:tc>
        <w:tc>
          <w:tcPr>
            <w:tcW w:w="658"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w:t>
            </w:r>
          </w:p>
        </w:tc>
        <w:tc>
          <w:tcPr>
            <w:tcW w:w="689"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w:t>
            </w:r>
          </w:p>
        </w:tc>
        <w:tc>
          <w:tcPr>
            <w:tcW w:w="705" w:type="dxa"/>
            <w:tcBorders>
              <w:top w:val="single" w:sz="4" w:space="0" w:color="000000"/>
              <w:left w:val="single" w:sz="4" w:space="0" w:color="000000"/>
              <w:bottom w:val="single" w:sz="4" w:space="0" w:color="000000"/>
              <w:right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w:t>
            </w:r>
          </w:p>
        </w:tc>
      </w:tr>
      <w:tr w:rsidR="004C0188" w:rsidRPr="00797BB7" w:rsidTr="006974C0">
        <w:trPr>
          <w:trHeight w:val="285"/>
        </w:trPr>
        <w:tc>
          <w:tcPr>
            <w:tcW w:w="5233"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Предоставление прочих коммунальных, социальных и персональных услуг</w:t>
            </w:r>
          </w:p>
        </w:tc>
        <w:tc>
          <w:tcPr>
            <w:tcW w:w="730"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13</w:t>
            </w:r>
          </w:p>
        </w:tc>
        <w:tc>
          <w:tcPr>
            <w:tcW w:w="737"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13</w:t>
            </w:r>
          </w:p>
        </w:tc>
        <w:tc>
          <w:tcPr>
            <w:tcW w:w="658"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13</w:t>
            </w:r>
          </w:p>
        </w:tc>
        <w:tc>
          <w:tcPr>
            <w:tcW w:w="689"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13</w:t>
            </w:r>
          </w:p>
        </w:tc>
        <w:tc>
          <w:tcPr>
            <w:tcW w:w="705" w:type="dxa"/>
            <w:tcBorders>
              <w:top w:val="single" w:sz="4" w:space="0" w:color="000000"/>
              <w:left w:val="single" w:sz="4" w:space="0" w:color="000000"/>
              <w:bottom w:val="single" w:sz="4" w:space="0" w:color="000000"/>
              <w:right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13</w:t>
            </w:r>
          </w:p>
        </w:tc>
      </w:tr>
    </w:tbl>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Общее число предприятий, организаций и учреждений в 2011 году   составило 48 единиц.</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По формам собственности предприятия представлены  федеральным, областным муниципальным,  частным и смешанным секторами экономики. В 2011 году предприятия частной формы собственности  составляют 35%,  предприятия муниципальной формы собственности составляют 33%, смешанные предприятия -21%.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Число крестьянских (фермерских) хозяйств на протяжении анализируемого периода составляет 9 единиц.</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Экономическая база  </w:t>
      </w:r>
      <w:proofErr w:type="spellStart"/>
      <w:r w:rsidRPr="00797BB7">
        <w:rPr>
          <w:rFonts w:ascii="Times New Roman" w:hAnsi="Times New Roman" w:cs="Times New Roman"/>
        </w:rPr>
        <w:t>Широкобуерпакского</w:t>
      </w:r>
      <w:proofErr w:type="spellEnd"/>
      <w:r w:rsidRPr="00797BB7">
        <w:rPr>
          <w:rFonts w:ascii="Times New Roman" w:hAnsi="Times New Roman" w:cs="Times New Roman"/>
        </w:rPr>
        <w:t xml:space="preserve"> муниципального образования  представлена следующими предприятиями и организациями:</w:t>
      </w:r>
    </w:p>
    <w:p w:rsidR="004C0188" w:rsidRPr="00797BB7" w:rsidRDefault="004C0188" w:rsidP="00797BB7">
      <w:pPr>
        <w:spacing w:after="0" w:line="240" w:lineRule="auto"/>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5"/>
      </w:tblGrid>
      <w:tr w:rsidR="004C0188" w:rsidRPr="00797BB7" w:rsidTr="006974C0">
        <w:tc>
          <w:tcPr>
            <w:tcW w:w="478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Наименование предприятия</w:t>
            </w:r>
          </w:p>
        </w:tc>
        <w:tc>
          <w:tcPr>
            <w:tcW w:w="478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Вид деятельности</w:t>
            </w:r>
          </w:p>
        </w:tc>
      </w:tr>
      <w:tr w:rsidR="004C0188" w:rsidRPr="00797BB7" w:rsidTr="006974C0">
        <w:tc>
          <w:tcPr>
            <w:tcW w:w="478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ООО "Рассвет-1"</w:t>
            </w:r>
          </w:p>
        </w:tc>
        <w:tc>
          <w:tcPr>
            <w:tcW w:w="478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Сельское хозяйство</w:t>
            </w:r>
          </w:p>
        </w:tc>
      </w:tr>
      <w:tr w:rsidR="004C0188" w:rsidRPr="00797BB7" w:rsidTr="006974C0">
        <w:tc>
          <w:tcPr>
            <w:tcW w:w="478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ИП «Мартынов»</w:t>
            </w:r>
          </w:p>
        </w:tc>
        <w:tc>
          <w:tcPr>
            <w:tcW w:w="478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Розничная торговля</w:t>
            </w:r>
          </w:p>
        </w:tc>
      </w:tr>
      <w:tr w:rsidR="004C0188" w:rsidRPr="00797BB7" w:rsidTr="006974C0">
        <w:tc>
          <w:tcPr>
            <w:tcW w:w="478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ИП «Иванцова»</w:t>
            </w:r>
          </w:p>
        </w:tc>
        <w:tc>
          <w:tcPr>
            <w:tcW w:w="478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Розничная торговля</w:t>
            </w:r>
          </w:p>
        </w:tc>
      </w:tr>
      <w:tr w:rsidR="004C0188" w:rsidRPr="00797BB7" w:rsidTr="006974C0">
        <w:tc>
          <w:tcPr>
            <w:tcW w:w="478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ИП «Мелконян»</w:t>
            </w:r>
          </w:p>
        </w:tc>
        <w:tc>
          <w:tcPr>
            <w:tcW w:w="478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Розничная торговля</w:t>
            </w:r>
          </w:p>
        </w:tc>
      </w:tr>
      <w:tr w:rsidR="004C0188" w:rsidRPr="00797BB7" w:rsidTr="006974C0">
        <w:tc>
          <w:tcPr>
            <w:tcW w:w="478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ИП «Кравченко»</w:t>
            </w:r>
          </w:p>
        </w:tc>
        <w:tc>
          <w:tcPr>
            <w:tcW w:w="478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Розничная торговля</w:t>
            </w:r>
          </w:p>
        </w:tc>
      </w:tr>
      <w:tr w:rsidR="004C0188" w:rsidRPr="00797BB7" w:rsidTr="006974C0">
        <w:tc>
          <w:tcPr>
            <w:tcW w:w="478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ИП «</w:t>
            </w:r>
            <w:proofErr w:type="spellStart"/>
            <w:r w:rsidRPr="00797BB7">
              <w:rPr>
                <w:rFonts w:ascii="Times New Roman" w:hAnsi="Times New Roman" w:cs="Times New Roman"/>
              </w:rPr>
              <w:t>Продеус</w:t>
            </w:r>
            <w:proofErr w:type="spellEnd"/>
            <w:r w:rsidRPr="00797BB7">
              <w:rPr>
                <w:rFonts w:ascii="Times New Roman" w:hAnsi="Times New Roman" w:cs="Times New Roman"/>
              </w:rPr>
              <w:t>»</w:t>
            </w:r>
          </w:p>
        </w:tc>
        <w:tc>
          <w:tcPr>
            <w:tcW w:w="478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Розничная торговля</w:t>
            </w:r>
          </w:p>
        </w:tc>
      </w:tr>
      <w:tr w:rsidR="004C0188" w:rsidRPr="00797BB7" w:rsidTr="006974C0">
        <w:tc>
          <w:tcPr>
            <w:tcW w:w="478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ИП «Кудряшов»</w:t>
            </w:r>
          </w:p>
        </w:tc>
        <w:tc>
          <w:tcPr>
            <w:tcW w:w="478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Розничная торговля</w:t>
            </w:r>
          </w:p>
        </w:tc>
      </w:tr>
      <w:tr w:rsidR="004C0188" w:rsidRPr="00797BB7" w:rsidTr="006974C0">
        <w:tc>
          <w:tcPr>
            <w:tcW w:w="478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ИП «</w:t>
            </w:r>
            <w:proofErr w:type="spellStart"/>
            <w:r w:rsidRPr="00797BB7">
              <w:rPr>
                <w:rFonts w:ascii="Times New Roman" w:hAnsi="Times New Roman" w:cs="Times New Roman"/>
              </w:rPr>
              <w:t>Башаев</w:t>
            </w:r>
            <w:proofErr w:type="spellEnd"/>
            <w:r w:rsidRPr="00797BB7">
              <w:rPr>
                <w:rFonts w:ascii="Times New Roman" w:hAnsi="Times New Roman" w:cs="Times New Roman"/>
              </w:rPr>
              <w:t>»</w:t>
            </w:r>
          </w:p>
        </w:tc>
        <w:tc>
          <w:tcPr>
            <w:tcW w:w="478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Розничная торговля</w:t>
            </w:r>
          </w:p>
        </w:tc>
      </w:tr>
    </w:tbl>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Сельское хозяйство</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Сельское хозяйство является одной из   отраслей материального производства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Сельскохозяйственное производство представлено   разведением крупного рогатого скота, свиней, овец, коз и птицы. </w:t>
      </w:r>
    </w:p>
    <w:p w:rsidR="004C0188" w:rsidRPr="004C0188" w:rsidRDefault="004C0188" w:rsidP="00797BB7">
      <w:pPr>
        <w:spacing w:after="0"/>
      </w:pPr>
    </w:p>
    <w:p w:rsidR="004C0188" w:rsidRPr="004C0188" w:rsidRDefault="004C0188" w:rsidP="004C0188">
      <w:r>
        <w:rPr>
          <w:noProof/>
        </w:rPr>
        <w:drawing>
          <wp:inline distT="0" distB="0" distL="0" distR="0">
            <wp:extent cx="6019800" cy="2581275"/>
            <wp:effectExtent l="19050" t="0" r="0" b="0"/>
            <wp:docPr id="10" name="Диаграмма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9"/>
                    <pic:cNvPicPr>
                      <a:picLocks noChangeArrowheads="1"/>
                    </pic:cNvPicPr>
                  </pic:nvPicPr>
                  <pic:blipFill>
                    <a:blip r:embed="rId23" cstate="print"/>
                    <a:srcRect/>
                    <a:stretch>
                      <a:fillRect/>
                    </a:stretch>
                  </pic:blipFill>
                  <pic:spPr bwMode="auto">
                    <a:xfrm>
                      <a:off x="0" y="0"/>
                      <a:ext cx="6019800" cy="2581275"/>
                    </a:xfrm>
                    <a:prstGeom prst="rect">
                      <a:avLst/>
                    </a:prstGeom>
                    <a:noFill/>
                    <a:ln w="9525">
                      <a:noFill/>
                      <a:miter lim="800000"/>
                      <a:headEnd/>
                      <a:tailEnd/>
                    </a:ln>
                  </pic:spPr>
                </pic:pic>
              </a:graphicData>
            </a:graphic>
          </wp:inline>
        </w:drawing>
      </w:r>
    </w:p>
    <w:p w:rsidR="004C0188" w:rsidRPr="004C0188" w:rsidRDefault="004C0188" w:rsidP="004C0188"/>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За период с 2007 по 2011 год удельный вес сельскохозяйственного производства  составляет выращивание птицы. Поголовье свиней за анализируемый период снизилось в 5,8  раза. Поголовье овец и коз в 2011 году составило 390 голов, что ниже  показателя 2007 года на 11,4%.</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Анализ бюджета поселения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Главной задачей бюджетного процесса в поселении является выполнение доходной части бюджета, так как без этого невозможно развитие территории поселения. Основной статьей собственных доходов бюджета поселения являются налоговые поступления.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Налоговые поступления в бюджет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муниципального образования  по видам налогов:</w:t>
      </w:r>
    </w:p>
    <w:tbl>
      <w:tblPr>
        <w:tblW w:w="0" w:type="auto"/>
        <w:tblInd w:w="15" w:type="dxa"/>
        <w:tblLayout w:type="fixed"/>
        <w:tblCellMar>
          <w:top w:w="15" w:type="dxa"/>
          <w:left w:w="15" w:type="dxa"/>
          <w:bottom w:w="15" w:type="dxa"/>
          <w:right w:w="15" w:type="dxa"/>
        </w:tblCellMar>
        <w:tblLook w:val="0000"/>
      </w:tblPr>
      <w:tblGrid>
        <w:gridCol w:w="4007"/>
        <w:gridCol w:w="1380"/>
        <w:gridCol w:w="1276"/>
        <w:gridCol w:w="1559"/>
      </w:tblGrid>
      <w:tr w:rsidR="004C0188" w:rsidRPr="00797BB7" w:rsidTr="006974C0">
        <w:trPr>
          <w:trHeight w:val="285"/>
        </w:trPr>
        <w:tc>
          <w:tcPr>
            <w:tcW w:w="4007"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Показатели</w:t>
            </w:r>
          </w:p>
        </w:tc>
        <w:tc>
          <w:tcPr>
            <w:tcW w:w="1380" w:type="dxa"/>
            <w:tcBorders>
              <w:top w:val="single" w:sz="4" w:space="0" w:color="000000"/>
              <w:left w:val="single" w:sz="4" w:space="0" w:color="000000"/>
              <w:bottom w:val="single" w:sz="4" w:space="0" w:color="000000"/>
              <w:right w:val="single" w:sz="4" w:space="0" w:color="auto"/>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2009 год</w:t>
            </w:r>
          </w:p>
        </w:tc>
        <w:tc>
          <w:tcPr>
            <w:tcW w:w="1276" w:type="dxa"/>
            <w:tcBorders>
              <w:top w:val="single" w:sz="4" w:space="0" w:color="auto"/>
              <w:left w:val="single" w:sz="4" w:space="0" w:color="auto"/>
              <w:bottom w:val="single" w:sz="4" w:space="0" w:color="auto"/>
              <w:right w:val="single" w:sz="4" w:space="0" w:color="auto"/>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2010 год</w:t>
            </w:r>
          </w:p>
        </w:tc>
        <w:tc>
          <w:tcPr>
            <w:tcW w:w="1559" w:type="dxa"/>
            <w:tcBorders>
              <w:top w:val="single" w:sz="4" w:space="0" w:color="auto"/>
              <w:left w:val="single" w:sz="4" w:space="0" w:color="auto"/>
              <w:bottom w:val="single" w:sz="4" w:space="0" w:color="auto"/>
              <w:right w:val="single" w:sz="4" w:space="0" w:color="auto"/>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2011 год</w:t>
            </w:r>
          </w:p>
        </w:tc>
      </w:tr>
      <w:tr w:rsidR="004C0188" w:rsidRPr="00797BB7" w:rsidTr="006974C0">
        <w:trPr>
          <w:trHeight w:val="285"/>
        </w:trPr>
        <w:tc>
          <w:tcPr>
            <w:tcW w:w="4007"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Имущество физических лиц, тыс. руб.</w:t>
            </w:r>
          </w:p>
        </w:tc>
        <w:tc>
          <w:tcPr>
            <w:tcW w:w="1380" w:type="dxa"/>
            <w:tcBorders>
              <w:top w:val="single" w:sz="4" w:space="0" w:color="000000"/>
              <w:left w:val="single" w:sz="4" w:space="0" w:color="000000"/>
              <w:bottom w:val="single" w:sz="4" w:space="0" w:color="000000"/>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1,93</w:t>
            </w:r>
          </w:p>
        </w:tc>
        <w:tc>
          <w:tcPr>
            <w:tcW w:w="1276" w:type="dxa"/>
            <w:tcBorders>
              <w:top w:val="single" w:sz="4" w:space="0" w:color="auto"/>
              <w:left w:val="single" w:sz="4" w:space="0" w:color="auto"/>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2,97</w:t>
            </w:r>
          </w:p>
        </w:tc>
        <w:tc>
          <w:tcPr>
            <w:tcW w:w="1559" w:type="dxa"/>
            <w:tcBorders>
              <w:top w:val="single" w:sz="4" w:space="0" w:color="auto"/>
              <w:left w:val="single" w:sz="4" w:space="0" w:color="auto"/>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1,87</w:t>
            </w:r>
          </w:p>
        </w:tc>
      </w:tr>
      <w:tr w:rsidR="004C0188" w:rsidRPr="00797BB7" w:rsidTr="006974C0">
        <w:trPr>
          <w:trHeight w:val="285"/>
        </w:trPr>
        <w:tc>
          <w:tcPr>
            <w:tcW w:w="4007"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Единый сельскохозяйственный налог, тыс. руб.</w:t>
            </w:r>
          </w:p>
        </w:tc>
        <w:tc>
          <w:tcPr>
            <w:tcW w:w="1380" w:type="dxa"/>
            <w:tcBorders>
              <w:top w:val="single" w:sz="4" w:space="0" w:color="000000"/>
              <w:left w:val="single" w:sz="4" w:space="0" w:color="000000"/>
              <w:bottom w:val="single" w:sz="4" w:space="0" w:color="000000"/>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3,8</w:t>
            </w:r>
          </w:p>
        </w:tc>
        <w:tc>
          <w:tcPr>
            <w:tcW w:w="1276" w:type="dxa"/>
            <w:tcBorders>
              <w:top w:val="single" w:sz="4" w:space="0" w:color="auto"/>
              <w:left w:val="single" w:sz="4" w:space="0" w:color="auto"/>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8,2</w:t>
            </w:r>
          </w:p>
        </w:tc>
        <w:tc>
          <w:tcPr>
            <w:tcW w:w="1559" w:type="dxa"/>
            <w:tcBorders>
              <w:top w:val="single" w:sz="4" w:space="0" w:color="auto"/>
              <w:left w:val="single" w:sz="4" w:space="0" w:color="auto"/>
              <w:bottom w:val="single" w:sz="4" w:space="0" w:color="auto"/>
              <w:right w:val="single" w:sz="4" w:space="0" w:color="auto"/>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13</w:t>
            </w:r>
          </w:p>
        </w:tc>
      </w:tr>
      <w:tr w:rsidR="004C0188" w:rsidRPr="00797BB7" w:rsidTr="006974C0">
        <w:trPr>
          <w:trHeight w:val="285"/>
        </w:trPr>
        <w:tc>
          <w:tcPr>
            <w:tcW w:w="4007"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Налог на доходы физических лиц, тыс. руб.</w:t>
            </w:r>
          </w:p>
        </w:tc>
        <w:tc>
          <w:tcPr>
            <w:tcW w:w="1380" w:type="dxa"/>
            <w:tcBorders>
              <w:top w:val="single" w:sz="4" w:space="0" w:color="000000"/>
              <w:left w:val="single" w:sz="4" w:space="0" w:color="000000"/>
              <w:bottom w:val="single" w:sz="4" w:space="0" w:color="000000"/>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515,1</w:t>
            </w:r>
          </w:p>
        </w:tc>
        <w:tc>
          <w:tcPr>
            <w:tcW w:w="1276" w:type="dxa"/>
            <w:tcBorders>
              <w:top w:val="single" w:sz="4" w:space="0" w:color="auto"/>
              <w:left w:val="single" w:sz="4" w:space="0" w:color="auto"/>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561,4</w:t>
            </w:r>
          </w:p>
        </w:tc>
        <w:tc>
          <w:tcPr>
            <w:tcW w:w="1559" w:type="dxa"/>
            <w:tcBorders>
              <w:top w:val="single" w:sz="4" w:space="0" w:color="auto"/>
              <w:left w:val="single" w:sz="4" w:space="0" w:color="auto"/>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715,7</w:t>
            </w:r>
          </w:p>
        </w:tc>
      </w:tr>
      <w:tr w:rsidR="004C0188" w:rsidRPr="00797BB7" w:rsidTr="006974C0">
        <w:trPr>
          <w:trHeight w:val="285"/>
        </w:trPr>
        <w:tc>
          <w:tcPr>
            <w:tcW w:w="4007"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Земельный налог, тыс. руб.</w:t>
            </w:r>
          </w:p>
        </w:tc>
        <w:tc>
          <w:tcPr>
            <w:tcW w:w="1380" w:type="dxa"/>
            <w:tcBorders>
              <w:top w:val="single" w:sz="4" w:space="0" w:color="000000"/>
              <w:left w:val="single" w:sz="4" w:space="0" w:color="000000"/>
              <w:bottom w:val="single" w:sz="4" w:space="0" w:color="000000"/>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1942,5</w:t>
            </w:r>
          </w:p>
        </w:tc>
        <w:tc>
          <w:tcPr>
            <w:tcW w:w="1276" w:type="dxa"/>
            <w:tcBorders>
              <w:top w:val="single" w:sz="4" w:space="0" w:color="auto"/>
              <w:left w:val="single" w:sz="4" w:space="0" w:color="auto"/>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3015,7</w:t>
            </w:r>
          </w:p>
        </w:tc>
        <w:tc>
          <w:tcPr>
            <w:tcW w:w="1559" w:type="dxa"/>
            <w:tcBorders>
              <w:top w:val="single" w:sz="4" w:space="0" w:color="auto"/>
              <w:left w:val="single" w:sz="4" w:space="0" w:color="auto"/>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2744,7</w:t>
            </w:r>
          </w:p>
        </w:tc>
      </w:tr>
    </w:tbl>
    <w:p w:rsidR="004C0188" w:rsidRPr="004C0188" w:rsidRDefault="004C0188" w:rsidP="00797BB7">
      <w:pPr>
        <w:spacing w:after="0"/>
      </w:pPr>
    </w:p>
    <w:p w:rsidR="004C0188" w:rsidRPr="004C0188" w:rsidRDefault="004C0188" w:rsidP="004C0188">
      <w:r>
        <w:rPr>
          <w:noProof/>
        </w:rPr>
        <w:lastRenderedPageBreak/>
        <w:drawing>
          <wp:inline distT="0" distB="0" distL="0" distR="0">
            <wp:extent cx="6067425" cy="2886075"/>
            <wp:effectExtent l="19050" t="0" r="9525" b="0"/>
            <wp:docPr id="11" name="Диаграмма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0"/>
                    <pic:cNvPicPr>
                      <a:picLocks noChangeArrowheads="1"/>
                    </pic:cNvPicPr>
                  </pic:nvPicPr>
                  <pic:blipFill>
                    <a:blip r:embed="rId24" cstate="print"/>
                    <a:srcRect/>
                    <a:stretch>
                      <a:fillRect/>
                    </a:stretch>
                  </pic:blipFill>
                  <pic:spPr bwMode="auto">
                    <a:xfrm>
                      <a:off x="0" y="0"/>
                      <a:ext cx="6067425" cy="2886075"/>
                    </a:xfrm>
                    <a:prstGeom prst="rect">
                      <a:avLst/>
                    </a:prstGeom>
                    <a:noFill/>
                    <a:ln w="9525">
                      <a:noFill/>
                      <a:miter lim="800000"/>
                      <a:headEnd/>
                      <a:tailEnd/>
                    </a:ln>
                  </pic:spPr>
                </pic:pic>
              </a:graphicData>
            </a:graphic>
          </wp:inline>
        </w:drawing>
      </w:r>
    </w:p>
    <w:p w:rsidR="004C0188" w:rsidRPr="004C0188" w:rsidRDefault="004C0188" w:rsidP="004C0188"/>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Наибольшие доходы в бюджет поселения получены за счёт земельного налога и  налога на  доходы физических лиц. Сумма земельного налога в 2011 году составила 2744,7 тыс. руб., что превышает данный показатель в 2009 году в 1,4 раза. За рассматриваемый период сумма взимаемого   налога на доходы физических лиц характеризуется ростом  на 39%. Сумма   налога на имущество физических лиц в 2011 году составила 1,87  тыс. рублей, что ниже  показателя по данному налогу в 2009  году на 3%.</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Показатели бюджета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w:t>
      </w:r>
    </w:p>
    <w:tbl>
      <w:tblPr>
        <w:tblW w:w="0" w:type="auto"/>
        <w:tblInd w:w="-15" w:type="dxa"/>
        <w:tblLayout w:type="fixed"/>
        <w:tblCellMar>
          <w:top w:w="15" w:type="dxa"/>
          <w:left w:w="15" w:type="dxa"/>
          <w:bottom w:w="15" w:type="dxa"/>
          <w:right w:w="15" w:type="dxa"/>
        </w:tblCellMar>
        <w:tblLook w:val="0000"/>
      </w:tblPr>
      <w:tblGrid>
        <w:gridCol w:w="5219"/>
        <w:gridCol w:w="1190"/>
        <w:gridCol w:w="1134"/>
        <w:gridCol w:w="992"/>
      </w:tblGrid>
      <w:tr w:rsidR="004C0188" w:rsidRPr="00797BB7" w:rsidTr="006974C0">
        <w:trPr>
          <w:trHeight w:val="285"/>
        </w:trPr>
        <w:tc>
          <w:tcPr>
            <w:tcW w:w="5219"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Показатели</w:t>
            </w:r>
          </w:p>
        </w:tc>
        <w:tc>
          <w:tcPr>
            <w:tcW w:w="1190" w:type="dxa"/>
            <w:tcBorders>
              <w:top w:val="single" w:sz="4" w:space="0" w:color="000000"/>
              <w:left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2009 год</w:t>
            </w:r>
          </w:p>
        </w:tc>
        <w:tc>
          <w:tcPr>
            <w:tcW w:w="1134" w:type="dxa"/>
            <w:tcBorders>
              <w:top w:val="single" w:sz="4" w:space="0" w:color="000000"/>
              <w:left w:val="single" w:sz="4" w:space="0" w:color="000000"/>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2010 год</w:t>
            </w:r>
          </w:p>
        </w:tc>
        <w:tc>
          <w:tcPr>
            <w:tcW w:w="992" w:type="dxa"/>
            <w:tcBorders>
              <w:top w:val="single" w:sz="4" w:space="0" w:color="auto"/>
              <w:left w:val="single" w:sz="4" w:space="0" w:color="auto"/>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2011 год</w:t>
            </w:r>
          </w:p>
        </w:tc>
      </w:tr>
      <w:tr w:rsidR="004C0188" w:rsidRPr="00797BB7" w:rsidTr="006974C0">
        <w:trPr>
          <w:trHeight w:val="373"/>
        </w:trPr>
        <w:tc>
          <w:tcPr>
            <w:tcW w:w="5219"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Доходы бюджета муниципального образования (поселения), всего тыс. руб.</w:t>
            </w:r>
          </w:p>
        </w:tc>
        <w:tc>
          <w:tcPr>
            <w:tcW w:w="1190"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3860,9</w:t>
            </w:r>
          </w:p>
        </w:tc>
        <w:tc>
          <w:tcPr>
            <w:tcW w:w="1134" w:type="dxa"/>
            <w:tcBorders>
              <w:top w:val="single" w:sz="4" w:space="0" w:color="000000"/>
              <w:left w:val="single" w:sz="4" w:space="0" w:color="000000"/>
              <w:bottom w:val="single" w:sz="4" w:space="0" w:color="000000"/>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3769,2</w:t>
            </w:r>
          </w:p>
        </w:tc>
        <w:tc>
          <w:tcPr>
            <w:tcW w:w="992" w:type="dxa"/>
            <w:tcBorders>
              <w:top w:val="single" w:sz="4" w:space="0" w:color="auto"/>
              <w:left w:val="single" w:sz="4" w:space="0" w:color="auto"/>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3170,4</w:t>
            </w:r>
          </w:p>
        </w:tc>
      </w:tr>
      <w:tr w:rsidR="004C0188" w:rsidRPr="00797BB7" w:rsidTr="006974C0">
        <w:trPr>
          <w:trHeight w:val="285"/>
        </w:trPr>
        <w:tc>
          <w:tcPr>
            <w:tcW w:w="5219"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Исполнение к плану на год, %</w:t>
            </w:r>
          </w:p>
        </w:tc>
        <w:tc>
          <w:tcPr>
            <w:tcW w:w="1190"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108,8</w:t>
            </w:r>
          </w:p>
        </w:tc>
        <w:tc>
          <w:tcPr>
            <w:tcW w:w="1134" w:type="dxa"/>
            <w:tcBorders>
              <w:top w:val="single" w:sz="4" w:space="0" w:color="000000"/>
              <w:left w:val="single" w:sz="4" w:space="0" w:color="000000"/>
              <w:bottom w:val="single" w:sz="4" w:space="0" w:color="000000"/>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100,5</w:t>
            </w:r>
          </w:p>
        </w:tc>
        <w:tc>
          <w:tcPr>
            <w:tcW w:w="992" w:type="dxa"/>
            <w:tcBorders>
              <w:top w:val="single" w:sz="4" w:space="0" w:color="auto"/>
              <w:left w:val="single" w:sz="4" w:space="0" w:color="auto"/>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79,4</w:t>
            </w:r>
          </w:p>
        </w:tc>
      </w:tr>
      <w:tr w:rsidR="004C0188" w:rsidRPr="00797BB7" w:rsidTr="006974C0">
        <w:trPr>
          <w:trHeight w:val="285"/>
        </w:trPr>
        <w:tc>
          <w:tcPr>
            <w:tcW w:w="5219"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Собственные доходы, тыс. руб.</w:t>
            </w:r>
          </w:p>
        </w:tc>
        <w:tc>
          <w:tcPr>
            <w:tcW w:w="1190"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1942,5</w:t>
            </w:r>
          </w:p>
        </w:tc>
        <w:tc>
          <w:tcPr>
            <w:tcW w:w="1134" w:type="dxa"/>
            <w:tcBorders>
              <w:top w:val="single" w:sz="4" w:space="0" w:color="000000"/>
              <w:left w:val="single" w:sz="4" w:space="0" w:color="000000"/>
              <w:bottom w:val="single" w:sz="4" w:space="0" w:color="000000"/>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3015,7</w:t>
            </w:r>
          </w:p>
        </w:tc>
        <w:tc>
          <w:tcPr>
            <w:tcW w:w="992" w:type="dxa"/>
            <w:tcBorders>
              <w:top w:val="single" w:sz="4" w:space="0" w:color="auto"/>
              <w:left w:val="single" w:sz="4" w:space="0" w:color="auto"/>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2744,7</w:t>
            </w:r>
          </w:p>
        </w:tc>
      </w:tr>
      <w:tr w:rsidR="004C0188" w:rsidRPr="00797BB7" w:rsidTr="006974C0">
        <w:trPr>
          <w:trHeight w:val="557"/>
        </w:trPr>
        <w:tc>
          <w:tcPr>
            <w:tcW w:w="5219"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Безвозмездные перечисления от других бюджетов бюджетной системы РФ, тыс. руб.</w:t>
            </w:r>
          </w:p>
        </w:tc>
        <w:tc>
          <w:tcPr>
            <w:tcW w:w="1190"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1918,4</w:t>
            </w:r>
          </w:p>
        </w:tc>
        <w:tc>
          <w:tcPr>
            <w:tcW w:w="1134" w:type="dxa"/>
            <w:tcBorders>
              <w:top w:val="single" w:sz="4" w:space="0" w:color="000000"/>
              <w:left w:val="single" w:sz="4" w:space="0" w:color="000000"/>
              <w:bottom w:val="single" w:sz="4" w:space="0" w:color="000000"/>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753,5</w:t>
            </w:r>
          </w:p>
        </w:tc>
        <w:tc>
          <w:tcPr>
            <w:tcW w:w="992" w:type="dxa"/>
            <w:tcBorders>
              <w:top w:val="single" w:sz="4" w:space="0" w:color="auto"/>
              <w:left w:val="single" w:sz="4" w:space="0" w:color="auto"/>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425,7</w:t>
            </w:r>
          </w:p>
        </w:tc>
      </w:tr>
      <w:tr w:rsidR="004C0188" w:rsidRPr="00797BB7" w:rsidTr="006974C0">
        <w:trPr>
          <w:trHeight w:val="235"/>
        </w:trPr>
        <w:tc>
          <w:tcPr>
            <w:tcW w:w="5219"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Доходы бюджета на душу населения,  руб.</w:t>
            </w:r>
          </w:p>
        </w:tc>
        <w:tc>
          <w:tcPr>
            <w:tcW w:w="1190"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1,9</w:t>
            </w:r>
          </w:p>
        </w:tc>
        <w:tc>
          <w:tcPr>
            <w:tcW w:w="1134" w:type="dxa"/>
            <w:tcBorders>
              <w:top w:val="single" w:sz="4" w:space="0" w:color="000000"/>
              <w:left w:val="single" w:sz="4" w:space="0" w:color="000000"/>
              <w:bottom w:val="single" w:sz="4" w:space="0" w:color="000000"/>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1,86</w:t>
            </w:r>
          </w:p>
        </w:tc>
        <w:tc>
          <w:tcPr>
            <w:tcW w:w="992" w:type="dxa"/>
            <w:tcBorders>
              <w:top w:val="single" w:sz="4" w:space="0" w:color="auto"/>
              <w:left w:val="single" w:sz="4" w:space="0" w:color="auto"/>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1,6</w:t>
            </w:r>
          </w:p>
        </w:tc>
      </w:tr>
      <w:tr w:rsidR="004C0188" w:rsidRPr="00797BB7" w:rsidTr="006974C0">
        <w:trPr>
          <w:trHeight w:val="238"/>
        </w:trPr>
        <w:tc>
          <w:tcPr>
            <w:tcW w:w="5219"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Расходы бюджета муниципального образования (поселения), всего тыс. руб.</w:t>
            </w:r>
          </w:p>
        </w:tc>
        <w:tc>
          <w:tcPr>
            <w:tcW w:w="1190"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3232</w:t>
            </w:r>
          </w:p>
        </w:tc>
        <w:tc>
          <w:tcPr>
            <w:tcW w:w="1134" w:type="dxa"/>
            <w:tcBorders>
              <w:top w:val="single" w:sz="4" w:space="0" w:color="000000"/>
              <w:left w:val="single" w:sz="4" w:space="0" w:color="000000"/>
              <w:bottom w:val="single" w:sz="4" w:space="0" w:color="000000"/>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3594,2</w:t>
            </w:r>
          </w:p>
        </w:tc>
        <w:tc>
          <w:tcPr>
            <w:tcW w:w="992" w:type="dxa"/>
            <w:tcBorders>
              <w:top w:val="single" w:sz="4" w:space="0" w:color="auto"/>
              <w:left w:val="single" w:sz="4" w:space="0" w:color="auto"/>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3898,8</w:t>
            </w:r>
          </w:p>
        </w:tc>
      </w:tr>
      <w:tr w:rsidR="004C0188" w:rsidRPr="00797BB7" w:rsidTr="006974C0">
        <w:trPr>
          <w:trHeight w:val="371"/>
        </w:trPr>
        <w:tc>
          <w:tcPr>
            <w:tcW w:w="5219"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Исполнение к плану на отчетный период, %</w:t>
            </w:r>
          </w:p>
        </w:tc>
        <w:tc>
          <w:tcPr>
            <w:tcW w:w="1190"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91</w:t>
            </w:r>
          </w:p>
        </w:tc>
        <w:tc>
          <w:tcPr>
            <w:tcW w:w="1134" w:type="dxa"/>
            <w:tcBorders>
              <w:top w:val="single" w:sz="4" w:space="0" w:color="000000"/>
              <w:left w:val="single" w:sz="4" w:space="0" w:color="000000"/>
              <w:bottom w:val="single" w:sz="4" w:space="0" w:color="000000"/>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94</w:t>
            </w:r>
          </w:p>
        </w:tc>
        <w:tc>
          <w:tcPr>
            <w:tcW w:w="992" w:type="dxa"/>
            <w:tcBorders>
              <w:top w:val="single" w:sz="4" w:space="0" w:color="auto"/>
              <w:left w:val="single" w:sz="4" w:space="0" w:color="auto"/>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84,25</w:t>
            </w:r>
          </w:p>
        </w:tc>
      </w:tr>
      <w:tr w:rsidR="004C0188" w:rsidRPr="00797BB7" w:rsidTr="006974C0">
        <w:trPr>
          <w:trHeight w:val="234"/>
        </w:trPr>
        <w:tc>
          <w:tcPr>
            <w:tcW w:w="5219"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Расходы бюджета на душу населения, руб.</w:t>
            </w:r>
          </w:p>
        </w:tc>
        <w:tc>
          <w:tcPr>
            <w:tcW w:w="1190" w:type="dxa"/>
            <w:tcBorders>
              <w:top w:val="single" w:sz="4" w:space="0" w:color="000000"/>
              <w:left w:val="single" w:sz="4" w:space="0" w:color="000000"/>
              <w:bottom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1,59</w:t>
            </w:r>
          </w:p>
        </w:tc>
        <w:tc>
          <w:tcPr>
            <w:tcW w:w="1134" w:type="dxa"/>
            <w:tcBorders>
              <w:top w:val="single" w:sz="4" w:space="0" w:color="000000"/>
              <w:left w:val="single" w:sz="4" w:space="0" w:color="000000"/>
              <w:bottom w:val="single" w:sz="4" w:space="0" w:color="000000"/>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1,77</w:t>
            </w:r>
          </w:p>
        </w:tc>
        <w:tc>
          <w:tcPr>
            <w:tcW w:w="992" w:type="dxa"/>
            <w:tcBorders>
              <w:top w:val="single" w:sz="4" w:space="0" w:color="auto"/>
              <w:left w:val="single" w:sz="4" w:space="0" w:color="auto"/>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1,97</w:t>
            </w:r>
          </w:p>
        </w:tc>
      </w:tr>
    </w:tbl>
    <w:p w:rsidR="004C0188" w:rsidRPr="004C0188" w:rsidRDefault="004C0188" w:rsidP="00797BB7">
      <w:pPr>
        <w:spacing w:after="0"/>
      </w:pPr>
      <w:r w:rsidRPr="004C0188">
        <w:t xml:space="preserve">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Анализ бюджета поселения за 2009-2011 гг. показывает, что доходная часть бюджета снизилась на 18%. За рассматриваемый период  2009-2011 гг. доля безвозмездных перечислений так же характеризуется снижением в 4,5 раза. Доля собственных доходов выросла в 1,4 раза. Данный показатель является наибольшим источником формирования доходной части бюджета. Также за рассматриваемый период произошло снижение доходов на душу населения на 15,6% в абсолютном выражении  и  рост расходов на душу населения на 25%. </w:t>
      </w:r>
    </w:p>
    <w:p w:rsidR="004C0188" w:rsidRPr="004C0188" w:rsidRDefault="004C0188" w:rsidP="004C0188"/>
    <w:p w:rsidR="004C0188" w:rsidRPr="004C0188" w:rsidRDefault="004C0188" w:rsidP="004C0188">
      <w:r>
        <w:rPr>
          <w:noProof/>
        </w:rPr>
        <w:lastRenderedPageBreak/>
        <w:drawing>
          <wp:inline distT="0" distB="0" distL="0" distR="0">
            <wp:extent cx="5543550" cy="2800350"/>
            <wp:effectExtent l="19050" t="0" r="0" b="0"/>
            <wp:docPr id="12" name="Диаграмма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1"/>
                    <pic:cNvPicPr>
                      <a:picLocks noChangeArrowheads="1"/>
                    </pic:cNvPicPr>
                  </pic:nvPicPr>
                  <pic:blipFill>
                    <a:blip r:embed="rId25" cstate="print"/>
                    <a:srcRect/>
                    <a:stretch>
                      <a:fillRect/>
                    </a:stretch>
                  </pic:blipFill>
                  <pic:spPr bwMode="auto">
                    <a:xfrm>
                      <a:off x="0" y="0"/>
                      <a:ext cx="5543550" cy="2800350"/>
                    </a:xfrm>
                    <a:prstGeom prst="rect">
                      <a:avLst/>
                    </a:prstGeom>
                    <a:noFill/>
                    <a:ln w="9525">
                      <a:noFill/>
                      <a:miter lim="800000"/>
                      <a:headEnd/>
                      <a:tailEnd/>
                    </a:ln>
                  </pic:spPr>
                </pic:pic>
              </a:graphicData>
            </a:graphic>
          </wp:inline>
        </w:drawing>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Вывод</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Проведенный анализ исполнения бюджета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за 2009 - 2011 годы свидетельствует о том, что формирование доходной части местного бюджета осуществляется в большей части за счет собственных доходов. В 2011 году показатель безвозмездных перечислений от других бюджетов бюджетной системы РФ составил 13%.</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Так же, можно отметить, что существующие местные налоги и налогооблагаемая база поселения по-прежнему не обеспечивают необходимый объем расходов местного бюджета. </w:t>
      </w:r>
      <w:proofErr w:type="gramStart"/>
      <w:r w:rsidRPr="00797BB7">
        <w:rPr>
          <w:rFonts w:ascii="Times New Roman" w:hAnsi="Times New Roman" w:cs="Times New Roman"/>
        </w:rPr>
        <w:t xml:space="preserve">Исходя из этого, можно сделать вывод, что для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муниципального образования является актуальным решение множества задач: повышение социально-экономического развития территории, усиление контроля за оформлением земельных участков в собственность, регулярное и своевременное обновление сведений, необходимых для начисления местных налогов, проведение работы по легализации заработной платы, применение мер административного воздействия в отношении недоимщиков по местным налогам. </w:t>
      </w:r>
      <w:proofErr w:type="gramEnd"/>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1.7. Земельный фонд и категории земель</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Согласно законодательству, земли в Российской Федерации по целевому назначению подразделяются на следующие категории: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 земли сельскохозяйственного назначения;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 земли населенных пунктов;</w:t>
      </w:r>
    </w:p>
    <w:p w:rsidR="004C0188" w:rsidRPr="00797BB7" w:rsidRDefault="004C0188" w:rsidP="00797BB7">
      <w:pPr>
        <w:spacing w:after="0" w:line="240" w:lineRule="auto"/>
        <w:rPr>
          <w:rFonts w:ascii="Times New Roman" w:hAnsi="Times New Roman" w:cs="Times New Roman"/>
        </w:rPr>
      </w:pPr>
      <w:proofErr w:type="gramStart"/>
      <w:r w:rsidRPr="00797BB7">
        <w:rPr>
          <w:rFonts w:ascii="Times New Roman" w:hAnsi="Times New Roman" w:cs="Times New Roman"/>
        </w:rPr>
        <w:t>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 земли особо охраняемых территорий и объектов;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 земли лесного фонда;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6) земли водного фонда;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7) земли запаса.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 свою очередь, каждая из категорий имеет разделение по целевому назначению и соответствующему разрешенному использованию.</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Общая площадь территории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в границах, установленных Законом Саратовской области от 27.12.2004 г. №86-ЗСО «О муниципальных образованиях, входящих в состав Вольского муниципального района», составляет 28496,7 га.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Согласно данным паспорта муниципального образования за 2012 г. общая площадь земель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составляет 20412 га.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Структура земельного фонда поселения характеризуется высоким удельным весом земель сельскохозяйственного назначения, а именно – 94% от общей площади территории поселения.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Имеющиеся расхождения в паспорте поселения и Законе Саратовской области от 27.12.2004 г. №86-ЗСО по общей площади земель в границах муниципального образования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являются следствием незаконченности работ по кадастровому учету земель различных категорий.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Земли населенных пунктов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 соответствии со ст. 83 Земельного кодекса РФ №136-ФЗ от 25.10.2001,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w:t>
      </w:r>
    </w:p>
    <w:p w:rsidR="004C0188" w:rsidRPr="00797BB7" w:rsidRDefault="004C0188" w:rsidP="00797BB7">
      <w:pPr>
        <w:spacing w:after="0" w:line="240" w:lineRule="auto"/>
        <w:rPr>
          <w:rFonts w:ascii="Times New Roman" w:hAnsi="Times New Roman" w:cs="Times New Roman"/>
        </w:rPr>
      </w:pPr>
      <w:proofErr w:type="gramStart"/>
      <w:r w:rsidRPr="00797BB7">
        <w:rPr>
          <w:rFonts w:ascii="Times New Roman" w:hAnsi="Times New Roman" w:cs="Times New Roman"/>
        </w:rPr>
        <w:t>По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w:t>
      </w:r>
      <w:proofErr w:type="gramEnd"/>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 территории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находится пять населенных пунктов. Согласно картографическим обмерам площади населенных пунктов составляют: с</w:t>
      </w:r>
      <w:proofErr w:type="gramStart"/>
      <w:r w:rsidRPr="00797BB7">
        <w:rPr>
          <w:rFonts w:ascii="Times New Roman" w:hAnsi="Times New Roman" w:cs="Times New Roman"/>
        </w:rPr>
        <w:t>.Ш</w:t>
      </w:r>
      <w:proofErr w:type="gramEnd"/>
      <w:r w:rsidRPr="00797BB7">
        <w:rPr>
          <w:rFonts w:ascii="Times New Roman" w:hAnsi="Times New Roman" w:cs="Times New Roman"/>
        </w:rPr>
        <w:t xml:space="preserve">ирокий Буерак – 114,4 га, с.Богатое – 58,2 га, </w:t>
      </w:r>
      <w:proofErr w:type="spellStart"/>
      <w:r w:rsidRPr="00797BB7">
        <w:rPr>
          <w:rFonts w:ascii="Times New Roman" w:hAnsi="Times New Roman" w:cs="Times New Roman"/>
        </w:rPr>
        <w:t>с.Богородское</w:t>
      </w:r>
      <w:proofErr w:type="spellEnd"/>
      <w:r w:rsidRPr="00797BB7">
        <w:rPr>
          <w:rFonts w:ascii="Times New Roman" w:hAnsi="Times New Roman" w:cs="Times New Roman"/>
        </w:rPr>
        <w:t xml:space="preserve"> – 68,2 га, с.Заветное – 52,2 га, с.Рощино – 11,9 га.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Земли сельскохозяйственного назначения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 основании статьи 77 Земельного кодекса РФ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водными объектами, а также зданиями, строениями, сооружениями, используемыми для производства, хранения и первичной переработки сельскохозяйственной продукции».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Согласно данным паспорта муниципального образования за 2012 г. площадь сельскохозяйственных угодий на территории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составляет 19144 га, из них пашня - 12450 га, сенокосы и пастбища - 5498 га, многолетние насаждения 520 га, прочие земли 386,4 га. </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proofErr w:type="gramStart"/>
      <w:r w:rsidRPr="00797BB7">
        <w:rPr>
          <w:rFonts w:ascii="Times New Roman" w:hAnsi="Times New Roman" w:cs="Times New Roman"/>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Земли промышленности и иного специального назначения в зависимости от характера задач, для решения которых они используются или предназначены, подразделяются </w:t>
      </w:r>
      <w:proofErr w:type="gramStart"/>
      <w:r w:rsidRPr="00797BB7">
        <w:rPr>
          <w:rFonts w:ascii="Times New Roman" w:hAnsi="Times New Roman" w:cs="Times New Roman"/>
        </w:rPr>
        <w:t>на</w:t>
      </w:r>
      <w:proofErr w:type="gramEnd"/>
      <w:r w:rsidRPr="00797BB7">
        <w:rPr>
          <w:rFonts w:ascii="Times New Roman" w:hAnsi="Times New Roman" w:cs="Times New Roman"/>
        </w:rPr>
        <w:t>:</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земли промышленности;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земли энергетики;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земли транспорта;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земли связи, радиовещания, телевидения, информатики;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земли для обеспечения космической деятельности;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земли обороны и безопасности;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земли иного специального назначения.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Границы земель промышленности. В соответствии с п.1 ст. 88 Земельного кодекса РФ, «землями промышленности признаются земли, которые используются или предназначены для обеспечения деятельности организаций и (или) эксплуатации объектов промышленности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Границы земель транспорта. </w:t>
      </w:r>
      <w:proofErr w:type="gramStart"/>
      <w:r w:rsidRPr="00797BB7">
        <w:rPr>
          <w:rFonts w:ascii="Times New Roman" w:hAnsi="Times New Roman" w:cs="Times New Roman"/>
        </w:rPr>
        <w:t>В соответствии с п. 1 ст. 90 Земельного кодекса РФ «землями транспорта признаются земли, которые используются или предназначены для обеспечения деятельности организаций и (или) эксплуатации объектов автомобильного, морского, внутреннего водного, железнодорожного, воздушного и иных видов транспорта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roofErr w:type="gramEnd"/>
    </w:p>
    <w:p w:rsidR="004C0188" w:rsidRPr="00797BB7" w:rsidRDefault="004C0188" w:rsidP="00797BB7">
      <w:pPr>
        <w:spacing w:after="0" w:line="240" w:lineRule="auto"/>
        <w:rPr>
          <w:rFonts w:ascii="Times New Roman" w:hAnsi="Times New Roman" w:cs="Times New Roman"/>
        </w:rPr>
      </w:pPr>
      <w:proofErr w:type="gramStart"/>
      <w:r w:rsidRPr="00797BB7">
        <w:rPr>
          <w:rFonts w:ascii="Times New Roman" w:hAnsi="Times New Roman" w:cs="Times New Roman"/>
        </w:rPr>
        <w:t xml:space="preserve">Для создания нормальных условий эксплуатации автомобильных дорог и их сохранности, обеспечения требований безопасности дорожного движения и требований безопасности населения создаются придорожные полосы в виде прилегающих с обеих сторон к полосам отвода </w:t>
      </w:r>
      <w:r w:rsidRPr="00797BB7">
        <w:rPr>
          <w:rFonts w:ascii="Times New Roman" w:hAnsi="Times New Roman" w:cs="Times New Roman"/>
        </w:rPr>
        <w:lastRenderedPageBreak/>
        <w:t>автомобильных дорог земельных участков с установлением особого режима их использования, включая ограничения на строительство зданий, строений и сооружений и иной  хозяйственной деятельности в пределах придорожных полос.</w:t>
      </w:r>
      <w:proofErr w:type="gramEnd"/>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По территории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проходят: автомобильная дорога федерального значения, автомобильные дороги общего пользования регионального значения.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Границы земель связи.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 основании ст. 91 Земельного кодекса, землями связи, радиовещания, телевидения, информатики признаются земли, которые используются или предназначены для обеспечения деятельности организаций и (или) объектов связи, радиовещания, телевидения, информатики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К категории земель связи на территории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следует отнести территории земельных участков, предоставленные для размещения следующих объектов: кабелей междугородней связи.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Границы земель специального назначения. К землям специального назначения в зависимости от характера специальных задач, для решения которых они используются или предназначены, могут относиться земельные участки, предоставленные для специализированной деятельности.</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По результатам проведенного анализа выявлена проблема: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Необходимо однозначно определить границы земель промышленности, энергетики, транспорта, связи, радиовещания, телевидения, информатики и земель иного специального назначения. Требуется проведение инвентаризации земель данной категории и внесение изменений в соответствующую учетную документацию.</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Земли особо охраняемых территорий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 основании п.3 ст.2 Федерального закона «Об особо охраняемых природных территориях»,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 основании п. 4 ст. 2 Федерального закона «Об особо охраняемых природных территориях» от 14 марта 1995 г. №33, все особо охраняемые природные территории учитываются при разработке территориальных комплексных схем, схем землеустройства и районной планировки.</w:t>
      </w:r>
    </w:p>
    <w:p w:rsidR="004C0188" w:rsidRPr="00797BB7" w:rsidRDefault="004C0188" w:rsidP="00797BB7">
      <w:pPr>
        <w:spacing w:after="0" w:line="240" w:lineRule="auto"/>
        <w:rPr>
          <w:rFonts w:ascii="Times New Roman" w:hAnsi="Times New Roman" w:cs="Times New Roman"/>
        </w:rPr>
      </w:pPr>
      <w:proofErr w:type="gramStart"/>
      <w:r w:rsidRPr="00797BB7">
        <w:rPr>
          <w:rFonts w:ascii="Times New Roman" w:hAnsi="Times New Roman" w:cs="Times New Roman"/>
        </w:rPr>
        <w:t>В соответствии со статьей 94 Земельного кодекса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w:t>
      </w:r>
      <w:proofErr w:type="gramEnd"/>
      <w:r w:rsidRPr="00797BB7">
        <w:rPr>
          <w:rFonts w:ascii="Times New Roman" w:hAnsi="Times New Roman" w:cs="Times New Roman"/>
        </w:rPr>
        <w:t xml:space="preserve"> установлен особый правовой режим. Основное целевое назначение земель особо охраняемых территорий – обеспечение сохранности природных территорий и объектов путем полного и частичного ограничения хозяйственной деятельности.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 территории Вольского района в настоящее время действует согласно Постановлению Правительства Саратовской области от 01.11.2007 г. №385-П десять памятников природы регионального значения общей площадью 3617 га.</w:t>
      </w:r>
    </w:p>
    <w:p w:rsidR="004C0188" w:rsidRPr="00797BB7" w:rsidRDefault="004C0188" w:rsidP="00797BB7">
      <w:pPr>
        <w:spacing w:after="0" w:line="240" w:lineRule="auto"/>
        <w:rPr>
          <w:rFonts w:ascii="Times New Roman" w:hAnsi="Times New Roman" w:cs="Times New Roman"/>
        </w:rPr>
      </w:pPr>
      <w:proofErr w:type="gramStart"/>
      <w:r w:rsidRPr="00797BB7">
        <w:rPr>
          <w:rFonts w:ascii="Times New Roman" w:hAnsi="Times New Roman" w:cs="Times New Roman"/>
        </w:rPr>
        <w:t>Постановлением областного Правительства на территории памятников природы установлен следующий режим охраны: запрещены все виды рубок, кроме ухода за лесами и проведения санитарно-оздоровительных мероприятий, разжигание костров в не отведенных местах, выпас скота и скотопрогон, прокладка дорог и других коммуникаций, устройство свалок и замусоривание территории, проезд автомобильного и гусеничного транспорта вне существующих дорог, кроме специальной техники, иные виды хозяйственной деятельности и природопользования</w:t>
      </w:r>
      <w:proofErr w:type="gramEnd"/>
      <w:r w:rsidRPr="00797BB7">
        <w:rPr>
          <w:rFonts w:ascii="Times New Roman" w:hAnsi="Times New Roman" w:cs="Times New Roman"/>
        </w:rPr>
        <w:t>, препятствующие сохранению, восстановлению и воспроизводству природных комплексов и их компонентов.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 территории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земли особо охраняемых территорий не зарегистрированы.</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Земли лесного фонда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 xml:space="preserve">Согласно статье 101 Земельного кодекса РФ 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Леса, расположенные в </w:t>
      </w:r>
      <w:proofErr w:type="spellStart"/>
      <w:r w:rsidRPr="00797BB7">
        <w:rPr>
          <w:rFonts w:ascii="Times New Roman" w:hAnsi="Times New Roman" w:cs="Times New Roman"/>
        </w:rPr>
        <w:t>водоохранных</w:t>
      </w:r>
      <w:proofErr w:type="spellEnd"/>
      <w:r w:rsidRPr="00797BB7">
        <w:rPr>
          <w:rFonts w:ascii="Times New Roman" w:hAnsi="Times New Roman" w:cs="Times New Roman"/>
        </w:rPr>
        <w:t xml:space="preserve"> зонах; </w:t>
      </w:r>
      <w:proofErr w:type="gramStart"/>
      <w:r w:rsidRPr="00797BB7">
        <w:rPr>
          <w:rFonts w:ascii="Times New Roman" w:hAnsi="Times New Roman" w:cs="Times New Roman"/>
        </w:rPr>
        <w:t xml:space="preserve">леса, выполняющие функции защиты природных и иных объектов, ценные леса и леса, расположенные на особо защитных участках лесов, в соответствии с частью статьи 12 Лесного кодекса РФ подлежат освоению в целях сохранения </w:t>
      </w:r>
      <w:proofErr w:type="spellStart"/>
      <w:r w:rsidRPr="00797BB7">
        <w:rPr>
          <w:rFonts w:ascii="Times New Roman" w:hAnsi="Times New Roman" w:cs="Times New Roman"/>
        </w:rPr>
        <w:t>средообразующих</w:t>
      </w:r>
      <w:proofErr w:type="spellEnd"/>
      <w:r w:rsidRPr="00797BB7">
        <w:rPr>
          <w:rFonts w:ascii="Times New Roman" w:hAnsi="Times New Roman" w:cs="Times New Roman"/>
        </w:rPr>
        <w:t xml:space="preserve"> </w:t>
      </w:r>
      <w:proofErr w:type="spellStart"/>
      <w:r w:rsidRPr="00797BB7">
        <w:rPr>
          <w:rFonts w:ascii="Times New Roman" w:hAnsi="Times New Roman" w:cs="Times New Roman"/>
        </w:rPr>
        <w:t>водоохранных</w:t>
      </w:r>
      <w:proofErr w:type="spellEnd"/>
      <w:r w:rsidRPr="00797BB7">
        <w:rPr>
          <w:rFonts w:ascii="Times New Roman" w:hAnsi="Times New Roman" w:cs="Times New Roman"/>
        </w:rPr>
        <w:t>,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полезными</w:t>
      </w:r>
      <w:proofErr w:type="gramEnd"/>
      <w:r w:rsidRPr="00797BB7">
        <w:rPr>
          <w:rFonts w:ascii="Times New Roman" w:hAnsi="Times New Roman" w:cs="Times New Roman"/>
        </w:rPr>
        <w:t xml:space="preserve"> функциями.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 территории земель лесного фонда могут быть выделены земельные участки для осуществления рекреационной деятельности. При этом</w:t>
      </w:r>
      <w:proofErr w:type="gramStart"/>
      <w:r w:rsidRPr="00797BB7">
        <w:rPr>
          <w:rFonts w:ascii="Times New Roman" w:hAnsi="Times New Roman" w:cs="Times New Roman"/>
        </w:rPr>
        <w:t>,</w:t>
      </w:r>
      <w:proofErr w:type="gramEnd"/>
      <w:r w:rsidRPr="00797BB7">
        <w:rPr>
          <w:rFonts w:ascii="Times New Roman" w:hAnsi="Times New Roman" w:cs="Times New Roman"/>
        </w:rPr>
        <w:t xml:space="preserve"> для осуществления рекреационной деятельности в целях организации отдыха, туризма, физкультурно-оздоровительной и спортивной деятельности в лесах допускается возведение временных построек на лесных участках и осуществление их благоустройства.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Вопросы использования и охраны земель лесного фонда не отражаются в документах территориального планирования и регулируются исключительно положениями Лесного кодекса.</w:t>
      </w:r>
    </w:p>
    <w:p w:rsidR="004C0188" w:rsidRPr="00797BB7" w:rsidRDefault="004C0188" w:rsidP="00797BB7">
      <w:pPr>
        <w:spacing w:after="0" w:line="240" w:lineRule="auto"/>
        <w:rPr>
          <w:rFonts w:ascii="Times New Roman" w:hAnsi="Times New Roman" w:cs="Times New Roman"/>
        </w:rPr>
      </w:pPr>
      <w:proofErr w:type="gramStart"/>
      <w:r w:rsidRPr="00797BB7">
        <w:rPr>
          <w:rFonts w:ascii="Times New Roman" w:hAnsi="Times New Roman" w:cs="Times New Roman"/>
        </w:rPr>
        <w:t>Согласно протоколу №14-17/0150-пр от 21.12.2007г. «О принятии согласованных мер по обеспечению регистрации права собственности РФ на лесные участки в составе земель лесного фонда и установления границ лесничеств и лесопарков на землях лесного фонда, в состав которых включены лесные участки, ранее находившиеся во владении сельскохозяйственных организаций» отнесению к собственности Российской Федерации подлежат лесные участки, расположенные на землях сельскохозяйственного назначения</w:t>
      </w:r>
      <w:proofErr w:type="gramEnd"/>
      <w:r w:rsidRPr="00797BB7">
        <w:rPr>
          <w:rFonts w:ascii="Times New Roman" w:hAnsi="Times New Roman" w:cs="Times New Roman"/>
        </w:rPr>
        <w:t xml:space="preserve"> и представленные лесными насаждениями, ранее находившимися в пользовании сельхоз формирований (колхозные леса).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 территории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имеются земли лесного фонда.</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Земли водного фонда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Согласно статье 102 Земельного кодекса РФ (ред.  от 05.04.2011):</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 К землям водного фонда относятся земли: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1) </w:t>
      </w:r>
      <w:proofErr w:type="gramStart"/>
      <w:r w:rsidRPr="00797BB7">
        <w:rPr>
          <w:rFonts w:ascii="Times New Roman" w:hAnsi="Times New Roman" w:cs="Times New Roman"/>
        </w:rPr>
        <w:t>покрытые</w:t>
      </w:r>
      <w:proofErr w:type="gramEnd"/>
      <w:r w:rsidRPr="00797BB7">
        <w:rPr>
          <w:rFonts w:ascii="Times New Roman" w:hAnsi="Times New Roman" w:cs="Times New Roman"/>
        </w:rPr>
        <w:t xml:space="preserve"> поверхностными водами, сосредоточенными в водных объектах;</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2) </w:t>
      </w:r>
      <w:proofErr w:type="gramStart"/>
      <w:r w:rsidRPr="00797BB7">
        <w:rPr>
          <w:rFonts w:ascii="Times New Roman" w:hAnsi="Times New Roman" w:cs="Times New Roman"/>
        </w:rPr>
        <w:t>занятые</w:t>
      </w:r>
      <w:proofErr w:type="gramEnd"/>
      <w:r w:rsidRPr="00797BB7">
        <w:rPr>
          <w:rFonts w:ascii="Times New Roman" w:hAnsi="Times New Roman" w:cs="Times New Roman"/>
        </w:rPr>
        <w:t xml:space="preserve"> гидротехническими и иными сооружениями, расположенными на водных объектах.</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 На землях, покрытых поверхностными водами, не осуществляется образование земельных участков.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 В целях строительства водохранилищ и иных искусственных водных объектов осуществляется резервирование земель.</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4. Порядок использования и охраны земель водного фонда определяется настоящим Кодексом и водным </w:t>
      </w:r>
      <w:hyperlink r:id="rId26" w:history="1">
        <w:r w:rsidRPr="00797BB7">
          <w:rPr>
            <w:rFonts w:ascii="Times New Roman" w:hAnsi="Times New Roman" w:cs="Times New Roman"/>
          </w:rPr>
          <w:t>законодательством</w:t>
        </w:r>
      </w:hyperlink>
      <w:r w:rsidRPr="00797BB7">
        <w:rPr>
          <w:rFonts w:ascii="Times New Roman" w:hAnsi="Times New Roman" w:cs="Times New Roman"/>
        </w:rPr>
        <w:t>.»</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Особенности перевода земель водного фонда или земельных участков в составе таких земель в другую категорию, а также особенности перевода земель другой категории или земельных участков в составе таких земель в земли водного фонда установлены статьей 12 Федерального </w:t>
      </w:r>
      <w:hyperlink r:id="rId27" w:history="1">
        <w:proofErr w:type="gramStart"/>
        <w:r w:rsidRPr="00797BB7">
          <w:rPr>
            <w:rFonts w:ascii="Times New Roman" w:hAnsi="Times New Roman" w:cs="Times New Roman"/>
          </w:rPr>
          <w:t>закон</w:t>
        </w:r>
        <w:proofErr w:type="gramEnd"/>
      </w:hyperlink>
      <w:r w:rsidRPr="00797BB7">
        <w:rPr>
          <w:rFonts w:ascii="Times New Roman" w:hAnsi="Times New Roman" w:cs="Times New Roman"/>
        </w:rPr>
        <w:t>а от 21.12.2004 N 172-ФЗ (ред. от 20.03.2011):</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 Перевод земель водного фонда или земельных участков в составе таких земель в другую категорию допускается в случаях:</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 создания особо охраняемых природных территорий;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 установления или изменения границ населенных пунктов;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 размещения объектов государственного или муниципального значения при отсутствии иных вариантов размещения этих объектов;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4) прекращения существования водных объектов, изменения русла, границ и иных изменений местоположения водных объектов, в том числе связанных с созданием искусственных земельных участков в случаях, предусмотренных федеральными </w:t>
      </w:r>
      <w:hyperlink r:id="rId28" w:history="1">
        <w:r w:rsidRPr="00797BB7">
          <w:rPr>
            <w:rFonts w:ascii="Times New Roman" w:hAnsi="Times New Roman" w:cs="Times New Roman"/>
          </w:rPr>
          <w:t>законами</w:t>
        </w:r>
      </w:hyperlink>
      <w:r w:rsidRPr="00797BB7">
        <w:rPr>
          <w:rFonts w:ascii="Times New Roman" w:hAnsi="Times New Roman" w:cs="Times New Roman"/>
        </w:rPr>
        <w:t>, при наличии положительного заключения государственной экологической экспертизы.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 Перевод земель другой категории или земельных участков в составе таких земель в земли водного фонда допускается в случае:</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 если земли заняты водными объектами;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 строительства водохранилищ и иных искусственных водных объектов, а также гидротехнических и иных сооружений, расположенных на водных объектах;</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3) изменения русла рек и иных изменений местоположения водных объектов».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Согласно </w:t>
      </w:r>
      <w:proofErr w:type="gramStart"/>
      <w:r w:rsidRPr="00797BB7">
        <w:rPr>
          <w:rFonts w:ascii="Times New Roman" w:hAnsi="Times New Roman" w:cs="Times New Roman"/>
        </w:rPr>
        <w:t>ч</w:t>
      </w:r>
      <w:proofErr w:type="gramEnd"/>
      <w:r w:rsidRPr="00797BB7">
        <w:rPr>
          <w:rFonts w:ascii="Times New Roman" w:hAnsi="Times New Roman" w:cs="Times New Roman"/>
        </w:rPr>
        <w:t>.6 ст.36 Градостроительного кодекса РФ (ред. от 20.03.2011) градостроительные регламенты не устанавливаются для земель, покрытых поверхностными водами.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w:t>
      </w:r>
      <w:proofErr w:type="gramStart"/>
      <w:r w:rsidRPr="00797BB7">
        <w:rPr>
          <w:rFonts w:ascii="Times New Roman" w:hAnsi="Times New Roman" w:cs="Times New Roman"/>
        </w:rPr>
        <w:t>ч</w:t>
      </w:r>
      <w:proofErr w:type="gramEnd"/>
      <w:r w:rsidRPr="00797BB7">
        <w:rPr>
          <w:rFonts w:ascii="Times New Roman" w:hAnsi="Times New Roman" w:cs="Times New Roman"/>
        </w:rPr>
        <w:t>.7 ст.36).</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Через территорию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протекают р</w:t>
      </w:r>
      <w:proofErr w:type="gramStart"/>
      <w:r w:rsidRPr="00797BB7">
        <w:rPr>
          <w:rFonts w:ascii="Times New Roman" w:hAnsi="Times New Roman" w:cs="Times New Roman"/>
        </w:rPr>
        <w:t>.В</w:t>
      </w:r>
      <w:proofErr w:type="gramEnd"/>
      <w:r w:rsidRPr="00797BB7">
        <w:rPr>
          <w:rFonts w:ascii="Times New Roman" w:hAnsi="Times New Roman" w:cs="Times New Roman"/>
        </w:rPr>
        <w:t xml:space="preserve">олга,  </w:t>
      </w:r>
      <w:proofErr w:type="spellStart"/>
      <w:r w:rsidRPr="00797BB7">
        <w:rPr>
          <w:rFonts w:ascii="Times New Roman" w:hAnsi="Times New Roman" w:cs="Times New Roman"/>
        </w:rPr>
        <w:t>р.Новояблонка</w:t>
      </w:r>
      <w:proofErr w:type="spellEnd"/>
      <w:r w:rsidRPr="00797BB7">
        <w:rPr>
          <w:rFonts w:ascii="Times New Roman" w:hAnsi="Times New Roman" w:cs="Times New Roman"/>
        </w:rPr>
        <w:t xml:space="preserve">,  </w:t>
      </w:r>
      <w:proofErr w:type="spellStart"/>
      <w:r w:rsidRPr="00797BB7">
        <w:rPr>
          <w:rFonts w:ascii="Times New Roman" w:hAnsi="Times New Roman" w:cs="Times New Roman"/>
        </w:rPr>
        <w:t>р.Терса</w:t>
      </w:r>
      <w:proofErr w:type="spellEnd"/>
      <w:r w:rsidRPr="00797BB7">
        <w:rPr>
          <w:rFonts w:ascii="Times New Roman" w:hAnsi="Times New Roman" w:cs="Times New Roman"/>
        </w:rPr>
        <w:t>.</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Земли запаса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  Земельного кодекса РФ.</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Вывод: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 составе земельного фонда поселения необходимо установить границы земельных участков и территорий: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 составе земель сельскохозяйственного назначения – границы участков под инженерными коммуникациями, зданиями, строениями, сооружениями для производства сельскохозяйственной продукции;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 составе земель промышленности, энергетики, транспорта, связи и земель иного специального назначения – границы земель промышленности, энергетики, связи, телевидения и иного специального назначения (кладбища, скотомогильники, свалки ТБО);</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уточнить наличие и границы земель промышленности;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уточнить наличие и границы земель водного фонда;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уточнить наличие и границы земель запаса;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уточнить наличие и границы земель особо охраняемых территорий;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уточнить наличие и границы земель лесного фонда;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уточнить площади и границы земель населенных пунктов.</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1.8.  Планировочная организация сельского поселения и функциональное зонирование территории населенных пунктов</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 Планировочная организация территории сельского поселения включает в себя следующие элементы: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сельское поселение;</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сельский населенный пункт;</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планировочный микрорайон;</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планировочный квартал;</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сформированный земельный участок.</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 Территория сельского поселения определяется границей муниципального образования.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 Территория сельского населенного пункта определяется границей сельского населенного пункта.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4. Планировочный микрорайон включает в себя </w:t>
      </w:r>
      <w:proofErr w:type="spellStart"/>
      <w:r w:rsidRPr="00797BB7">
        <w:rPr>
          <w:rFonts w:ascii="Times New Roman" w:hAnsi="Times New Roman" w:cs="Times New Roman"/>
        </w:rPr>
        <w:t>межмагистральные</w:t>
      </w:r>
      <w:proofErr w:type="spellEnd"/>
      <w:r w:rsidRPr="00797BB7">
        <w:rPr>
          <w:rFonts w:ascii="Times New Roman" w:hAnsi="Times New Roman" w:cs="Times New Roman"/>
        </w:rPr>
        <w:t xml:space="preserve"> территории или территории с явно выраженным определенным функциональным назначением. При определении границ планировочных микрорайонов на незастроенных территориях учитываются положения действующего генерального плана поселения и </w:t>
      </w:r>
      <w:proofErr w:type="gramStart"/>
      <w:r w:rsidRPr="00797BB7">
        <w:rPr>
          <w:rFonts w:ascii="Times New Roman" w:hAnsi="Times New Roman" w:cs="Times New Roman"/>
        </w:rPr>
        <w:t>прочей</w:t>
      </w:r>
      <w:proofErr w:type="gramEnd"/>
      <w:r w:rsidRPr="00797BB7">
        <w:rPr>
          <w:rFonts w:ascii="Times New Roman" w:hAnsi="Times New Roman" w:cs="Times New Roman"/>
        </w:rPr>
        <w:t xml:space="preserve"> </w:t>
      </w:r>
      <w:r w:rsidRPr="00797BB7">
        <w:rPr>
          <w:rFonts w:ascii="Times New Roman" w:hAnsi="Times New Roman" w:cs="Times New Roman"/>
        </w:rPr>
        <w:cr/>
        <w:t xml:space="preserve">. </w:t>
      </w:r>
      <w:proofErr w:type="spellStart"/>
      <w:r w:rsidRPr="00797BB7">
        <w:rPr>
          <w:rFonts w:ascii="Times New Roman" w:hAnsi="Times New Roman" w:cs="Times New Roman"/>
        </w:rPr>
        <w:t>оводческих</w:t>
      </w:r>
      <w:proofErr w:type="spellEnd"/>
      <w:r w:rsidRPr="00797BB7">
        <w:rPr>
          <w:rFonts w:ascii="Times New Roman" w:hAnsi="Times New Roman" w:cs="Times New Roman"/>
        </w:rPr>
        <w:t>, огороднических и дачных объединений</w:t>
      </w:r>
      <w:proofErr w:type="gramStart"/>
      <w:r w:rsidRPr="00797BB7">
        <w:rPr>
          <w:rFonts w:ascii="Times New Roman" w:hAnsi="Times New Roman" w:cs="Times New Roman"/>
        </w:rPr>
        <w:t>.</w:t>
      </w:r>
      <w:proofErr w:type="gramEnd"/>
      <w:r w:rsidRPr="00797BB7">
        <w:rPr>
          <w:rFonts w:ascii="Times New Roman" w:hAnsi="Times New Roman" w:cs="Times New Roman"/>
        </w:rPr>
        <w:t xml:space="preserve"> </w:t>
      </w:r>
      <w:proofErr w:type="spellStart"/>
      <w:proofErr w:type="gramStart"/>
      <w:r w:rsidRPr="00797BB7">
        <w:rPr>
          <w:rFonts w:ascii="Times New Roman" w:hAnsi="Times New Roman" w:cs="Times New Roman"/>
        </w:rPr>
        <w:t>с</w:t>
      </w:r>
      <w:proofErr w:type="gramEnd"/>
      <w:r w:rsidRPr="00797BB7">
        <w:rPr>
          <w:rFonts w:ascii="Times New Roman" w:hAnsi="Times New Roman" w:cs="Times New Roman"/>
        </w:rPr>
        <w:t>твенной</w:t>
      </w:r>
      <w:proofErr w:type="spellEnd"/>
      <w:r w:rsidRPr="00797BB7">
        <w:rPr>
          <w:rFonts w:ascii="Times New Roman" w:hAnsi="Times New Roman" w:cs="Times New Roman"/>
        </w:rPr>
        <w:t xml:space="preserve"> кадастровой оценки земель населенных </w:t>
      </w:r>
      <w:proofErr w:type="spellStart"/>
      <w:r w:rsidRPr="00797BB7">
        <w:rPr>
          <w:rFonts w:ascii="Times New Roman" w:hAnsi="Times New Roman" w:cs="Times New Roman"/>
        </w:rPr>
        <w:t>пунктовиспользованиюкосмическоградостроительной</w:t>
      </w:r>
      <w:proofErr w:type="spellEnd"/>
      <w:r w:rsidRPr="00797BB7">
        <w:rPr>
          <w:rFonts w:ascii="Times New Roman" w:hAnsi="Times New Roman" w:cs="Times New Roman"/>
        </w:rPr>
        <w:t xml:space="preserve"> документации.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5. Планировочный квартал включает территории, ограниченные жилыми улицами, бульварами, границами земельных участков промышленных предприятий и другими обоснованными границами. </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1.8.1. Планировочная организация территории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Планировочная организация территории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складывалась под влиянием основных факторов: рельефа местности, водных объектов, сложившейся транспортной структуры, расположения производственных объектов. Градостроительный каркас представлен пятью населенными пунктами: с</w:t>
      </w:r>
      <w:proofErr w:type="gramStart"/>
      <w:r w:rsidRPr="00797BB7">
        <w:rPr>
          <w:rFonts w:ascii="Times New Roman" w:hAnsi="Times New Roman" w:cs="Times New Roman"/>
        </w:rPr>
        <w:t>.Ш</w:t>
      </w:r>
      <w:proofErr w:type="gramEnd"/>
      <w:r w:rsidRPr="00797BB7">
        <w:rPr>
          <w:rFonts w:ascii="Times New Roman" w:hAnsi="Times New Roman" w:cs="Times New Roman"/>
        </w:rPr>
        <w:t xml:space="preserve">ирокий Буерак, с.Богатое, </w:t>
      </w:r>
      <w:proofErr w:type="spellStart"/>
      <w:r w:rsidRPr="00797BB7">
        <w:rPr>
          <w:rFonts w:ascii="Times New Roman" w:hAnsi="Times New Roman" w:cs="Times New Roman"/>
        </w:rPr>
        <w:t>с.Богородское</w:t>
      </w:r>
      <w:proofErr w:type="spellEnd"/>
      <w:r w:rsidRPr="00797BB7">
        <w:rPr>
          <w:rFonts w:ascii="Times New Roman" w:hAnsi="Times New Roman" w:cs="Times New Roman"/>
        </w:rPr>
        <w:t>, с.Заветное, с.Рощино. Административный центр поселения – с</w:t>
      </w:r>
      <w:proofErr w:type="gramStart"/>
      <w:r w:rsidRPr="00797BB7">
        <w:rPr>
          <w:rFonts w:ascii="Times New Roman" w:hAnsi="Times New Roman" w:cs="Times New Roman"/>
        </w:rPr>
        <w:t>.Ш</w:t>
      </w:r>
      <w:proofErr w:type="gramEnd"/>
      <w:r w:rsidRPr="00797BB7">
        <w:rPr>
          <w:rFonts w:ascii="Times New Roman" w:hAnsi="Times New Roman" w:cs="Times New Roman"/>
        </w:rPr>
        <w:t>ирокий Буерак.</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Въезд в поселение с юго-западной стороны осуществляется по автомобильной дороге федерального значения 1Р 228 Сызрань – Саратов - Волгоград. Кроме того, на юг проходит автомобильная дорога </w:t>
      </w:r>
      <w:proofErr w:type="spellStart"/>
      <w:r w:rsidRPr="00797BB7">
        <w:rPr>
          <w:rFonts w:ascii="Times New Roman" w:hAnsi="Times New Roman" w:cs="Times New Roman"/>
        </w:rPr>
        <w:t>Автоподъезд</w:t>
      </w:r>
      <w:proofErr w:type="spellEnd"/>
      <w:r w:rsidRPr="00797BB7">
        <w:rPr>
          <w:rFonts w:ascii="Times New Roman" w:hAnsi="Times New Roman" w:cs="Times New Roman"/>
        </w:rPr>
        <w:t xml:space="preserve"> от а/</w:t>
      </w:r>
      <w:proofErr w:type="spellStart"/>
      <w:r w:rsidRPr="00797BB7">
        <w:rPr>
          <w:rFonts w:ascii="Times New Roman" w:hAnsi="Times New Roman" w:cs="Times New Roman"/>
        </w:rPr>
        <w:t>д</w:t>
      </w:r>
      <w:proofErr w:type="spellEnd"/>
      <w:r w:rsidRPr="00797BB7">
        <w:rPr>
          <w:rFonts w:ascii="Times New Roman" w:hAnsi="Times New Roman" w:cs="Times New Roman"/>
        </w:rPr>
        <w:t xml:space="preserve"> «Сызрань – Саратов – Волгоград» к г. Балаково, от федеральной трассы до с</w:t>
      </w:r>
      <w:proofErr w:type="gramStart"/>
      <w:r w:rsidRPr="00797BB7">
        <w:rPr>
          <w:rFonts w:ascii="Times New Roman" w:hAnsi="Times New Roman" w:cs="Times New Roman"/>
        </w:rPr>
        <w:t>.Ш</w:t>
      </w:r>
      <w:proofErr w:type="gramEnd"/>
      <w:r w:rsidRPr="00797BB7">
        <w:rPr>
          <w:rFonts w:ascii="Times New Roman" w:hAnsi="Times New Roman" w:cs="Times New Roman"/>
        </w:rPr>
        <w:t xml:space="preserve">ирокий Буерак проходит автомобильная дорога регионального значения </w:t>
      </w:r>
      <w:proofErr w:type="spellStart"/>
      <w:r w:rsidRPr="00797BB7">
        <w:rPr>
          <w:rFonts w:ascii="Times New Roman" w:hAnsi="Times New Roman" w:cs="Times New Roman"/>
        </w:rPr>
        <w:t>Автоподъезд</w:t>
      </w:r>
      <w:proofErr w:type="spellEnd"/>
      <w:r w:rsidRPr="00797BB7">
        <w:rPr>
          <w:rFonts w:ascii="Times New Roman" w:hAnsi="Times New Roman" w:cs="Times New Roman"/>
        </w:rPr>
        <w:t xml:space="preserve"> от а/</w:t>
      </w:r>
      <w:proofErr w:type="spellStart"/>
      <w:r w:rsidRPr="00797BB7">
        <w:rPr>
          <w:rFonts w:ascii="Times New Roman" w:hAnsi="Times New Roman" w:cs="Times New Roman"/>
        </w:rPr>
        <w:t>д</w:t>
      </w:r>
      <w:proofErr w:type="spellEnd"/>
      <w:r w:rsidRPr="00797BB7">
        <w:rPr>
          <w:rFonts w:ascii="Times New Roman" w:hAnsi="Times New Roman" w:cs="Times New Roman"/>
        </w:rPr>
        <w:t xml:space="preserve"> «Сызрань – Саратов – Волгоград» к с.Широкий Буерак, на север проходит автомобильная дорога регионального значения </w:t>
      </w:r>
      <w:proofErr w:type="spellStart"/>
      <w:r w:rsidRPr="00797BB7">
        <w:rPr>
          <w:rFonts w:ascii="Times New Roman" w:hAnsi="Times New Roman" w:cs="Times New Roman"/>
        </w:rPr>
        <w:t>Автоподъезд</w:t>
      </w:r>
      <w:proofErr w:type="spellEnd"/>
      <w:r w:rsidRPr="00797BB7">
        <w:rPr>
          <w:rFonts w:ascii="Times New Roman" w:hAnsi="Times New Roman" w:cs="Times New Roman"/>
        </w:rPr>
        <w:t xml:space="preserve"> от а/</w:t>
      </w:r>
      <w:proofErr w:type="spellStart"/>
      <w:r w:rsidRPr="00797BB7">
        <w:rPr>
          <w:rFonts w:ascii="Times New Roman" w:hAnsi="Times New Roman" w:cs="Times New Roman"/>
        </w:rPr>
        <w:t>д</w:t>
      </w:r>
      <w:proofErr w:type="spellEnd"/>
      <w:r w:rsidRPr="00797BB7">
        <w:rPr>
          <w:rFonts w:ascii="Times New Roman" w:hAnsi="Times New Roman" w:cs="Times New Roman"/>
        </w:rPr>
        <w:t xml:space="preserve"> «Сызрань – Саратов – Волгоград» к с.Заветное – с.Богатое.</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Основная часть территории в границах муниципального образования представлена землями сельскохозяйственного назначения.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По территории поселения протекает несколько водотоков – р</w:t>
      </w:r>
      <w:proofErr w:type="gramStart"/>
      <w:r w:rsidRPr="00797BB7">
        <w:rPr>
          <w:rFonts w:ascii="Times New Roman" w:hAnsi="Times New Roman" w:cs="Times New Roman"/>
        </w:rPr>
        <w:t>.В</w:t>
      </w:r>
      <w:proofErr w:type="gramEnd"/>
      <w:r w:rsidRPr="00797BB7">
        <w:rPr>
          <w:rFonts w:ascii="Times New Roman" w:hAnsi="Times New Roman" w:cs="Times New Roman"/>
        </w:rPr>
        <w:t xml:space="preserve">олга (по границе муниципального образования),  </w:t>
      </w:r>
      <w:proofErr w:type="spellStart"/>
      <w:r w:rsidRPr="00797BB7">
        <w:rPr>
          <w:rFonts w:ascii="Times New Roman" w:hAnsi="Times New Roman" w:cs="Times New Roman"/>
        </w:rPr>
        <w:t>р.Новояблонка</w:t>
      </w:r>
      <w:proofErr w:type="spellEnd"/>
      <w:r w:rsidRPr="00797BB7">
        <w:rPr>
          <w:rFonts w:ascii="Times New Roman" w:hAnsi="Times New Roman" w:cs="Times New Roman"/>
        </w:rPr>
        <w:t xml:space="preserve">,  </w:t>
      </w:r>
      <w:proofErr w:type="spellStart"/>
      <w:r w:rsidRPr="00797BB7">
        <w:rPr>
          <w:rFonts w:ascii="Times New Roman" w:hAnsi="Times New Roman" w:cs="Times New Roman"/>
        </w:rPr>
        <w:t>р.Терса</w:t>
      </w:r>
      <w:proofErr w:type="spellEnd"/>
      <w:r w:rsidRPr="00797BB7">
        <w:rPr>
          <w:rFonts w:ascii="Times New Roman" w:hAnsi="Times New Roman" w:cs="Times New Roman"/>
        </w:rPr>
        <w:t>; также имеется 2 пруда, 4 родника (3 благоустроенных).</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Значительную часть территории поселения в юго-восточной части занимает крупный водоток – р</w:t>
      </w:r>
      <w:proofErr w:type="gramStart"/>
      <w:r w:rsidRPr="00797BB7">
        <w:rPr>
          <w:rFonts w:ascii="Times New Roman" w:hAnsi="Times New Roman" w:cs="Times New Roman"/>
        </w:rPr>
        <w:t>.В</w:t>
      </w:r>
      <w:proofErr w:type="gramEnd"/>
      <w:r w:rsidRPr="00797BB7">
        <w:rPr>
          <w:rFonts w:ascii="Times New Roman" w:hAnsi="Times New Roman" w:cs="Times New Roman"/>
        </w:rPr>
        <w:t>олга.</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1.8.2. Функциональное зонирование и планировочная структура территории населенных пунктов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Функциональное зонирование территории населенных пунктов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является одним из базовых элементов регулирования территориального развития поселения, определяющим хозяйственно-градостроительную направленность использования территорий функциональных зон.</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Функциональная зона – это территория в определенных границах с однородным функциональным назначением.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Функциональное назначение территории понимается как преимущественный вид деятельности (функция), для которого предназначена территория.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Задачами функционального зонирования территории являются: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-определение номенклатуры и количества функциональных зон, подлежащих выделению на территории населенного пункта;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-привязка определенных типов функциональных зон к конкретным элементам территории и определение их перспективной хозяйственной направленности;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-разработка рекомендаций по оптимизации режима использования территорий в пределах функциональных зон разного типа.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Функциональное зонирование на уровне поселения предполагает выделение зон приоритетного функционального использования с учетом следующих факторов: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-современного использования территории;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-концепции пространственного развития населенных пунктов сельского поселения;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-градостроительных ограничений использования, определяемых аспектами природного и техногенного характера.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Функциональные зоны в существующих границах населенных пунктов определяются по фактическому использованию.</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Согласно ст. 85 Земельного кодекса РФ:</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-земельные участки в составе жилых зон предназначены для застройки жилыми зданиями, а также объектами культурно-бытового и иного назначения. </w:t>
      </w:r>
      <w:proofErr w:type="gramStart"/>
      <w:r w:rsidRPr="00797BB7">
        <w:rPr>
          <w:rFonts w:ascii="Times New Roman" w:hAnsi="Times New Roman" w:cs="Times New Roman"/>
        </w:rPr>
        <w:t xml:space="preserve">Жилые зоны могут предназначаться для индивидуальной жилой застройки, малоэтажной смешанной жилой застройки, </w:t>
      </w:r>
      <w:proofErr w:type="spellStart"/>
      <w:r w:rsidRPr="00797BB7">
        <w:rPr>
          <w:rFonts w:ascii="Times New Roman" w:hAnsi="Times New Roman" w:cs="Times New Roman"/>
        </w:rPr>
        <w:t>среднеэтажной</w:t>
      </w:r>
      <w:proofErr w:type="spellEnd"/>
      <w:r w:rsidRPr="00797BB7">
        <w:rPr>
          <w:rFonts w:ascii="Times New Roman" w:hAnsi="Times New Roman" w:cs="Times New Roman"/>
        </w:rPr>
        <w:t xml:space="preserve"> смешанной жилой застройки и многоэтажной жилой застройки, а также иных видов застройки согласно градостроительным регламентам;</w:t>
      </w:r>
      <w:proofErr w:type="gramEnd"/>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-земельные участки в составе общественно-деловых зон предназначены для застройки административными зданиями, объектами образовательного, культурно-бытового, социального </w:t>
      </w:r>
      <w:r w:rsidRPr="00797BB7">
        <w:rPr>
          <w:rFonts w:ascii="Times New Roman" w:hAnsi="Times New Roman" w:cs="Times New Roman"/>
        </w:rPr>
        <w:lastRenderedPageBreak/>
        <w:t>назначения и иными предназначенными для общественного использования объектами согласно градостроительным регламентам;</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-земельные участки в составе производственных зон предназначены для застройки промышленными, коммунально-складскими, иными предназначенными для этих целей производственными объектами согласно градостроительным регламентам;</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 пределах границ населенных пунктов могут выделяться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Зоны специального назначения  предназначены для размещения кладбищ и иных объектов, использование которых несовместимо с видами использования других территориальных зон.</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Село Широкий Буерак</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Населенный пункт располагается в южной части поселения. Село Широкий Буерак является административным центром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Планировка села складывалась под влиянием рельефа местности вдоль р</w:t>
      </w:r>
      <w:proofErr w:type="gramStart"/>
      <w:r w:rsidRPr="00797BB7">
        <w:rPr>
          <w:rFonts w:ascii="Times New Roman" w:hAnsi="Times New Roman" w:cs="Times New Roman"/>
        </w:rPr>
        <w:t>.В</w:t>
      </w:r>
      <w:proofErr w:type="gramEnd"/>
      <w:r w:rsidRPr="00797BB7">
        <w:rPr>
          <w:rFonts w:ascii="Times New Roman" w:hAnsi="Times New Roman" w:cs="Times New Roman"/>
        </w:rPr>
        <w:t xml:space="preserve">олга. Въезд в населенный пункт осуществляется по автомобильной дороге регионального значения </w:t>
      </w:r>
      <w:proofErr w:type="spellStart"/>
      <w:r w:rsidRPr="00797BB7">
        <w:rPr>
          <w:rFonts w:ascii="Times New Roman" w:hAnsi="Times New Roman" w:cs="Times New Roman"/>
        </w:rPr>
        <w:t>Автоподъезд</w:t>
      </w:r>
      <w:proofErr w:type="spellEnd"/>
      <w:r w:rsidRPr="00797BB7">
        <w:rPr>
          <w:rFonts w:ascii="Times New Roman" w:hAnsi="Times New Roman" w:cs="Times New Roman"/>
        </w:rPr>
        <w:t xml:space="preserve"> от а/</w:t>
      </w:r>
      <w:proofErr w:type="spellStart"/>
      <w:r w:rsidRPr="00797BB7">
        <w:rPr>
          <w:rFonts w:ascii="Times New Roman" w:hAnsi="Times New Roman" w:cs="Times New Roman"/>
        </w:rPr>
        <w:t>д</w:t>
      </w:r>
      <w:proofErr w:type="spellEnd"/>
      <w:r w:rsidRPr="00797BB7">
        <w:rPr>
          <w:rFonts w:ascii="Times New Roman" w:hAnsi="Times New Roman" w:cs="Times New Roman"/>
        </w:rPr>
        <w:t xml:space="preserve"> «Сызрань – Саратов – Волгоград» к с</w:t>
      </w:r>
      <w:proofErr w:type="gramStart"/>
      <w:r w:rsidRPr="00797BB7">
        <w:rPr>
          <w:rFonts w:ascii="Times New Roman" w:hAnsi="Times New Roman" w:cs="Times New Roman"/>
        </w:rPr>
        <w:t>.Ш</w:t>
      </w:r>
      <w:proofErr w:type="gramEnd"/>
      <w:r w:rsidRPr="00797BB7">
        <w:rPr>
          <w:rFonts w:ascii="Times New Roman" w:hAnsi="Times New Roman" w:cs="Times New Roman"/>
        </w:rPr>
        <w:t xml:space="preserve">ирокий Буерак. С северной стороны населенный пункт обходит автомобильная дорога федерального значения 1Р 228 Сызрань – Саратов – Волгоград. </w:t>
      </w:r>
    </w:p>
    <w:p w:rsidR="004C0188" w:rsidRPr="00797BB7" w:rsidRDefault="004C0188" w:rsidP="00797BB7">
      <w:pPr>
        <w:spacing w:after="0" w:line="240" w:lineRule="auto"/>
        <w:rPr>
          <w:rFonts w:ascii="Times New Roman" w:hAnsi="Times New Roman" w:cs="Times New Roman"/>
          <w:highlight w:val="yellow"/>
        </w:rPr>
      </w:pPr>
      <w:r w:rsidRPr="00797BB7">
        <w:rPr>
          <w:rFonts w:ascii="Times New Roman" w:hAnsi="Times New Roman" w:cs="Times New Roman"/>
        </w:rPr>
        <w:t xml:space="preserve">Застройка улиц преимущественно двусторонняя.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Жилые зоны представлены малоэтажными жилыми домами с приусадебными участками. Кварталы жилой застройки имеют вытянутую форму.</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Общественно-деловые зоны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 территории общественно-деловой зоны располагаются детский сад, школа, администрация поселения, предприятия торговли, отделение связи,    амбулатория, дом культуры, и т.д.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Зоны сельскохозяйственного использования представлены землями, занятыми огородами, многолетними насаждениями.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Рекреационная зона представлена сквером.</w:t>
      </w:r>
    </w:p>
    <w:p w:rsidR="004C0188" w:rsidRPr="00797BB7" w:rsidRDefault="004C0188" w:rsidP="00797BB7">
      <w:pPr>
        <w:spacing w:after="0" w:line="240" w:lineRule="auto"/>
        <w:rPr>
          <w:rFonts w:ascii="Times New Roman" w:hAnsi="Times New Roman" w:cs="Times New Roman"/>
          <w:highlight w:val="yellow"/>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Село Богатое</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Населенный пункт располагается в северной части поселения. Планировка села складывалась под влиянием рельефа местности вдоль водотока. Въезд в населенный пункт осуществляется по автомобильной дороге регионального значения </w:t>
      </w:r>
      <w:proofErr w:type="spellStart"/>
      <w:r w:rsidRPr="00797BB7">
        <w:rPr>
          <w:rFonts w:ascii="Times New Roman" w:hAnsi="Times New Roman" w:cs="Times New Roman"/>
        </w:rPr>
        <w:t>Автоподъезд</w:t>
      </w:r>
      <w:proofErr w:type="spellEnd"/>
      <w:r w:rsidRPr="00797BB7">
        <w:rPr>
          <w:rFonts w:ascii="Times New Roman" w:hAnsi="Times New Roman" w:cs="Times New Roman"/>
        </w:rPr>
        <w:t xml:space="preserve"> от а/</w:t>
      </w:r>
      <w:proofErr w:type="spellStart"/>
      <w:r w:rsidRPr="00797BB7">
        <w:rPr>
          <w:rFonts w:ascii="Times New Roman" w:hAnsi="Times New Roman" w:cs="Times New Roman"/>
        </w:rPr>
        <w:t>д</w:t>
      </w:r>
      <w:proofErr w:type="spellEnd"/>
      <w:r w:rsidRPr="00797BB7">
        <w:rPr>
          <w:rFonts w:ascii="Times New Roman" w:hAnsi="Times New Roman" w:cs="Times New Roman"/>
        </w:rPr>
        <w:t xml:space="preserve"> «Сызрань – Саратов – Волгоград» к с</w:t>
      </w:r>
      <w:proofErr w:type="gramStart"/>
      <w:r w:rsidRPr="00797BB7">
        <w:rPr>
          <w:rFonts w:ascii="Times New Roman" w:hAnsi="Times New Roman" w:cs="Times New Roman"/>
        </w:rPr>
        <w:t>.З</w:t>
      </w:r>
      <w:proofErr w:type="gramEnd"/>
      <w:r w:rsidRPr="00797BB7">
        <w:rPr>
          <w:rFonts w:ascii="Times New Roman" w:hAnsi="Times New Roman" w:cs="Times New Roman"/>
        </w:rPr>
        <w:t>аветное – с.Богатое.</w:t>
      </w:r>
    </w:p>
    <w:p w:rsidR="004C0188" w:rsidRPr="00797BB7" w:rsidRDefault="004C0188" w:rsidP="00797BB7">
      <w:pPr>
        <w:spacing w:after="0" w:line="240" w:lineRule="auto"/>
        <w:rPr>
          <w:rFonts w:ascii="Times New Roman" w:hAnsi="Times New Roman" w:cs="Times New Roman"/>
          <w:highlight w:val="yellow"/>
        </w:rPr>
      </w:pPr>
      <w:r w:rsidRPr="00797BB7">
        <w:rPr>
          <w:rFonts w:ascii="Times New Roman" w:hAnsi="Times New Roman" w:cs="Times New Roman"/>
        </w:rPr>
        <w:t xml:space="preserve">Застройка улиц преимущественно двусторонняя.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Жилые зоны представлены малоэтажными жилыми домами с приусадебными участками. Кварталы жилой застройки имеют вытянутую форму.</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Общественно-деловые зоны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 территории общественно-деловой зоны располагаются детский сад, школа, предприятия торговли, отделение связи,    ФАП, дом культуры, и т.д.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Зоны сельскохозяйственного использования представлены землями, занятыми огородами, многолетними насаждениями. </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Село </w:t>
      </w:r>
      <w:proofErr w:type="spellStart"/>
      <w:r w:rsidRPr="00797BB7">
        <w:rPr>
          <w:rFonts w:ascii="Times New Roman" w:hAnsi="Times New Roman" w:cs="Times New Roman"/>
        </w:rPr>
        <w:t>Богородское</w:t>
      </w:r>
      <w:proofErr w:type="spellEnd"/>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Населенный пункт располагается в восточной части поселения. Планировка села складывалась под влиянием рельефа местности. С юго-восточной стороны проходит автомобильная дорога федерального значения 1Р 228 Сызрань – Саратов – Волгоград. Въезд в населенный пункт осуществляется по автомобильной дороге регионального значения </w:t>
      </w:r>
      <w:proofErr w:type="spellStart"/>
      <w:r w:rsidRPr="00797BB7">
        <w:rPr>
          <w:rFonts w:ascii="Times New Roman" w:hAnsi="Times New Roman" w:cs="Times New Roman"/>
        </w:rPr>
        <w:t>Автоподъезд</w:t>
      </w:r>
      <w:proofErr w:type="spellEnd"/>
      <w:r w:rsidRPr="00797BB7">
        <w:rPr>
          <w:rFonts w:ascii="Times New Roman" w:hAnsi="Times New Roman" w:cs="Times New Roman"/>
        </w:rPr>
        <w:t xml:space="preserve"> от а/</w:t>
      </w:r>
      <w:proofErr w:type="spellStart"/>
      <w:r w:rsidRPr="00797BB7">
        <w:rPr>
          <w:rFonts w:ascii="Times New Roman" w:hAnsi="Times New Roman" w:cs="Times New Roman"/>
        </w:rPr>
        <w:t>д</w:t>
      </w:r>
      <w:proofErr w:type="spellEnd"/>
      <w:r w:rsidRPr="00797BB7">
        <w:rPr>
          <w:rFonts w:ascii="Times New Roman" w:hAnsi="Times New Roman" w:cs="Times New Roman"/>
        </w:rPr>
        <w:t xml:space="preserve"> «Сызрань – Саратов – Волгоград» к </w:t>
      </w:r>
      <w:proofErr w:type="spellStart"/>
      <w:r w:rsidRPr="00797BB7">
        <w:rPr>
          <w:rFonts w:ascii="Times New Roman" w:hAnsi="Times New Roman" w:cs="Times New Roman"/>
        </w:rPr>
        <w:t>с</w:t>
      </w:r>
      <w:proofErr w:type="gramStart"/>
      <w:r w:rsidRPr="00797BB7">
        <w:rPr>
          <w:rFonts w:ascii="Times New Roman" w:hAnsi="Times New Roman" w:cs="Times New Roman"/>
        </w:rPr>
        <w:t>.Б</w:t>
      </w:r>
      <w:proofErr w:type="gramEnd"/>
      <w:r w:rsidRPr="00797BB7">
        <w:rPr>
          <w:rFonts w:ascii="Times New Roman" w:hAnsi="Times New Roman" w:cs="Times New Roman"/>
        </w:rPr>
        <w:t>огородское</w:t>
      </w:r>
      <w:proofErr w:type="spellEnd"/>
      <w:r w:rsidRPr="00797BB7">
        <w:rPr>
          <w:rFonts w:ascii="Times New Roman" w:hAnsi="Times New Roman" w:cs="Times New Roman"/>
        </w:rPr>
        <w:t>.</w:t>
      </w:r>
    </w:p>
    <w:p w:rsidR="004C0188" w:rsidRPr="00797BB7" w:rsidRDefault="004C0188" w:rsidP="00797BB7">
      <w:pPr>
        <w:spacing w:after="0" w:line="240" w:lineRule="auto"/>
        <w:rPr>
          <w:rFonts w:ascii="Times New Roman" w:hAnsi="Times New Roman" w:cs="Times New Roman"/>
          <w:highlight w:val="yellow"/>
        </w:rPr>
      </w:pPr>
      <w:r w:rsidRPr="00797BB7">
        <w:rPr>
          <w:rFonts w:ascii="Times New Roman" w:hAnsi="Times New Roman" w:cs="Times New Roman"/>
        </w:rPr>
        <w:t xml:space="preserve">Застройка улиц преимущественно двусторонняя.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Жилые зоны представлены малоэтажными жилыми домами с приусадебными участками. Кварталы жилой застройки имеют вытянутую форму.</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Общественно-деловые зоны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 территории общественно-деловой зоны располагаются предприятие торговли, ФАП, дом культуры.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Зоны сельскохозяйственного использования представлены землями, занятыми огородами, многолетними насаждениями. </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Село Заветное</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Населенный пункт располагается в центральной части поселения. Планировка села складывалась под влиянием рельефа местности. Въезд в населенный пункт осуществляется по автомобильной дороге регионального значения </w:t>
      </w:r>
      <w:proofErr w:type="spellStart"/>
      <w:r w:rsidRPr="00797BB7">
        <w:rPr>
          <w:rFonts w:ascii="Times New Roman" w:hAnsi="Times New Roman" w:cs="Times New Roman"/>
        </w:rPr>
        <w:t>Автоподъезд</w:t>
      </w:r>
      <w:proofErr w:type="spellEnd"/>
      <w:r w:rsidRPr="00797BB7">
        <w:rPr>
          <w:rFonts w:ascii="Times New Roman" w:hAnsi="Times New Roman" w:cs="Times New Roman"/>
        </w:rPr>
        <w:t xml:space="preserve"> от а/</w:t>
      </w:r>
      <w:proofErr w:type="spellStart"/>
      <w:r w:rsidRPr="00797BB7">
        <w:rPr>
          <w:rFonts w:ascii="Times New Roman" w:hAnsi="Times New Roman" w:cs="Times New Roman"/>
        </w:rPr>
        <w:t>д</w:t>
      </w:r>
      <w:proofErr w:type="spellEnd"/>
      <w:r w:rsidRPr="00797BB7">
        <w:rPr>
          <w:rFonts w:ascii="Times New Roman" w:hAnsi="Times New Roman" w:cs="Times New Roman"/>
        </w:rPr>
        <w:t xml:space="preserve"> «Сызрань – Саратов – Волгоград» к с</w:t>
      </w:r>
      <w:proofErr w:type="gramStart"/>
      <w:r w:rsidRPr="00797BB7">
        <w:rPr>
          <w:rFonts w:ascii="Times New Roman" w:hAnsi="Times New Roman" w:cs="Times New Roman"/>
        </w:rPr>
        <w:t>.З</w:t>
      </w:r>
      <w:proofErr w:type="gramEnd"/>
      <w:r w:rsidRPr="00797BB7">
        <w:rPr>
          <w:rFonts w:ascii="Times New Roman" w:hAnsi="Times New Roman" w:cs="Times New Roman"/>
        </w:rPr>
        <w:t>аветное – с.Богатое.</w:t>
      </w:r>
    </w:p>
    <w:p w:rsidR="004C0188" w:rsidRPr="00797BB7" w:rsidRDefault="004C0188" w:rsidP="00797BB7">
      <w:pPr>
        <w:spacing w:after="0" w:line="240" w:lineRule="auto"/>
        <w:rPr>
          <w:rFonts w:ascii="Times New Roman" w:hAnsi="Times New Roman" w:cs="Times New Roman"/>
          <w:highlight w:val="yellow"/>
        </w:rPr>
      </w:pPr>
      <w:r w:rsidRPr="00797BB7">
        <w:rPr>
          <w:rFonts w:ascii="Times New Roman" w:hAnsi="Times New Roman" w:cs="Times New Roman"/>
        </w:rPr>
        <w:t xml:space="preserve">Застройка улиц преимущественно двусторонняя.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Жилые зоны представлены малоэтажными жилыми домами с приусадебными участками. Кварталы жилой застройки имеют вытянутую форму.</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Общественно-деловые зоны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 территории общественно-деловой зоны располагается ФАП.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Зоны сельскохозяйственного использования представлены землями, занятыми огородами, многолетними насаждениями. </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highlight w:val="yellow"/>
        </w:rPr>
      </w:pPr>
      <w:r w:rsidRPr="00797BB7">
        <w:rPr>
          <w:rFonts w:ascii="Times New Roman" w:hAnsi="Times New Roman" w:cs="Times New Roman"/>
        </w:rPr>
        <w:t>Село Рощино</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Населенный пункт располагается в северной части поселения. Планировка села складывалась под влиянием рельефа местности. </w:t>
      </w:r>
    </w:p>
    <w:p w:rsidR="004C0188" w:rsidRPr="00797BB7" w:rsidRDefault="004C0188" w:rsidP="00797BB7">
      <w:pPr>
        <w:spacing w:after="0" w:line="240" w:lineRule="auto"/>
        <w:rPr>
          <w:rFonts w:ascii="Times New Roman" w:hAnsi="Times New Roman" w:cs="Times New Roman"/>
          <w:highlight w:val="yellow"/>
        </w:rPr>
      </w:pPr>
      <w:r w:rsidRPr="00797BB7">
        <w:rPr>
          <w:rFonts w:ascii="Times New Roman" w:hAnsi="Times New Roman" w:cs="Times New Roman"/>
        </w:rPr>
        <w:t xml:space="preserve">Застройка улиц преимущественно двусторонняя.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Жилые зоны представлены малоэтажными жилыми домами с приусадебными участками. Кварталы жилой застройки имеют вытянутую форму.</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Зоны сельскохозяйственного использования представлены землями, занятыми огородами, многолетними насаждениями. </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1.8.3. Зоны ограничений, зоны с особыми условиями использования территории</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При  разработке Генерального плана сельского поселения необходимо учитывать наличие зон, оказывающих влияние на развитие территории. В данном проекте учитывались следующие планировочные ограничения: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Охранные зоны инженерно-транспортных коммуникаций;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Охранные зоны объектов промышленности, специального назначения;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Зона санитарной охраны источников питьевого водоснабжения;</w:t>
      </w:r>
    </w:p>
    <w:p w:rsidR="004C0188" w:rsidRPr="00797BB7" w:rsidRDefault="004C0188" w:rsidP="00797BB7">
      <w:pPr>
        <w:spacing w:after="0" w:line="240" w:lineRule="auto"/>
        <w:rPr>
          <w:rFonts w:ascii="Times New Roman" w:hAnsi="Times New Roman" w:cs="Times New Roman"/>
        </w:rPr>
      </w:pPr>
      <w:proofErr w:type="spellStart"/>
      <w:r w:rsidRPr="00797BB7">
        <w:rPr>
          <w:rFonts w:ascii="Times New Roman" w:hAnsi="Times New Roman" w:cs="Times New Roman"/>
        </w:rPr>
        <w:t>Водоохранные</w:t>
      </w:r>
      <w:proofErr w:type="spellEnd"/>
      <w:r w:rsidRPr="00797BB7">
        <w:rPr>
          <w:rFonts w:ascii="Times New Roman" w:hAnsi="Times New Roman" w:cs="Times New Roman"/>
        </w:rPr>
        <w:t xml:space="preserve"> зоны и прибрежные защитные полосы;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Ограничения по требованиям охраны объектов культурного наследия;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Ограничения по воздействию на строительство природных и техногенных факторов.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Границы предполагаемых зон с особыми условиями использования территорий не определены соответствующими проектами. В генеральном плане сельского поселения границы этих зон отображаются в соответствии с действующими нормативными документами.</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1.8.3.1. Охранные зоны  инженерно-транспортных коммуникаций</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Полоса отвода и придорожная полоса автомобильных дорог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Для автомобильных дорог, за исключением автомобильных дорог, расположенных в границах населенных пунктов, устанавливаются придорожные полосы. Для автодорог первой и второй технической категории ширина каждой придорожной полосы устанавливается в размере 75 метров, для автодорог третьей и четвертой технической категории ширина каждой придорожной полосы устанавливается в размере 50 метров, для автодорог пятой технической категории ширина каждой придорожной полосы устанавливается в размере 25 метров.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 xml:space="preserve">По территории поселения проходит автомобильная дорога федерального значения 1Р 228 Сызрань – Саратов – Волгоград (II, III технические категории); автомобильные дороги регионального значения: </w:t>
      </w:r>
      <w:proofErr w:type="spellStart"/>
      <w:proofErr w:type="gramStart"/>
      <w:r w:rsidRPr="00797BB7">
        <w:rPr>
          <w:rFonts w:ascii="Times New Roman" w:hAnsi="Times New Roman" w:cs="Times New Roman"/>
        </w:rPr>
        <w:t>Автоподъезды</w:t>
      </w:r>
      <w:proofErr w:type="spellEnd"/>
      <w:r w:rsidRPr="00797BB7">
        <w:rPr>
          <w:rFonts w:ascii="Times New Roman" w:hAnsi="Times New Roman" w:cs="Times New Roman"/>
        </w:rPr>
        <w:t xml:space="preserve"> от а/</w:t>
      </w:r>
      <w:proofErr w:type="spellStart"/>
      <w:r w:rsidRPr="00797BB7">
        <w:rPr>
          <w:rFonts w:ascii="Times New Roman" w:hAnsi="Times New Roman" w:cs="Times New Roman"/>
        </w:rPr>
        <w:t>д</w:t>
      </w:r>
      <w:proofErr w:type="spellEnd"/>
      <w:r w:rsidRPr="00797BB7">
        <w:rPr>
          <w:rFonts w:ascii="Times New Roman" w:hAnsi="Times New Roman" w:cs="Times New Roman"/>
        </w:rPr>
        <w:t xml:space="preserve"> «Сызрань – Саратов – Волгоград»: к г. Балаково, к с. </w:t>
      </w:r>
      <w:proofErr w:type="spellStart"/>
      <w:r w:rsidRPr="00797BB7">
        <w:rPr>
          <w:rFonts w:ascii="Times New Roman" w:hAnsi="Times New Roman" w:cs="Times New Roman"/>
        </w:rPr>
        <w:t>Богородское</w:t>
      </w:r>
      <w:proofErr w:type="spellEnd"/>
      <w:r w:rsidRPr="00797BB7">
        <w:rPr>
          <w:rFonts w:ascii="Times New Roman" w:hAnsi="Times New Roman" w:cs="Times New Roman"/>
        </w:rPr>
        <w:t>, к с. Широкий Буерак, к с. Заветное – с. Богатое.</w:t>
      </w:r>
      <w:proofErr w:type="gramEnd"/>
      <w:r w:rsidRPr="00797BB7">
        <w:rPr>
          <w:rFonts w:ascii="Times New Roman" w:hAnsi="Times New Roman" w:cs="Times New Roman"/>
        </w:rPr>
        <w:t xml:space="preserve"> Данные дороги относятся ко II, IV, IV, V техническим категориям соответственно.</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Перечень автомобильных дорог регионального значения утвержден Постановлением Правительства Саратовской области от 06.05.2008 года №175-П «Об утверждении Перечня автомобильных дорог общего пользования регионального значения». Кроме того, по территории поселения проходят автомобильные дороги местного значения.</w:t>
      </w:r>
    </w:p>
    <w:p w:rsidR="004C0188" w:rsidRPr="00797BB7" w:rsidRDefault="004C0188" w:rsidP="00797BB7">
      <w:pPr>
        <w:spacing w:after="0" w:line="240" w:lineRule="auto"/>
        <w:rPr>
          <w:rFonts w:ascii="Times New Roman" w:hAnsi="Times New Roman" w:cs="Times New Roman"/>
        </w:rPr>
      </w:pPr>
      <w:proofErr w:type="gramStart"/>
      <w:r w:rsidRPr="00797BB7">
        <w:rPr>
          <w:rFonts w:ascii="Times New Roman" w:hAnsi="Times New Roman" w:cs="Times New Roman"/>
        </w:rPr>
        <w:t>Решение об установлении границ придорожных полос автомобильных дорог,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в статье 26 Федерального закона от 08.11.2007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roofErr w:type="gramEnd"/>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Охранные зоны газораспределительных сетей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По территории поселения проходит газопровод высокого, среднего и низкого давления.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Для газораспределительных сетей устанавливаются следующие охранные зоны: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г) вдоль трасс межпоселковых газопроводов, проходящих по лесам и </w:t>
      </w:r>
      <w:proofErr w:type="spellStart"/>
      <w:r w:rsidRPr="00797BB7">
        <w:rPr>
          <w:rFonts w:ascii="Times New Roman" w:hAnsi="Times New Roman" w:cs="Times New Roman"/>
        </w:rPr>
        <w:t>древесн</w:t>
      </w:r>
      <w:proofErr w:type="gramStart"/>
      <w:r w:rsidRPr="00797BB7">
        <w:rPr>
          <w:rFonts w:ascii="Times New Roman" w:hAnsi="Times New Roman" w:cs="Times New Roman"/>
        </w:rPr>
        <w:t>о</w:t>
      </w:r>
      <w:proofErr w:type="spellEnd"/>
      <w:r w:rsidRPr="00797BB7">
        <w:rPr>
          <w:rFonts w:ascii="Times New Roman" w:hAnsi="Times New Roman" w:cs="Times New Roman"/>
        </w:rPr>
        <w:t>-</w:t>
      </w:r>
      <w:proofErr w:type="gramEnd"/>
      <w:r w:rsidRPr="00797BB7">
        <w:rPr>
          <w:rFonts w:ascii="Times New Roman" w:hAnsi="Times New Roman" w:cs="Times New Roman"/>
        </w:rPr>
        <w:t xml:space="preserve"> 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Охранная зона воздушных линий электропередач</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По территории поселения проходят линии электропередач напряжением 500 кВ, 220 кВ, 35 кВ, 10 кВ.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 целях защиты населения от воздействия электрического поля, создаваемого воздушными линиями электропередач, устанавливаются санитарные разрывы в соответствии с постановлением от 24 февраля 2009 г. № 160 о порядке установления охранных зон, объектов </w:t>
      </w:r>
      <w:proofErr w:type="spellStart"/>
      <w:r w:rsidRPr="00797BB7">
        <w:rPr>
          <w:rFonts w:ascii="Times New Roman" w:hAnsi="Times New Roman" w:cs="Times New Roman"/>
        </w:rPr>
        <w:t>электросетевого</w:t>
      </w:r>
      <w:proofErr w:type="spellEnd"/>
      <w:r w:rsidRPr="00797BB7">
        <w:rPr>
          <w:rFonts w:ascii="Times New Roman" w:hAnsi="Times New Roman" w:cs="Times New Roman"/>
        </w:rPr>
        <w:t xml:space="preserve"> хозяйства и особых условий использования земельных участков, расположенных в границах таких зон:</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-ЛЭП 500 кВ - 30 м,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-ЛЭП 220 кВ - 25 м</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-ЛЭП 35 кВ - 15 м,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-ЛЭП 10 кВ - 10 м от проекции крайних проводов.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 </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Охранная зона линий связи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Уровни электромагнитных излучений не должны превышать предельно допустимые уровни (далее – ПДУ) согласно приложению 1 к </w:t>
      </w:r>
      <w:proofErr w:type="spellStart"/>
      <w:r w:rsidRPr="00797BB7">
        <w:rPr>
          <w:rFonts w:ascii="Times New Roman" w:hAnsi="Times New Roman" w:cs="Times New Roman"/>
        </w:rPr>
        <w:t>СанПиН</w:t>
      </w:r>
      <w:proofErr w:type="spellEnd"/>
      <w:r w:rsidRPr="00797BB7">
        <w:rPr>
          <w:rFonts w:ascii="Times New Roman" w:hAnsi="Times New Roman" w:cs="Times New Roman"/>
        </w:rPr>
        <w:t xml:space="preserve"> 2.1.8/2.2.4.1383-03.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 целях защиты населения от воздействия электромагнитных полей, создаваемых передающими радиотехническими объектами, устанавливаются санитарно-защитные зоны и зоны ограничения с учетом перспективного развития передающих радиотехнических объектов и населенного пункта. Границы санитарно-защитных зон определяются на высоте 2 м от поверхности земли по ПДУ. </w:t>
      </w:r>
      <w:r w:rsidRPr="00797BB7">
        <w:rPr>
          <w:rFonts w:ascii="Times New Roman" w:hAnsi="Times New Roman" w:cs="Times New Roman"/>
        </w:rPr>
        <w:lastRenderedPageBreak/>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По территории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проходит кабели межпоселковой связи, кабели связи внутри населенных пунктов.</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1.8.3.2.  Охранные зоны объектов промышленности, специального назначения</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Санитарно-защитные зоны промышленных предприятий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 соответствии с </w:t>
      </w:r>
      <w:proofErr w:type="spellStart"/>
      <w:r w:rsidRPr="00797BB7">
        <w:rPr>
          <w:rFonts w:ascii="Times New Roman" w:hAnsi="Times New Roman" w:cs="Times New Roman"/>
        </w:rPr>
        <w:t>СанПиН</w:t>
      </w:r>
      <w:proofErr w:type="spellEnd"/>
      <w:r w:rsidRPr="00797BB7">
        <w:rPr>
          <w:rFonts w:ascii="Times New Roman" w:hAnsi="Times New Roman" w:cs="Times New Roman"/>
        </w:rPr>
        <w:t xml:space="preserve">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Территория санитарно-защитной зоны предназначена </w:t>
      </w:r>
      <w:proofErr w:type="gramStart"/>
      <w:r w:rsidRPr="00797BB7">
        <w:rPr>
          <w:rFonts w:ascii="Times New Roman" w:hAnsi="Times New Roman" w:cs="Times New Roman"/>
        </w:rPr>
        <w:t>для</w:t>
      </w:r>
      <w:proofErr w:type="gramEnd"/>
      <w:r w:rsidRPr="00797BB7">
        <w:rPr>
          <w:rFonts w:ascii="Times New Roman" w:hAnsi="Times New Roman" w:cs="Times New Roman"/>
        </w:rPr>
        <w:t>:</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обеспечения снижения уровня воздействия до требуемых гигиенических нормативов по всем факторам воздействия за ее пределами (ПДК, ПДУ);</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создания санитарно-защитного барьера между территорией предприятия (группы предприятий) и территорией жилой застройки;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Промышленные предприятия должны иметь утвержденные проекты санитарно-защитных зон. </w:t>
      </w:r>
      <w:proofErr w:type="gramStart"/>
      <w:r w:rsidRPr="00797BB7">
        <w:rPr>
          <w:rFonts w:ascii="Times New Roman" w:hAnsi="Times New Roman" w:cs="Times New Roman"/>
        </w:rPr>
        <w:t xml:space="preserve">При отсутствии утвержденной СЗЗ принимаются нормативные   размеры   СЗЗ   по   </w:t>
      </w:r>
      <w:proofErr w:type="spellStart"/>
      <w:r w:rsidRPr="00797BB7">
        <w:rPr>
          <w:rFonts w:ascii="Times New Roman" w:hAnsi="Times New Roman" w:cs="Times New Roman"/>
        </w:rPr>
        <w:t>СанПин</w:t>
      </w:r>
      <w:proofErr w:type="spellEnd"/>
      <w:r w:rsidRPr="00797BB7">
        <w:rPr>
          <w:rFonts w:ascii="Times New Roman" w:hAnsi="Times New Roman" w:cs="Times New Roman"/>
        </w:rPr>
        <w:t xml:space="preserve">   2.2.1/2.1.1.1200-03   в   соответствии   с санитарной     классификацией     предприятий, производств и объектов.</w:t>
      </w:r>
      <w:proofErr w:type="gramEnd"/>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 территории поселения отсутствуют промышленные предприятия.</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Санитарно-защитные зоны кладбищ, скотомогильников, свалок ТБО</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 территории сельского поселения располагаются кладбища. В соответствии с </w:t>
      </w:r>
      <w:proofErr w:type="spellStart"/>
      <w:r w:rsidRPr="00797BB7">
        <w:rPr>
          <w:rFonts w:ascii="Times New Roman" w:hAnsi="Times New Roman" w:cs="Times New Roman"/>
        </w:rPr>
        <w:t>СанПин</w:t>
      </w:r>
      <w:proofErr w:type="spellEnd"/>
      <w:r w:rsidRPr="00797BB7">
        <w:rPr>
          <w:rFonts w:ascii="Times New Roman" w:hAnsi="Times New Roman" w:cs="Times New Roman"/>
        </w:rPr>
        <w:t xml:space="preserve"> 2.2.1/2.1.1.1200-03 они имеют V  класс опасности как сельские кладбища, и размер их санитарно-защитных зон составляет 50 м.</w:t>
      </w:r>
    </w:p>
    <w:p w:rsidR="004C0188" w:rsidRPr="00797BB7" w:rsidRDefault="004C0188" w:rsidP="00797BB7">
      <w:pPr>
        <w:spacing w:after="0" w:line="240" w:lineRule="auto"/>
        <w:rPr>
          <w:rFonts w:ascii="Times New Roman" w:hAnsi="Times New Roman" w:cs="Times New Roman"/>
        </w:rPr>
      </w:pPr>
    </w:p>
    <w:tbl>
      <w:tblPr>
        <w:tblW w:w="10065"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1985"/>
        <w:gridCol w:w="1559"/>
        <w:gridCol w:w="1984"/>
        <w:gridCol w:w="1985"/>
        <w:gridCol w:w="2552"/>
      </w:tblGrid>
      <w:tr w:rsidR="004C0188" w:rsidRPr="00797BB7" w:rsidTr="006974C0">
        <w:tc>
          <w:tcPr>
            <w:tcW w:w="1985" w:type="dxa"/>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Населённый пункт</w:t>
            </w:r>
          </w:p>
        </w:tc>
        <w:tc>
          <w:tcPr>
            <w:tcW w:w="1559" w:type="dxa"/>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Кол-во</w:t>
            </w:r>
          </w:p>
        </w:tc>
        <w:tc>
          <w:tcPr>
            <w:tcW w:w="1984" w:type="dxa"/>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Площадь, </w:t>
            </w:r>
            <w:proofErr w:type="gramStart"/>
            <w:r w:rsidRPr="00797BB7">
              <w:rPr>
                <w:rFonts w:ascii="Times New Roman" w:hAnsi="Times New Roman" w:cs="Times New Roman"/>
              </w:rPr>
              <w:t>га</w:t>
            </w:r>
            <w:proofErr w:type="gramEnd"/>
          </w:p>
        </w:tc>
        <w:tc>
          <w:tcPr>
            <w:tcW w:w="1985" w:type="dxa"/>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Класс опасности</w:t>
            </w:r>
          </w:p>
        </w:tc>
        <w:tc>
          <w:tcPr>
            <w:tcW w:w="2552" w:type="dxa"/>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СЗЗ по </w:t>
            </w:r>
            <w:proofErr w:type="spellStart"/>
            <w:r w:rsidRPr="00797BB7">
              <w:rPr>
                <w:rFonts w:ascii="Times New Roman" w:hAnsi="Times New Roman" w:cs="Times New Roman"/>
              </w:rPr>
              <w:t>СанПиН</w:t>
            </w:r>
            <w:proofErr w:type="spellEnd"/>
            <w:r w:rsidRPr="00797BB7">
              <w:rPr>
                <w:rFonts w:ascii="Times New Roman" w:hAnsi="Times New Roman" w:cs="Times New Roman"/>
              </w:rPr>
              <w:t xml:space="preserve"> 2.2.1-2.1.1 1200-03</w:t>
            </w:r>
          </w:p>
        </w:tc>
      </w:tr>
      <w:tr w:rsidR="004C0188" w:rsidRPr="00797BB7" w:rsidTr="006974C0">
        <w:tc>
          <w:tcPr>
            <w:tcW w:w="1985"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w:t>
            </w:r>
            <w:proofErr w:type="gramStart"/>
            <w:r w:rsidRPr="00797BB7">
              <w:rPr>
                <w:rFonts w:ascii="Times New Roman" w:hAnsi="Times New Roman" w:cs="Times New Roman"/>
              </w:rPr>
              <w:t>.Ш</w:t>
            </w:r>
            <w:proofErr w:type="gramEnd"/>
            <w:r w:rsidRPr="00797BB7">
              <w:rPr>
                <w:rFonts w:ascii="Times New Roman" w:hAnsi="Times New Roman" w:cs="Times New Roman"/>
              </w:rPr>
              <w:t>ирокий Буерак</w:t>
            </w:r>
          </w:p>
        </w:tc>
        <w:tc>
          <w:tcPr>
            <w:tcW w:w="155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МТФ</w:t>
            </w:r>
          </w:p>
        </w:tc>
        <w:tc>
          <w:tcPr>
            <w:tcW w:w="1984"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Животноводство</w:t>
            </w:r>
          </w:p>
        </w:tc>
        <w:tc>
          <w:tcPr>
            <w:tcW w:w="1985"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III</w:t>
            </w:r>
          </w:p>
        </w:tc>
        <w:tc>
          <w:tcPr>
            <w:tcW w:w="2552"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300</w:t>
            </w:r>
          </w:p>
        </w:tc>
      </w:tr>
      <w:tr w:rsidR="004C0188" w:rsidRPr="00797BB7" w:rsidTr="006974C0">
        <w:tc>
          <w:tcPr>
            <w:tcW w:w="1985" w:type="dxa"/>
            <w:shd w:val="clear" w:color="auto" w:fill="auto"/>
          </w:tcPr>
          <w:p w:rsidR="004C0188" w:rsidRPr="00797BB7" w:rsidRDefault="004C0188" w:rsidP="00797BB7">
            <w:pPr>
              <w:spacing w:after="0" w:line="240" w:lineRule="auto"/>
              <w:rPr>
                <w:rFonts w:ascii="Times New Roman" w:hAnsi="Times New Roman" w:cs="Times New Roman"/>
              </w:rPr>
            </w:pPr>
            <w:proofErr w:type="spellStart"/>
            <w:r w:rsidRPr="00797BB7">
              <w:rPr>
                <w:rFonts w:ascii="Times New Roman" w:hAnsi="Times New Roman" w:cs="Times New Roman"/>
              </w:rPr>
              <w:t>с</w:t>
            </w:r>
            <w:proofErr w:type="gramStart"/>
            <w:r w:rsidRPr="00797BB7">
              <w:rPr>
                <w:rFonts w:ascii="Times New Roman" w:hAnsi="Times New Roman" w:cs="Times New Roman"/>
              </w:rPr>
              <w:t>.Б</w:t>
            </w:r>
            <w:proofErr w:type="gramEnd"/>
            <w:r w:rsidRPr="00797BB7">
              <w:rPr>
                <w:rFonts w:ascii="Times New Roman" w:hAnsi="Times New Roman" w:cs="Times New Roman"/>
              </w:rPr>
              <w:t>огородское</w:t>
            </w:r>
            <w:proofErr w:type="spellEnd"/>
          </w:p>
        </w:tc>
        <w:tc>
          <w:tcPr>
            <w:tcW w:w="1559" w:type="dxa"/>
          </w:tcPr>
          <w:p w:rsidR="004C0188" w:rsidRPr="00797BB7" w:rsidRDefault="004C0188" w:rsidP="00797BB7">
            <w:pPr>
              <w:spacing w:after="0" w:line="240" w:lineRule="auto"/>
              <w:rPr>
                <w:rFonts w:ascii="Times New Roman" w:hAnsi="Times New Roman" w:cs="Times New Roman"/>
              </w:rPr>
            </w:pPr>
            <w:proofErr w:type="spellStart"/>
            <w:r w:rsidRPr="00797BB7">
              <w:rPr>
                <w:rFonts w:ascii="Times New Roman" w:hAnsi="Times New Roman" w:cs="Times New Roman"/>
              </w:rPr>
              <w:t>Скотоубойное</w:t>
            </w:r>
            <w:proofErr w:type="spellEnd"/>
            <w:r w:rsidRPr="00797BB7">
              <w:rPr>
                <w:rFonts w:ascii="Times New Roman" w:hAnsi="Times New Roman" w:cs="Times New Roman"/>
              </w:rPr>
              <w:t xml:space="preserve"> предприятие</w:t>
            </w:r>
          </w:p>
        </w:tc>
        <w:tc>
          <w:tcPr>
            <w:tcW w:w="1984"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Убой скота</w:t>
            </w:r>
          </w:p>
        </w:tc>
        <w:tc>
          <w:tcPr>
            <w:tcW w:w="1985"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III</w:t>
            </w:r>
          </w:p>
        </w:tc>
        <w:tc>
          <w:tcPr>
            <w:tcW w:w="2552"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300</w:t>
            </w:r>
          </w:p>
        </w:tc>
      </w:tr>
      <w:tr w:rsidR="004C0188" w:rsidRPr="00797BB7" w:rsidTr="006974C0">
        <w:tc>
          <w:tcPr>
            <w:tcW w:w="1985" w:type="dxa"/>
            <w:shd w:val="clear" w:color="auto" w:fill="auto"/>
          </w:tcPr>
          <w:p w:rsidR="004C0188" w:rsidRPr="00797BB7" w:rsidRDefault="004C0188" w:rsidP="00797BB7">
            <w:pPr>
              <w:spacing w:after="0" w:line="240" w:lineRule="auto"/>
              <w:rPr>
                <w:rFonts w:ascii="Times New Roman" w:hAnsi="Times New Roman" w:cs="Times New Roman"/>
              </w:rPr>
            </w:pPr>
            <w:proofErr w:type="spellStart"/>
            <w:r w:rsidRPr="00797BB7">
              <w:rPr>
                <w:rFonts w:ascii="Times New Roman" w:hAnsi="Times New Roman" w:cs="Times New Roman"/>
              </w:rPr>
              <w:t>с</w:t>
            </w:r>
            <w:proofErr w:type="gramStart"/>
            <w:r w:rsidRPr="00797BB7">
              <w:rPr>
                <w:rFonts w:ascii="Times New Roman" w:hAnsi="Times New Roman" w:cs="Times New Roman"/>
              </w:rPr>
              <w:t>.Б</w:t>
            </w:r>
            <w:proofErr w:type="gramEnd"/>
            <w:r w:rsidRPr="00797BB7">
              <w:rPr>
                <w:rFonts w:ascii="Times New Roman" w:hAnsi="Times New Roman" w:cs="Times New Roman"/>
              </w:rPr>
              <w:t>огородское</w:t>
            </w:r>
            <w:proofErr w:type="spellEnd"/>
          </w:p>
        </w:tc>
        <w:tc>
          <w:tcPr>
            <w:tcW w:w="1559" w:type="dxa"/>
          </w:tcPr>
          <w:p w:rsidR="004C0188" w:rsidRPr="00797BB7" w:rsidRDefault="004C0188" w:rsidP="00797BB7">
            <w:pPr>
              <w:spacing w:after="0" w:line="240" w:lineRule="auto"/>
              <w:rPr>
                <w:rFonts w:ascii="Times New Roman" w:hAnsi="Times New Roman" w:cs="Times New Roman"/>
              </w:rPr>
            </w:pPr>
            <w:proofErr w:type="spellStart"/>
            <w:r w:rsidRPr="00797BB7">
              <w:rPr>
                <w:rFonts w:ascii="Times New Roman" w:hAnsi="Times New Roman" w:cs="Times New Roman"/>
              </w:rPr>
              <w:t>Мехток</w:t>
            </w:r>
            <w:proofErr w:type="spellEnd"/>
          </w:p>
        </w:tc>
        <w:tc>
          <w:tcPr>
            <w:tcW w:w="1984"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Переработка зерна</w:t>
            </w:r>
          </w:p>
        </w:tc>
        <w:tc>
          <w:tcPr>
            <w:tcW w:w="1985"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V</w:t>
            </w:r>
          </w:p>
        </w:tc>
        <w:tc>
          <w:tcPr>
            <w:tcW w:w="2552"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50</w:t>
            </w:r>
          </w:p>
        </w:tc>
      </w:tr>
      <w:tr w:rsidR="004C0188" w:rsidRPr="00797BB7" w:rsidTr="006974C0">
        <w:tc>
          <w:tcPr>
            <w:tcW w:w="1985" w:type="dxa"/>
            <w:shd w:val="clear" w:color="auto" w:fill="auto"/>
          </w:tcPr>
          <w:p w:rsidR="004C0188" w:rsidRPr="00797BB7" w:rsidRDefault="004C0188" w:rsidP="00797BB7">
            <w:pPr>
              <w:spacing w:after="0" w:line="240" w:lineRule="auto"/>
              <w:rPr>
                <w:rFonts w:ascii="Times New Roman" w:hAnsi="Times New Roman" w:cs="Times New Roman"/>
              </w:rPr>
            </w:pPr>
            <w:proofErr w:type="spellStart"/>
            <w:r w:rsidRPr="00797BB7">
              <w:rPr>
                <w:rFonts w:ascii="Times New Roman" w:hAnsi="Times New Roman" w:cs="Times New Roman"/>
              </w:rPr>
              <w:t>с</w:t>
            </w:r>
            <w:proofErr w:type="gramStart"/>
            <w:r w:rsidRPr="00797BB7">
              <w:rPr>
                <w:rFonts w:ascii="Times New Roman" w:hAnsi="Times New Roman" w:cs="Times New Roman"/>
              </w:rPr>
              <w:t>.Б</w:t>
            </w:r>
            <w:proofErr w:type="gramEnd"/>
            <w:r w:rsidRPr="00797BB7">
              <w:rPr>
                <w:rFonts w:ascii="Times New Roman" w:hAnsi="Times New Roman" w:cs="Times New Roman"/>
              </w:rPr>
              <w:t>огородское</w:t>
            </w:r>
            <w:proofErr w:type="spellEnd"/>
          </w:p>
        </w:tc>
        <w:tc>
          <w:tcPr>
            <w:tcW w:w="155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МТФ</w:t>
            </w:r>
          </w:p>
        </w:tc>
        <w:tc>
          <w:tcPr>
            <w:tcW w:w="1984"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Животноводство</w:t>
            </w:r>
          </w:p>
        </w:tc>
        <w:tc>
          <w:tcPr>
            <w:tcW w:w="1985"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III</w:t>
            </w:r>
          </w:p>
        </w:tc>
        <w:tc>
          <w:tcPr>
            <w:tcW w:w="2552"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300</w:t>
            </w:r>
          </w:p>
        </w:tc>
      </w:tr>
      <w:tr w:rsidR="004C0188" w:rsidRPr="00797BB7" w:rsidTr="006974C0">
        <w:tc>
          <w:tcPr>
            <w:tcW w:w="1985"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w:t>
            </w:r>
            <w:proofErr w:type="gramStart"/>
            <w:r w:rsidRPr="00797BB7">
              <w:rPr>
                <w:rFonts w:ascii="Times New Roman" w:hAnsi="Times New Roman" w:cs="Times New Roman"/>
              </w:rPr>
              <w:t>.Р</w:t>
            </w:r>
            <w:proofErr w:type="gramEnd"/>
            <w:r w:rsidRPr="00797BB7">
              <w:rPr>
                <w:rFonts w:ascii="Times New Roman" w:hAnsi="Times New Roman" w:cs="Times New Roman"/>
              </w:rPr>
              <w:t>ощино</w:t>
            </w:r>
          </w:p>
        </w:tc>
        <w:tc>
          <w:tcPr>
            <w:tcW w:w="155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МТФ</w:t>
            </w:r>
          </w:p>
        </w:tc>
        <w:tc>
          <w:tcPr>
            <w:tcW w:w="1984"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Животноводство</w:t>
            </w:r>
          </w:p>
        </w:tc>
        <w:tc>
          <w:tcPr>
            <w:tcW w:w="1985"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III</w:t>
            </w:r>
          </w:p>
        </w:tc>
        <w:tc>
          <w:tcPr>
            <w:tcW w:w="2552"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300</w:t>
            </w:r>
          </w:p>
        </w:tc>
      </w:tr>
      <w:tr w:rsidR="004C0188" w:rsidRPr="00797BB7" w:rsidTr="006974C0">
        <w:tc>
          <w:tcPr>
            <w:tcW w:w="1985"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w:t>
            </w:r>
            <w:proofErr w:type="gramStart"/>
            <w:r w:rsidRPr="00797BB7">
              <w:rPr>
                <w:rFonts w:ascii="Times New Roman" w:hAnsi="Times New Roman" w:cs="Times New Roman"/>
              </w:rPr>
              <w:t>.Р</w:t>
            </w:r>
            <w:proofErr w:type="gramEnd"/>
            <w:r w:rsidRPr="00797BB7">
              <w:rPr>
                <w:rFonts w:ascii="Times New Roman" w:hAnsi="Times New Roman" w:cs="Times New Roman"/>
              </w:rPr>
              <w:t>ощино</w:t>
            </w:r>
          </w:p>
        </w:tc>
        <w:tc>
          <w:tcPr>
            <w:tcW w:w="155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Ремонтные мастерские</w:t>
            </w:r>
          </w:p>
        </w:tc>
        <w:tc>
          <w:tcPr>
            <w:tcW w:w="1984"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База, транспорт</w:t>
            </w:r>
          </w:p>
        </w:tc>
        <w:tc>
          <w:tcPr>
            <w:tcW w:w="1985"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V</w:t>
            </w:r>
          </w:p>
        </w:tc>
        <w:tc>
          <w:tcPr>
            <w:tcW w:w="2552"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50</w:t>
            </w:r>
          </w:p>
        </w:tc>
      </w:tr>
      <w:tr w:rsidR="004C0188" w:rsidRPr="00797BB7" w:rsidTr="006974C0">
        <w:tc>
          <w:tcPr>
            <w:tcW w:w="1985"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w:t>
            </w:r>
            <w:proofErr w:type="gramStart"/>
            <w:r w:rsidRPr="00797BB7">
              <w:rPr>
                <w:rFonts w:ascii="Times New Roman" w:hAnsi="Times New Roman" w:cs="Times New Roman"/>
              </w:rPr>
              <w:t>.З</w:t>
            </w:r>
            <w:proofErr w:type="gramEnd"/>
            <w:r w:rsidRPr="00797BB7">
              <w:rPr>
                <w:rFonts w:ascii="Times New Roman" w:hAnsi="Times New Roman" w:cs="Times New Roman"/>
              </w:rPr>
              <w:t>аветное</w:t>
            </w:r>
          </w:p>
        </w:tc>
        <w:tc>
          <w:tcPr>
            <w:tcW w:w="1559" w:type="dxa"/>
          </w:tcPr>
          <w:p w:rsidR="004C0188" w:rsidRPr="00797BB7" w:rsidRDefault="004C0188" w:rsidP="00797BB7">
            <w:pPr>
              <w:spacing w:after="0" w:line="240" w:lineRule="auto"/>
              <w:rPr>
                <w:rFonts w:ascii="Times New Roman" w:hAnsi="Times New Roman" w:cs="Times New Roman"/>
              </w:rPr>
            </w:pPr>
            <w:proofErr w:type="spellStart"/>
            <w:r w:rsidRPr="00797BB7">
              <w:rPr>
                <w:rFonts w:ascii="Times New Roman" w:hAnsi="Times New Roman" w:cs="Times New Roman"/>
              </w:rPr>
              <w:t>Мехток</w:t>
            </w:r>
            <w:proofErr w:type="spellEnd"/>
          </w:p>
        </w:tc>
        <w:tc>
          <w:tcPr>
            <w:tcW w:w="1984"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Переработка зерна</w:t>
            </w:r>
          </w:p>
        </w:tc>
        <w:tc>
          <w:tcPr>
            <w:tcW w:w="1985"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V</w:t>
            </w:r>
          </w:p>
        </w:tc>
        <w:tc>
          <w:tcPr>
            <w:tcW w:w="2552"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50</w:t>
            </w:r>
          </w:p>
        </w:tc>
      </w:tr>
      <w:tr w:rsidR="004C0188" w:rsidRPr="00797BB7" w:rsidTr="006974C0">
        <w:tc>
          <w:tcPr>
            <w:tcW w:w="1985"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w:t>
            </w:r>
            <w:proofErr w:type="gramStart"/>
            <w:r w:rsidRPr="00797BB7">
              <w:rPr>
                <w:rFonts w:ascii="Times New Roman" w:hAnsi="Times New Roman" w:cs="Times New Roman"/>
              </w:rPr>
              <w:t>.З</w:t>
            </w:r>
            <w:proofErr w:type="gramEnd"/>
            <w:r w:rsidRPr="00797BB7">
              <w:rPr>
                <w:rFonts w:ascii="Times New Roman" w:hAnsi="Times New Roman" w:cs="Times New Roman"/>
              </w:rPr>
              <w:t>аветное</w:t>
            </w:r>
          </w:p>
        </w:tc>
        <w:tc>
          <w:tcPr>
            <w:tcW w:w="155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Склады</w:t>
            </w:r>
          </w:p>
        </w:tc>
        <w:tc>
          <w:tcPr>
            <w:tcW w:w="1984"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Хранение зерна</w:t>
            </w:r>
          </w:p>
        </w:tc>
        <w:tc>
          <w:tcPr>
            <w:tcW w:w="1985"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V</w:t>
            </w:r>
          </w:p>
        </w:tc>
        <w:tc>
          <w:tcPr>
            <w:tcW w:w="2552"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50</w:t>
            </w:r>
          </w:p>
        </w:tc>
      </w:tr>
      <w:tr w:rsidR="004C0188" w:rsidRPr="00797BB7" w:rsidTr="006974C0">
        <w:tc>
          <w:tcPr>
            <w:tcW w:w="1985"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w:t>
            </w:r>
            <w:proofErr w:type="gramStart"/>
            <w:r w:rsidRPr="00797BB7">
              <w:rPr>
                <w:rFonts w:ascii="Times New Roman" w:hAnsi="Times New Roman" w:cs="Times New Roman"/>
              </w:rPr>
              <w:t>.Ш</w:t>
            </w:r>
            <w:proofErr w:type="gramEnd"/>
            <w:r w:rsidRPr="00797BB7">
              <w:rPr>
                <w:rFonts w:ascii="Times New Roman" w:hAnsi="Times New Roman" w:cs="Times New Roman"/>
              </w:rPr>
              <w:t>ирокий Буерак</w:t>
            </w:r>
          </w:p>
        </w:tc>
        <w:tc>
          <w:tcPr>
            <w:tcW w:w="155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Склады</w:t>
            </w:r>
          </w:p>
        </w:tc>
        <w:tc>
          <w:tcPr>
            <w:tcW w:w="1984"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Хранение техники</w:t>
            </w:r>
          </w:p>
        </w:tc>
        <w:tc>
          <w:tcPr>
            <w:tcW w:w="1985"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V</w:t>
            </w:r>
          </w:p>
        </w:tc>
        <w:tc>
          <w:tcPr>
            <w:tcW w:w="2552"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50</w:t>
            </w:r>
          </w:p>
        </w:tc>
      </w:tr>
    </w:tbl>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 территории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имеются скотомогильники по данным Управления ветеринарии.</w:t>
      </w:r>
    </w:p>
    <w:p w:rsidR="004C0188" w:rsidRPr="00797BB7" w:rsidRDefault="004C0188" w:rsidP="00797BB7">
      <w:pPr>
        <w:spacing w:after="0" w:line="240" w:lineRule="auto"/>
        <w:rPr>
          <w:rFonts w:ascii="Times New Roman" w:hAnsi="Times New Roman" w:cs="Times New Roman"/>
        </w:rPr>
      </w:pPr>
    </w:p>
    <w:tbl>
      <w:tblPr>
        <w:tblW w:w="10065"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1560"/>
        <w:gridCol w:w="1275"/>
        <w:gridCol w:w="1843"/>
        <w:gridCol w:w="2410"/>
        <w:gridCol w:w="1134"/>
        <w:gridCol w:w="1843"/>
      </w:tblGrid>
      <w:tr w:rsidR="004C0188" w:rsidRPr="00797BB7" w:rsidTr="006974C0">
        <w:tc>
          <w:tcPr>
            <w:tcW w:w="1560" w:type="dxa"/>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Населённый пункт</w:t>
            </w:r>
          </w:p>
        </w:tc>
        <w:tc>
          <w:tcPr>
            <w:tcW w:w="1275" w:type="dxa"/>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Год открытия</w:t>
            </w:r>
          </w:p>
        </w:tc>
        <w:tc>
          <w:tcPr>
            <w:tcW w:w="1843" w:type="dxa"/>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Характеристика</w:t>
            </w:r>
          </w:p>
        </w:tc>
        <w:tc>
          <w:tcPr>
            <w:tcW w:w="2410" w:type="dxa"/>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Расстояние до населенного пункта, </w:t>
            </w:r>
            <w:proofErr w:type="gramStart"/>
            <w:r w:rsidRPr="00797BB7">
              <w:rPr>
                <w:rFonts w:ascii="Times New Roman" w:hAnsi="Times New Roman" w:cs="Times New Roman"/>
              </w:rPr>
              <w:t>км</w:t>
            </w:r>
            <w:proofErr w:type="gramEnd"/>
          </w:p>
        </w:tc>
        <w:tc>
          <w:tcPr>
            <w:tcW w:w="1134" w:type="dxa"/>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Класс опасности</w:t>
            </w:r>
          </w:p>
        </w:tc>
        <w:tc>
          <w:tcPr>
            <w:tcW w:w="1843" w:type="dxa"/>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СЗЗ по </w:t>
            </w:r>
            <w:proofErr w:type="spellStart"/>
            <w:r w:rsidRPr="00797BB7">
              <w:rPr>
                <w:rFonts w:ascii="Times New Roman" w:hAnsi="Times New Roman" w:cs="Times New Roman"/>
              </w:rPr>
              <w:t>СанПиН</w:t>
            </w:r>
            <w:proofErr w:type="spellEnd"/>
            <w:r w:rsidRPr="00797BB7">
              <w:rPr>
                <w:rFonts w:ascii="Times New Roman" w:hAnsi="Times New Roman" w:cs="Times New Roman"/>
              </w:rPr>
              <w:t xml:space="preserve"> 2.2.1-2.1.1 1200-03</w:t>
            </w:r>
          </w:p>
        </w:tc>
      </w:tr>
      <w:tr w:rsidR="004C0188" w:rsidRPr="00797BB7" w:rsidTr="006974C0">
        <w:tc>
          <w:tcPr>
            <w:tcW w:w="1560"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w:t>
            </w:r>
            <w:proofErr w:type="gramStart"/>
            <w:r w:rsidRPr="00797BB7">
              <w:rPr>
                <w:rFonts w:ascii="Times New Roman" w:hAnsi="Times New Roman" w:cs="Times New Roman"/>
              </w:rPr>
              <w:t>.Ш</w:t>
            </w:r>
            <w:proofErr w:type="gramEnd"/>
            <w:r w:rsidRPr="00797BB7">
              <w:rPr>
                <w:rFonts w:ascii="Times New Roman" w:hAnsi="Times New Roman" w:cs="Times New Roman"/>
              </w:rPr>
              <w:t>ирокий Буерак</w:t>
            </w:r>
          </w:p>
        </w:tc>
        <w:tc>
          <w:tcPr>
            <w:tcW w:w="1275"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1980 г.</w:t>
            </w:r>
          </w:p>
        </w:tc>
        <w:tc>
          <w:tcPr>
            <w:tcW w:w="1843"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Закрыт в 2010г.</w:t>
            </w:r>
          </w:p>
        </w:tc>
        <w:tc>
          <w:tcPr>
            <w:tcW w:w="2410"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0,7</w:t>
            </w:r>
          </w:p>
        </w:tc>
        <w:tc>
          <w:tcPr>
            <w:tcW w:w="1134"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I</w:t>
            </w:r>
          </w:p>
        </w:tc>
        <w:tc>
          <w:tcPr>
            <w:tcW w:w="1843"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1000</w:t>
            </w:r>
          </w:p>
        </w:tc>
      </w:tr>
      <w:tr w:rsidR="004C0188" w:rsidRPr="00797BB7" w:rsidTr="006974C0">
        <w:tc>
          <w:tcPr>
            <w:tcW w:w="1560"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 Богатое</w:t>
            </w:r>
          </w:p>
        </w:tc>
        <w:tc>
          <w:tcPr>
            <w:tcW w:w="1275"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2006 г.</w:t>
            </w:r>
          </w:p>
        </w:tc>
        <w:tc>
          <w:tcPr>
            <w:tcW w:w="1843"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Закрыт в 2010г.</w:t>
            </w:r>
          </w:p>
        </w:tc>
        <w:tc>
          <w:tcPr>
            <w:tcW w:w="2410"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1,5</w:t>
            </w:r>
          </w:p>
        </w:tc>
        <w:tc>
          <w:tcPr>
            <w:tcW w:w="1134"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I</w:t>
            </w:r>
          </w:p>
        </w:tc>
        <w:tc>
          <w:tcPr>
            <w:tcW w:w="1843"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1000</w:t>
            </w:r>
          </w:p>
        </w:tc>
      </w:tr>
    </w:tbl>
    <w:p w:rsidR="004C0188" w:rsidRPr="00797BB7" w:rsidRDefault="004C0188" w:rsidP="00797BB7">
      <w:pPr>
        <w:spacing w:after="0" w:line="240" w:lineRule="auto"/>
        <w:rPr>
          <w:rFonts w:ascii="Times New Roman" w:hAnsi="Times New Roman" w:cs="Times New Roman"/>
          <w:highlight w:val="yellow"/>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Также на территории поселения имеется одна свалка ТБО.</w:t>
      </w:r>
    </w:p>
    <w:p w:rsidR="004C0188" w:rsidRPr="00797BB7" w:rsidRDefault="004C0188" w:rsidP="00797BB7">
      <w:pPr>
        <w:spacing w:after="0" w:line="240" w:lineRule="auto"/>
        <w:rPr>
          <w:rFonts w:ascii="Times New Roman" w:hAnsi="Times New Roman" w:cs="Times New Roman"/>
        </w:rPr>
      </w:pPr>
    </w:p>
    <w:tbl>
      <w:tblPr>
        <w:tblW w:w="10180"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1391"/>
        <w:gridCol w:w="1276"/>
        <w:gridCol w:w="1559"/>
        <w:gridCol w:w="1701"/>
        <w:gridCol w:w="1276"/>
        <w:gridCol w:w="2977"/>
      </w:tblGrid>
      <w:tr w:rsidR="004C0188" w:rsidRPr="00797BB7" w:rsidTr="006974C0">
        <w:trPr>
          <w:trHeight w:val="512"/>
        </w:trPr>
        <w:tc>
          <w:tcPr>
            <w:tcW w:w="1391" w:type="dxa"/>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Населённый пункт</w:t>
            </w:r>
          </w:p>
        </w:tc>
        <w:tc>
          <w:tcPr>
            <w:tcW w:w="1276" w:type="dxa"/>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Площадь, </w:t>
            </w:r>
            <w:proofErr w:type="gramStart"/>
            <w:r w:rsidRPr="00797BB7">
              <w:rPr>
                <w:rFonts w:ascii="Times New Roman" w:hAnsi="Times New Roman" w:cs="Times New Roman"/>
              </w:rPr>
              <w:t>га</w:t>
            </w:r>
            <w:proofErr w:type="gramEnd"/>
          </w:p>
        </w:tc>
        <w:tc>
          <w:tcPr>
            <w:tcW w:w="1559" w:type="dxa"/>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Год начала эксплуатации</w:t>
            </w:r>
          </w:p>
        </w:tc>
        <w:tc>
          <w:tcPr>
            <w:tcW w:w="1701" w:type="dxa"/>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Накоплено отходов, </w:t>
            </w:r>
            <w:proofErr w:type="gramStart"/>
            <w:r w:rsidRPr="00797BB7">
              <w:rPr>
                <w:rFonts w:ascii="Times New Roman" w:hAnsi="Times New Roman" w:cs="Times New Roman"/>
              </w:rPr>
              <w:t>т</w:t>
            </w:r>
            <w:proofErr w:type="gramEnd"/>
          </w:p>
        </w:tc>
        <w:tc>
          <w:tcPr>
            <w:tcW w:w="1276" w:type="dxa"/>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Класс опасности</w:t>
            </w:r>
          </w:p>
        </w:tc>
        <w:tc>
          <w:tcPr>
            <w:tcW w:w="2977" w:type="dxa"/>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СЗЗ по </w:t>
            </w:r>
            <w:proofErr w:type="spellStart"/>
            <w:r w:rsidRPr="00797BB7">
              <w:rPr>
                <w:rFonts w:ascii="Times New Roman" w:hAnsi="Times New Roman" w:cs="Times New Roman"/>
              </w:rPr>
              <w:t>СанПиН</w:t>
            </w:r>
            <w:proofErr w:type="spellEnd"/>
            <w:r w:rsidRPr="00797BB7">
              <w:rPr>
                <w:rFonts w:ascii="Times New Roman" w:hAnsi="Times New Roman" w:cs="Times New Roman"/>
              </w:rPr>
              <w:t xml:space="preserve"> 2.2.1-2.1.1 1200-03</w:t>
            </w:r>
          </w:p>
        </w:tc>
      </w:tr>
      <w:tr w:rsidR="004C0188" w:rsidRPr="00797BB7" w:rsidTr="006974C0">
        <w:tc>
          <w:tcPr>
            <w:tcW w:w="1391"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w:t>
            </w:r>
            <w:proofErr w:type="gramStart"/>
            <w:r w:rsidRPr="00797BB7">
              <w:rPr>
                <w:rFonts w:ascii="Times New Roman" w:hAnsi="Times New Roman" w:cs="Times New Roman"/>
              </w:rPr>
              <w:t>.Ш</w:t>
            </w:r>
            <w:proofErr w:type="gramEnd"/>
            <w:r w:rsidRPr="00797BB7">
              <w:rPr>
                <w:rFonts w:ascii="Times New Roman" w:hAnsi="Times New Roman" w:cs="Times New Roman"/>
              </w:rPr>
              <w:t>ирокий Буерак</w:t>
            </w:r>
          </w:p>
        </w:tc>
        <w:tc>
          <w:tcPr>
            <w:tcW w:w="1276"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w:t>
            </w:r>
          </w:p>
        </w:tc>
        <w:tc>
          <w:tcPr>
            <w:tcW w:w="155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2000</w:t>
            </w:r>
          </w:p>
        </w:tc>
        <w:tc>
          <w:tcPr>
            <w:tcW w:w="170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806</w:t>
            </w:r>
          </w:p>
        </w:tc>
        <w:tc>
          <w:tcPr>
            <w:tcW w:w="1276"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I</w:t>
            </w:r>
          </w:p>
        </w:tc>
        <w:tc>
          <w:tcPr>
            <w:tcW w:w="2977"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1000</w:t>
            </w:r>
          </w:p>
        </w:tc>
      </w:tr>
    </w:tbl>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1.8.3.3.  Зона санитарной охраны источников питьевого водоснабжения</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 соответствии с </w:t>
      </w:r>
      <w:proofErr w:type="spellStart"/>
      <w:r w:rsidRPr="00797BB7">
        <w:rPr>
          <w:rFonts w:ascii="Times New Roman" w:hAnsi="Times New Roman" w:cs="Times New Roman"/>
        </w:rPr>
        <w:t>СанПиН</w:t>
      </w:r>
      <w:proofErr w:type="spellEnd"/>
      <w:r w:rsidRPr="00797BB7">
        <w:rPr>
          <w:rFonts w:ascii="Times New Roman" w:hAnsi="Times New Roman" w:cs="Times New Roman"/>
        </w:rPr>
        <w:t xml:space="preserve"> 2.1.4.1110-02 источники водоснабжения должны иметь зоны санитарной охраны (ЗСО).</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w:t>
      </w:r>
      <w:proofErr w:type="spellStart"/>
      <w:r w:rsidRPr="00797BB7">
        <w:rPr>
          <w:rFonts w:ascii="Times New Roman" w:hAnsi="Times New Roman" w:cs="Times New Roman"/>
        </w:rPr>
        <w:t>СанПиН</w:t>
      </w:r>
      <w:proofErr w:type="spellEnd"/>
      <w:r w:rsidRPr="00797BB7">
        <w:rPr>
          <w:rFonts w:ascii="Times New Roman" w:hAnsi="Times New Roman" w:cs="Times New Roman"/>
        </w:rPr>
        <w:t xml:space="preserve"> 2.1.4.1110-02 «Зоны санитарной охраны источников водоснабжения и водопроводов питьевого назначения» и </w:t>
      </w:r>
      <w:proofErr w:type="spellStart"/>
      <w:r w:rsidRPr="00797BB7">
        <w:rPr>
          <w:rFonts w:ascii="Times New Roman" w:hAnsi="Times New Roman" w:cs="Times New Roman"/>
        </w:rPr>
        <w:t>СниП</w:t>
      </w:r>
      <w:proofErr w:type="spellEnd"/>
      <w:r w:rsidRPr="00797BB7">
        <w:rPr>
          <w:rFonts w:ascii="Times New Roman" w:hAnsi="Times New Roman" w:cs="Times New Roman"/>
        </w:rPr>
        <w:t xml:space="preserve"> 2.04.02-84* «Водоснабжение. Наружные сети и сооружения».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Для водозаборов подземных вод граница первого пояса ЗСО устанавливается не менее 30 м от водозабора и на расстоянии не менее 50 м – при использовании недостаточно защищенных подземных вод.</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Граница третьего пояса ЗСО, предназначенного для защиты водоносного пласта от химических загрязнений, также определяется гидродинамическими расчетами.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 соответствии с Санитарными правилами и нормами «Зоны санитарной охраны источников водоснабжения и водопроводов питьевого назначения» </w:t>
      </w:r>
      <w:proofErr w:type="spellStart"/>
      <w:r w:rsidRPr="00797BB7">
        <w:rPr>
          <w:rFonts w:ascii="Times New Roman" w:hAnsi="Times New Roman" w:cs="Times New Roman"/>
        </w:rPr>
        <w:t>СанПиН</w:t>
      </w:r>
      <w:proofErr w:type="spellEnd"/>
      <w:r w:rsidRPr="00797BB7">
        <w:rPr>
          <w:rFonts w:ascii="Times New Roman" w:hAnsi="Times New Roman" w:cs="Times New Roman"/>
        </w:rPr>
        <w:t xml:space="preserve"> 2.1.4.1110-02 (14.03.2002), утвержденными Постановлением Главного государственного санитарного врача РФ в зоне охраны источников водоснабжения запрещается: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размещение складов горюче-смазочных материалов, ядохимикатов и минеральных удобрений, накопителей </w:t>
      </w:r>
      <w:proofErr w:type="spellStart"/>
      <w:r w:rsidRPr="00797BB7">
        <w:rPr>
          <w:rFonts w:ascii="Times New Roman" w:hAnsi="Times New Roman" w:cs="Times New Roman"/>
        </w:rPr>
        <w:t>промстоков</w:t>
      </w:r>
      <w:proofErr w:type="spellEnd"/>
      <w:r w:rsidRPr="00797BB7">
        <w:rPr>
          <w:rFonts w:ascii="Times New Roman" w:hAnsi="Times New Roman" w:cs="Times New Roman"/>
        </w:rPr>
        <w:t xml:space="preserve">, </w:t>
      </w:r>
      <w:proofErr w:type="spellStart"/>
      <w:r w:rsidRPr="00797BB7">
        <w:rPr>
          <w:rFonts w:ascii="Times New Roman" w:hAnsi="Times New Roman" w:cs="Times New Roman"/>
        </w:rPr>
        <w:t>шламохранилищ</w:t>
      </w:r>
      <w:proofErr w:type="spellEnd"/>
      <w:r w:rsidRPr="00797BB7">
        <w:rPr>
          <w:rFonts w:ascii="Times New Roman" w:hAnsi="Times New Roman" w:cs="Times New Roman"/>
        </w:rPr>
        <w:t xml:space="preserve"> и других объектов, обусловливающих опасность химического загрязнения подземных вод;</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рубка леса главного пользования и реконструкции.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Ширину санитарно-защитной полосы следует принимать по обе стороны от крайних линий водопровода: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а) при отсутствии грунтовых вод – не менее 10 м при диаметре водоводов до 1000 мм и не менее 20 м при диаметре водоводов более 1000 мм;</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б) при наличии грунтовых вод – не менее 50 м вне зависимости от диаметра водоводов.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 территории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располагаются  башни </w:t>
      </w:r>
      <w:proofErr w:type="spellStart"/>
      <w:r w:rsidRPr="00797BB7">
        <w:rPr>
          <w:rFonts w:ascii="Times New Roman" w:hAnsi="Times New Roman" w:cs="Times New Roman"/>
        </w:rPr>
        <w:t>Рожновского</w:t>
      </w:r>
      <w:proofErr w:type="spellEnd"/>
      <w:r w:rsidRPr="00797BB7">
        <w:rPr>
          <w:rFonts w:ascii="Times New Roman" w:hAnsi="Times New Roman" w:cs="Times New Roman"/>
        </w:rPr>
        <w:t xml:space="preserve">, артезианские скважины. </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1.8.3.4. </w:t>
      </w:r>
      <w:proofErr w:type="spellStart"/>
      <w:r w:rsidRPr="00797BB7">
        <w:rPr>
          <w:rFonts w:ascii="Times New Roman" w:hAnsi="Times New Roman" w:cs="Times New Roman"/>
        </w:rPr>
        <w:t>Водоохранные</w:t>
      </w:r>
      <w:proofErr w:type="spellEnd"/>
      <w:r w:rsidRPr="00797BB7">
        <w:rPr>
          <w:rFonts w:ascii="Times New Roman" w:hAnsi="Times New Roman" w:cs="Times New Roman"/>
        </w:rPr>
        <w:t xml:space="preserve"> зоны и прибрежные защитные полосы </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proofErr w:type="spellStart"/>
      <w:r w:rsidRPr="00797BB7">
        <w:rPr>
          <w:rFonts w:ascii="Times New Roman" w:hAnsi="Times New Roman" w:cs="Times New Roman"/>
        </w:rPr>
        <w:t>Водоохранные</w:t>
      </w:r>
      <w:proofErr w:type="spellEnd"/>
      <w:r w:rsidRPr="00797BB7">
        <w:rPr>
          <w:rFonts w:ascii="Times New Roman" w:hAnsi="Times New Roman" w:cs="Times New Roman"/>
        </w:rPr>
        <w:t xml:space="preserve"> зоны и прибрежные защитные полосы, 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 которые установлены Водным кодексом Российской Федерации.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Река Волга,  река </w:t>
      </w:r>
      <w:proofErr w:type="spellStart"/>
      <w:r w:rsidRPr="00797BB7">
        <w:rPr>
          <w:rFonts w:ascii="Times New Roman" w:hAnsi="Times New Roman" w:cs="Times New Roman"/>
        </w:rPr>
        <w:t>Новояблонка</w:t>
      </w:r>
      <w:proofErr w:type="spellEnd"/>
      <w:r w:rsidRPr="00797BB7">
        <w:rPr>
          <w:rFonts w:ascii="Times New Roman" w:hAnsi="Times New Roman" w:cs="Times New Roman"/>
        </w:rPr>
        <w:t xml:space="preserve">,  река </w:t>
      </w:r>
      <w:proofErr w:type="spellStart"/>
      <w:r w:rsidRPr="00797BB7">
        <w:rPr>
          <w:rFonts w:ascii="Times New Roman" w:hAnsi="Times New Roman" w:cs="Times New Roman"/>
        </w:rPr>
        <w:t>Терса</w:t>
      </w:r>
      <w:proofErr w:type="spellEnd"/>
      <w:r w:rsidRPr="00797BB7">
        <w:rPr>
          <w:rFonts w:ascii="Times New Roman" w:hAnsi="Times New Roman" w:cs="Times New Roman"/>
        </w:rPr>
        <w:t xml:space="preserve"> являются поверхностными водными объектами общего пользования. Согласно </w:t>
      </w:r>
      <w:proofErr w:type="gramStart"/>
      <w:r w:rsidRPr="00797BB7">
        <w:rPr>
          <w:rFonts w:ascii="Times New Roman" w:hAnsi="Times New Roman" w:cs="Times New Roman"/>
        </w:rPr>
        <w:t>ч</w:t>
      </w:r>
      <w:proofErr w:type="gramEnd"/>
      <w:r w:rsidRPr="00797BB7">
        <w:rPr>
          <w:rFonts w:ascii="Times New Roman" w:hAnsi="Times New Roman" w:cs="Times New Roman"/>
        </w:rPr>
        <w:t>.6 статьи 6 Водного кодекса РФ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 соответствии с </w:t>
      </w:r>
      <w:proofErr w:type="gramStart"/>
      <w:r w:rsidRPr="00797BB7">
        <w:rPr>
          <w:rFonts w:ascii="Times New Roman" w:hAnsi="Times New Roman" w:cs="Times New Roman"/>
        </w:rPr>
        <w:t>ч</w:t>
      </w:r>
      <w:proofErr w:type="gramEnd"/>
      <w:r w:rsidRPr="00797BB7">
        <w:rPr>
          <w:rFonts w:ascii="Times New Roman" w:hAnsi="Times New Roman" w:cs="Times New Roman"/>
        </w:rPr>
        <w:t>.8 статьи 6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Согласно статье 65 Водного кодекса существуют ограничения на хозяйственную и иную деятельность в </w:t>
      </w:r>
      <w:proofErr w:type="spellStart"/>
      <w:r w:rsidRPr="00797BB7">
        <w:rPr>
          <w:rFonts w:ascii="Times New Roman" w:hAnsi="Times New Roman" w:cs="Times New Roman"/>
        </w:rPr>
        <w:t>водоохранных</w:t>
      </w:r>
      <w:proofErr w:type="spellEnd"/>
      <w:r w:rsidRPr="00797BB7">
        <w:rPr>
          <w:rFonts w:ascii="Times New Roman" w:hAnsi="Times New Roman" w:cs="Times New Roman"/>
        </w:rPr>
        <w:t xml:space="preserve"> зонах и прибрежно-защитных полосах.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 границах </w:t>
      </w:r>
      <w:proofErr w:type="spellStart"/>
      <w:r w:rsidRPr="00797BB7">
        <w:rPr>
          <w:rFonts w:ascii="Times New Roman" w:hAnsi="Times New Roman" w:cs="Times New Roman"/>
        </w:rPr>
        <w:t>водоохранных</w:t>
      </w:r>
      <w:proofErr w:type="spellEnd"/>
      <w:r w:rsidRPr="00797BB7">
        <w:rPr>
          <w:rFonts w:ascii="Times New Roman" w:hAnsi="Times New Roman" w:cs="Times New Roman"/>
        </w:rPr>
        <w:t xml:space="preserve"> зон и прибрежных защитных полос ограничениями запрещается: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 использование сточных вод для удобрения почв;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 осуществление авиационных мер по борьбе с вредителями и болезнями растений;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Кроме того, в границах прибрежных защитных полос ограничениями запрещается: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 распашка земель;</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 размещение отвалов размываемых грунтов;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 выпас сельскохозяйственных животных и организация для них летних лагерей, ванн.</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 границах </w:t>
      </w:r>
      <w:proofErr w:type="spellStart"/>
      <w:r w:rsidRPr="00797BB7">
        <w:rPr>
          <w:rFonts w:ascii="Times New Roman" w:hAnsi="Times New Roman" w:cs="Times New Roman"/>
        </w:rPr>
        <w:t>водоохранных</w:t>
      </w:r>
      <w:proofErr w:type="spellEnd"/>
      <w:r w:rsidRPr="00797BB7">
        <w:rPr>
          <w:rFonts w:ascii="Times New Roman" w:hAnsi="Times New Roman" w:cs="Times New Roman"/>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Ширина водоохраной зоны по Водному кодексу РФ устанавливается от соответствующей береговой линии.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Установление на местности границ </w:t>
      </w:r>
      <w:proofErr w:type="spellStart"/>
      <w:r w:rsidRPr="00797BB7">
        <w:rPr>
          <w:rFonts w:ascii="Times New Roman" w:hAnsi="Times New Roman" w:cs="Times New Roman"/>
        </w:rPr>
        <w:t>водоохранных</w:t>
      </w:r>
      <w:proofErr w:type="spellEnd"/>
      <w:r w:rsidRPr="00797BB7">
        <w:rPr>
          <w:rFonts w:ascii="Times New Roman" w:hAnsi="Times New Roman" w:cs="Times New Roman"/>
        </w:rPr>
        <w:t xml:space="preserve">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Границы </w:t>
      </w:r>
      <w:proofErr w:type="spellStart"/>
      <w:r w:rsidRPr="00797BB7">
        <w:rPr>
          <w:rFonts w:ascii="Times New Roman" w:hAnsi="Times New Roman" w:cs="Times New Roman"/>
        </w:rPr>
        <w:t>водоохранных</w:t>
      </w:r>
      <w:proofErr w:type="spellEnd"/>
      <w:r w:rsidRPr="00797BB7">
        <w:rPr>
          <w:rFonts w:ascii="Times New Roman" w:hAnsi="Times New Roman" w:cs="Times New Roman"/>
        </w:rPr>
        <w:t xml:space="preserve"> зон и прибрежных защитных полос на схеме Генерального плана отображены с учетом положений Водного кодекса (</w:t>
      </w:r>
      <w:hyperlink r:id="rId29" w:anchor="_blank" w:history="1">
        <w:r w:rsidRPr="00797BB7">
          <w:rPr>
            <w:rFonts w:ascii="Times New Roman" w:hAnsi="Times New Roman" w:cs="Times New Roman"/>
          </w:rPr>
          <w:t>от 03.06.2006 N 74-ФЗ</w:t>
        </w:r>
      </w:hyperlink>
      <w:r w:rsidRPr="00797BB7">
        <w:rPr>
          <w:rFonts w:ascii="Times New Roman" w:hAnsi="Times New Roman" w:cs="Times New Roman"/>
        </w:rPr>
        <w:t>). В соответствии с пунктом 4 статьи 65 Водного кодекса РФ ширина водоохраной зоны строго регламентирована в зависимости от протяженности реки. Ширина водоохраной зоны рек или ручьев устанавливается от их истока для рек или ручьев протяженностью:</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 до десяти километров – в размере пятидесяти метров;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 от десяти до пятидесяти километров – в размере ста метров;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 от пятидесяти километров и более – в размере двухсот метров.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 xml:space="preserve">Исходя из этого, размеры прибрежных защитных и </w:t>
      </w:r>
      <w:proofErr w:type="spellStart"/>
      <w:r w:rsidRPr="00797BB7">
        <w:rPr>
          <w:rFonts w:ascii="Times New Roman" w:hAnsi="Times New Roman" w:cs="Times New Roman"/>
        </w:rPr>
        <w:t>водоохранных</w:t>
      </w:r>
      <w:proofErr w:type="spellEnd"/>
      <w:r w:rsidRPr="00797BB7">
        <w:rPr>
          <w:rFonts w:ascii="Times New Roman" w:hAnsi="Times New Roman" w:cs="Times New Roman"/>
        </w:rPr>
        <w:t xml:space="preserve"> зон, установленных на территории поселения, представлены в таблице.</w:t>
      </w:r>
    </w:p>
    <w:p w:rsidR="004C0188" w:rsidRPr="00797BB7" w:rsidRDefault="004C0188" w:rsidP="00797BB7">
      <w:pPr>
        <w:spacing w:after="0" w:line="240" w:lineRule="auto"/>
        <w:rPr>
          <w:rFonts w:ascii="Times New Roman" w:hAnsi="Times New Roman" w:cs="Times New Roman"/>
        </w:rPr>
      </w:pPr>
    </w:p>
    <w:tbl>
      <w:tblPr>
        <w:tblW w:w="10185" w:type="dxa"/>
        <w:tblInd w:w="108" w:type="dxa"/>
        <w:tblLayout w:type="fixed"/>
        <w:tblLook w:val="0000"/>
      </w:tblPr>
      <w:tblGrid>
        <w:gridCol w:w="2205"/>
        <w:gridCol w:w="1623"/>
        <w:gridCol w:w="1559"/>
        <w:gridCol w:w="2268"/>
        <w:gridCol w:w="2530"/>
      </w:tblGrid>
      <w:tr w:rsidR="004C0188" w:rsidRPr="00797BB7" w:rsidTr="006974C0">
        <w:trPr>
          <w:trHeight w:val="522"/>
        </w:trPr>
        <w:tc>
          <w:tcPr>
            <w:tcW w:w="2205" w:type="dxa"/>
            <w:tcBorders>
              <w:top w:val="single" w:sz="4" w:space="0" w:color="000000"/>
              <w:left w:val="single" w:sz="4" w:space="0" w:color="000000"/>
              <w:bottom w:val="single" w:sz="4" w:space="0" w:color="000000"/>
            </w:tcBorders>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Название водного объекта</w:t>
            </w:r>
          </w:p>
        </w:tc>
        <w:tc>
          <w:tcPr>
            <w:tcW w:w="1623" w:type="dxa"/>
            <w:tcBorders>
              <w:top w:val="single" w:sz="4" w:space="0" w:color="000000"/>
              <w:left w:val="single" w:sz="4" w:space="0" w:color="000000"/>
              <w:bottom w:val="single" w:sz="4" w:space="0" w:color="000000"/>
            </w:tcBorders>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Полная длина, </w:t>
            </w:r>
            <w:proofErr w:type="gramStart"/>
            <w:r w:rsidRPr="00797BB7">
              <w:rPr>
                <w:rFonts w:ascii="Times New Roman" w:hAnsi="Times New Roman" w:cs="Times New Roman"/>
              </w:rPr>
              <w:t>км</w:t>
            </w:r>
            <w:proofErr w:type="gramEnd"/>
          </w:p>
        </w:tc>
        <w:tc>
          <w:tcPr>
            <w:tcW w:w="1559" w:type="dxa"/>
            <w:tcBorders>
              <w:top w:val="single" w:sz="4" w:space="0" w:color="000000"/>
              <w:left w:val="single" w:sz="4" w:space="0" w:color="000000"/>
              <w:bottom w:val="single" w:sz="4" w:space="0" w:color="000000"/>
            </w:tcBorders>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Размер береговой полосы, </w:t>
            </w:r>
            <w:proofErr w:type="gramStart"/>
            <w:r w:rsidRPr="00797BB7">
              <w:rPr>
                <w:rFonts w:ascii="Times New Roman" w:hAnsi="Times New Roman" w:cs="Times New Roman"/>
              </w:rPr>
              <w:t>м</w:t>
            </w:r>
            <w:proofErr w:type="gramEnd"/>
          </w:p>
        </w:tc>
        <w:tc>
          <w:tcPr>
            <w:tcW w:w="2268" w:type="dxa"/>
            <w:tcBorders>
              <w:top w:val="single" w:sz="4" w:space="0" w:color="000000"/>
              <w:left w:val="single" w:sz="4" w:space="0" w:color="000000"/>
              <w:bottom w:val="single" w:sz="4" w:space="0" w:color="000000"/>
            </w:tcBorders>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Размер прибрежной защитной зоны, </w:t>
            </w:r>
            <w:proofErr w:type="gramStart"/>
            <w:r w:rsidRPr="00797BB7">
              <w:rPr>
                <w:rFonts w:ascii="Times New Roman" w:hAnsi="Times New Roman" w:cs="Times New Roman"/>
              </w:rPr>
              <w:t>м</w:t>
            </w:r>
            <w:proofErr w:type="gramEnd"/>
          </w:p>
        </w:tc>
        <w:tc>
          <w:tcPr>
            <w:tcW w:w="2530" w:type="dxa"/>
            <w:tcBorders>
              <w:top w:val="single" w:sz="4" w:space="0" w:color="000000"/>
              <w:left w:val="single" w:sz="4" w:space="0" w:color="000000"/>
              <w:bottom w:val="single" w:sz="4" w:space="0" w:color="000000"/>
              <w:right w:val="single" w:sz="4" w:space="0" w:color="000000"/>
            </w:tcBorders>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Размер водоохраной зоны, </w:t>
            </w:r>
            <w:proofErr w:type="gramStart"/>
            <w:r w:rsidRPr="00797BB7">
              <w:rPr>
                <w:rFonts w:ascii="Times New Roman" w:hAnsi="Times New Roman" w:cs="Times New Roman"/>
              </w:rPr>
              <w:t>м</w:t>
            </w:r>
            <w:proofErr w:type="gramEnd"/>
          </w:p>
        </w:tc>
      </w:tr>
      <w:tr w:rsidR="004C0188" w:rsidRPr="00797BB7" w:rsidTr="006974C0">
        <w:trPr>
          <w:trHeight w:val="151"/>
        </w:trPr>
        <w:tc>
          <w:tcPr>
            <w:tcW w:w="2205"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Река Волга</w:t>
            </w:r>
          </w:p>
        </w:tc>
        <w:tc>
          <w:tcPr>
            <w:tcW w:w="1623"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3530</w:t>
            </w:r>
          </w:p>
        </w:tc>
        <w:tc>
          <w:tcPr>
            <w:tcW w:w="1559"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w:t>
            </w:r>
          </w:p>
        </w:tc>
        <w:tc>
          <w:tcPr>
            <w:tcW w:w="2268"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50</w:t>
            </w:r>
          </w:p>
        </w:tc>
        <w:tc>
          <w:tcPr>
            <w:tcW w:w="2530"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200</w:t>
            </w:r>
          </w:p>
        </w:tc>
      </w:tr>
      <w:tr w:rsidR="004C0188" w:rsidRPr="00797BB7" w:rsidTr="006974C0">
        <w:trPr>
          <w:trHeight w:val="151"/>
        </w:trPr>
        <w:tc>
          <w:tcPr>
            <w:tcW w:w="2205"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Река </w:t>
            </w:r>
            <w:proofErr w:type="spellStart"/>
            <w:r w:rsidRPr="00797BB7">
              <w:rPr>
                <w:rFonts w:ascii="Times New Roman" w:hAnsi="Times New Roman" w:cs="Times New Roman"/>
              </w:rPr>
              <w:t>Терса</w:t>
            </w:r>
            <w:proofErr w:type="spellEnd"/>
          </w:p>
        </w:tc>
        <w:tc>
          <w:tcPr>
            <w:tcW w:w="1623"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71</w:t>
            </w:r>
          </w:p>
        </w:tc>
        <w:tc>
          <w:tcPr>
            <w:tcW w:w="1559"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w:t>
            </w:r>
          </w:p>
        </w:tc>
        <w:tc>
          <w:tcPr>
            <w:tcW w:w="2268"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50</w:t>
            </w:r>
          </w:p>
        </w:tc>
        <w:tc>
          <w:tcPr>
            <w:tcW w:w="2530"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200</w:t>
            </w:r>
          </w:p>
        </w:tc>
      </w:tr>
      <w:tr w:rsidR="004C0188" w:rsidRPr="00797BB7" w:rsidTr="006974C0">
        <w:trPr>
          <w:trHeight w:val="151"/>
        </w:trPr>
        <w:tc>
          <w:tcPr>
            <w:tcW w:w="2205"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Река </w:t>
            </w:r>
            <w:proofErr w:type="spellStart"/>
            <w:r w:rsidRPr="00797BB7">
              <w:rPr>
                <w:rFonts w:ascii="Times New Roman" w:hAnsi="Times New Roman" w:cs="Times New Roman"/>
              </w:rPr>
              <w:t>Новояблонка</w:t>
            </w:r>
            <w:proofErr w:type="spellEnd"/>
          </w:p>
        </w:tc>
        <w:tc>
          <w:tcPr>
            <w:tcW w:w="1623"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36</w:t>
            </w:r>
          </w:p>
        </w:tc>
        <w:tc>
          <w:tcPr>
            <w:tcW w:w="1559"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w:t>
            </w:r>
          </w:p>
        </w:tc>
        <w:tc>
          <w:tcPr>
            <w:tcW w:w="2268"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50</w:t>
            </w:r>
          </w:p>
        </w:tc>
        <w:tc>
          <w:tcPr>
            <w:tcW w:w="2530"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100</w:t>
            </w:r>
          </w:p>
        </w:tc>
      </w:tr>
    </w:tbl>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Остальные водотоки имеют размер водоохраной зоны 50м.</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 территории прибрежных защитных полос рекомендуется посадка или сохранение древесно-кустарниковой или луговой растительности.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 территории сельского поселения пруды рассматриваются только как составная часть земельных участков, на которых расположены. Для таких водоемов </w:t>
      </w:r>
      <w:proofErr w:type="spellStart"/>
      <w:r w:rsidRPr="00797BB7">
        <w:rPr>
          <w:rFonts w:ascii="Times New Roman" w:hAnsi="Times New Roman" w:cs="Times New Roman"/>
        </w:rPr>
        <w:t>водоохранных</w:t>
      </w:r>
      <w:proofErr w:type="spellEnd"/>
      <w:r w:rsidRPr="00797BB7">
        <w:rPr>
          <w:rFonts w:ascii="Times New Roman" w:hAnsi="Times New Roman" w:cs="Times New Roman"/>
        </w:rPr>
        <w:t xml:space="preserve"> зон не предусмотрено.</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Согласно ст.14 Федерального закона №73-ФЗ от 03.06.2006 запрещается приватизация земельных участков в пределах береговой полосы, установленной в соответствии с Водным кодексом Российской Федерации.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 мероприятиям в отношении водных объектов, находящихся в собственности муниципального образования, должны относиться (в соответствии со ст. 27 №74-ФЗ):</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осуществление мер по предотвращению негативного воздействия вод и ликвидации его последствий;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осуществление мер по охране таких водных объектов.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 полномочиям органов местного самоуправления в области водных отношений, кроме полномочий собственника, относится установление правил использования водных объектов общего пользования, расположенных на территории муниципального образования, для личных и бытовых нужд; предоставление гражданам информации об ограничениях водопользования на водных объектах общего пользования, расположенных на территориях муниципальных образований.</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1.8.3.5. Ограничения по требованиям охраны объектов культурного наследия</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 целях обеспечения сохранности объектов культурного наследия в их исторической среде на сопряженной с ними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Границы зон охраны, режимы использования земель и градостроительные регламенты в границах этих зон устанавливаются и утверждаются на основании </w:t>
      </w:r>
      <w:proofErr w:type="gramStart"/>
      <w:r w:rsidRPr="00797BB7">
        <w:rPr>
          <w:rFonts w:ascii="Times New Roman" w:hAnsi="Times New Roman" w:cs="Times New Roman"/>
        </w:rPr>
        <w:t>проекта зон охраны объектов культурного наследия</w:t>
      </w:r>
      <w:proofErr w:type="gramEnd"/>
      <w:r w:rsidRPr="00797BB7">
        <w:rPr>
          <w:rFonts w:ascii="Times New Roman" w:hAnsi="Times New Roman" w:cs="Times New Roman"/>
        </w:rPr>
        <w:t xml:space="preserve">. </w:t>
      </w:r>
      <w:proofErr w:type="gramStart"/>
      <w:r w:rsidRPr="00797BB7">
        <w:rPr>
          <w:rFonts w:ascii="Times New Roman" w:hAnsi="Times New Roman" w:cs="Times New Roman"/>
        </w:rPr>
        <w:t>Границы зон охраны должны быть установлены в соответствии с историко-архитектурным и историко-археологическим планами территории.</w:t>
      </w:r>
      <w:proofErr w:type="gramEnd"/>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Зона охраны культурного слоя включает территорию распространения археологического культурного слоя, ареалы вокруг отдельных памятников археологии: </w:t>
      </w:r>
      <w:proofErr w:type="spellStart"/>
      <w:r w:rsidRPr="00797BB7">
        <w:rPr>
          <w:rFonts w:ascii="Times New Roman" w:hAnsi="Times New Roman" w:cs="Times New Roman"/>
        </w:rPr>
        <w:t>руинированных</w:t>
      </w:r>
      <w:proofErr w:type="spellEnd"/>
      <w:r w:rsidRPr="00797BB7">
        <w:rPr>
          <w:rFonts w:ascii="Times New Roman" w:hAnsi="Times New Roman" w:cs="Times New Roman"/>
        </w:rPr>
        <w:t xml:space="preserve">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 73-ФЗ «Об объектах культурного наследия (памятниках </w:t>
      </w:r>
      <w:r w:rsidRPr="00797BB7">
        <w:rPr>
          <w:rFonts w:ascii="Times New Roman" w:hAnsi="Times New Roman" w:cs="Times New Roman"/>
        </w:rPr>
        <w:lastRenderedPageBreak/>
        <w:t xml:space="preserve">истории и культуры) народов РФ» земельные участки, подлежащие хозяйственному освоению, являются объектами историко-культурной экспертизы.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Рекомендуется устанавливать следующие границы охранных зон:</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 для памятников археологии: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а) минимальная охранная зона устанавливается от основания кургана с учетом возможных </w:t>
      </w:r>
      <w:proofErr w:type="spellStart"/>
      <w:r w:rsidRPr="00797BB7">
        <w:rPr>
          <w:rFonts w:ascii="Times New Roman" w:hAnsi="Times New Roman" w:cs="Times New Roman"/>
        </w:rPr>
        <w:t>прикурганных</w:t>
      </w:r>
      <w:proofErr w:type="spellEnd"/>
      <w:r w:rsidRPr="00797BB7">
        <w:rPr>
          <w:rFonts w:ascii="Times New Roman" w:hAnsi="Times New Roman" w:cs="Times New Roman"/>
        </w:rPr>
        <w:t xml:space="preserve"> сооружений, отсыпки грунта при снятии курганной насыпи с помощью землеройной техники для курганов: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высотой до 1 м, диаметром до 40 м – в радиусе 30 м;</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высотой до 2 м, диаметром до 50 м – в радиусе 40 м;</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высотой до 3 м, диаметром до 60 м – в радиусе 50 м;</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высотой свыше 3 м – определяется индивидуально в каждом конкретном случае. При этом минимальный радиус зоны равен радиусу кургана, увеличенному на 10 метров;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для курганных групп – радиусы те же, что и для одиночных курганов, а также </w:t>
      </w:r>
      <w:proofErr w:type="spellStart"/>
      <w:r w:rsidRPr="00797BB7">
        <w:rPr>
          <w:rFonts w:ascii="Times New Roman" w:hAnsi="Times New Roman" w:cs="Times New Roman"/>
        </w:rPr>
        <w:t>межкурганное</w:t>
      </w:r>
      <w:proofErr w:type="spellEnd"/>
      <w:r w:rsidRPr="00797BB7">
        <w:rPr>
          <w:rFonts w:ascii="Times New Roman" w:hAnsi="Times New Roman" w:cs="Times New Roman"/>
        </w:rPr>
        <w:t xml:space="preserve"> пространство;</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б) минимальная охранная зона для городищ, селищ, поселений, грунтовых могильников – в радиусе 25 м от границ памятника;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 для памятника архитектуры, ансамбля: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а) зона охраны – не менее территории земельного участка, отведенного для данного объекта, согласно кадастровому плану;</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б) зона регулирования застройки и хозяйственной деятельности – не менее внешних границ смежных земельных участков;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 зона охраняемого природного ландшафта при условии неразрывной исторической и визуальной связи объекта культурного наследия с сохранившимися природными элементами (холм, склон, мыс, река, пруд, озеро, лес, луг и т.п.) – по естественным границами указанных природных ландшафтов, но не менее чем в радиусе 25 м от границ территории объекта культурного наследия».</w:t>
      </w:r>
    </w:p>
    <w:p w:rsidR="004C0188" w:rsidRPr="00797BB7" w:rsidRDefault="004C0188" w:rsidP="00797BB7">
      <w:pPr>
        <w:spacing w:after="0" w:line="240" w:lineRule="auto"/>
        <w:rPr>
          <w:rFonts w:ascii="Times New Roman" w:hAnsi="Times New Roman" w:cs="Times New Roman"/>
        </w:rPr>
      </w:pPr>
      <w:proofErr w:type="gramStart"/>
      <w:r w:rsidRPr="00797BB7">
        <w:rPr>
          <w:rFonts w:ascii="Times New Roman" w:hAnsi="Times New Roman" w:cs="Times New Roman"/>
        </w:rPr>
        <w:t>Согласно Постановлению Правительства Российской Федерации от 26 апреля 2008 г. N 315 «Об утверждении положения о зонах охраны объектов культурного наследия (памятников истории и культуры) народов Российской Федерации» (в ред. Постановления Правительства РФ от 07.11.2008 N 821) «Утвержденные границы зон охраны объекта культурного наследия, режимы использования земель и градостроительные регламенты в границах данных зон обязательно учитываются и отображаются в документах</w:t>
      </w:r>
      <w:proofErr w:type="gramEnd"/>
      <w:r w:rsidRPr="00797BB7">
        <w:rPr>
          <w:rFonts w:ascii="Times New Roman" w:hAnsi="Times New Roman" w:cs="Times New Roman"/>
        </w:rPr>
        <w:t xml:space="preserve"> территориального планирования, </w:t>
      </w:r>
      <w:proofErr w:type="gramStart"/>
      <w:r w:rsidRPr="00797BB7">
        <w:rPr>
          <w:rFonts w:ascii="Times New Roman" w:hAnsi="Times New Roman" w:cs="Times New Roman"/>
        </w:rPr>
        <w:t>правилах</w:t>
      </w:r>
      <w:proofErr w:type="gramEnd"/>
      <w:r w:rsidRPr="00797BB7">
        <w:rPr>
          <w:rFonts w:ascii="Times New Roman" w:hAnsi="Times New Roman" w:cs="Times New Roman"/>
        </w:rPr>
        <w:t xml:space="preserve">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 (п.20).</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Согласно ст. 36 Федерального закона от 25.06.2002 № 73-ФЗ «Об объектах культурного наследия (памятниках истории и культуры) народов Российской Федерации» необходимо учитывать следующее:</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w:t>
      </w:r>
    </w:p>
    <w:p w:rsidR="004C0188" w:rsidRPr="00797BB7" w:rsidRDefault="004C0188" w:rsidP="00797BB7">
      <w:pPr>
        <w:spacing w:after="0" w:line="240" w:lineRule="auto"/>
        <w:rPr>
          <w:rFonts w:ascii="Times New Roman" w:hAnsi="Times New Roman" w:cs="Times New Roman"/>
        </w:rPr>
      </w:pPr>
      <w:proofErr w:type="gramStart"/>
      <w:r w:rsidRPr="00797BB7">
        <w:rPr>
          <w:rFonts w:ascii="Times New Roman" w:hAnsi="Times New Roman" w:cs="Times New Roman"/>
        </w:rPr>
        <w:t>- 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w:t>
      </w:r>
      <w:proofErr w:type="gramEnd"/>
      <w:r w:rsidRPr="00797BB7">
        <w:rPr>
          <w:rFonts w:ascii="Times New Roman" w:hAnsi="Times New Roman" w:cs="Times New Roman"/>
        </w:rPr>
        <w:t xml:space="preserve"> до внесения соответствующих изменений;</w:t>
      </w:r>
    </w:p>
    <w:p w:rsidR="004C0188" w:rsidRPr="00797BB7" w:rsidRDefault="004C0188" w:rsidP="00797BB7">
      <w:pPr>
        <w:spacing w:after="0" w:line="240" w:lineRule="auto"/>
        <w:rPr>
          <w:rFonts w:ascii="Times New Roman" w:hAnsi="Times New Roman" w:cs="Times New Roman"/>
        </w:rPr>
      </w:pPr>
      <w:proofErr w:type="gramStart"/>
      <w:r w:rsidRPr="00797BB7">
        <w:rPr>
          <w:rFonts w:ascii="Times New Roman" w:hAnsi="Times New Roman" w:cs="Times New Roman"/>
        </w:rPr>
        <w:t xml:space="preserve">-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w:t>
      </w:r>
      <w:r w:rsidRPr="00797BB7">
        <w:rPr>
          <w:rFonts w:ascii="Times New Roman" w:hAnsi="Times New Roman" w:cs="Times New Roman"/>
        </w:rPr>
        <w:lastRenderedPageBreak/>
        <w:t>культурного наследия</w:t>
      </w:r>
      <w:proofErr w:type="gramEnd"/>
      <w:r w:rsidRPr="00797BB7">
        <w:rPr>
          <w:rFonts w:ascii="Times New Roman" w:hAnsi="Times New Roman" w:cs="Times New Roman"/>
        </w:rPr>
        <w:t xml:space="preserve">, </w:t>
      </w:r>
      <w:proofErr w:type="gramStart"/>
      <w:r w:rsidRPr="00797BB7">
        <w:rPr>
          <w:rFonts w:ascii="Times New Roman" w:hAnsi="Times New Roman" w:cs="Times New Roman"/>
        </w:rPr>
        <w:t>получивших</w:t>
      </w:r>
      <w:proofErr w:type="gramEnd"/>
      <w:r w:rsidRPr="00797BB7">
        <w:rPr>
          <w:rFonts w:ascii="Times New Roman" w:hAnsi="Times New Roman" w:cs="Times New Roman"/>
        </w:rPr>
        <w:t xml:space="preserve"> положительные заключения государственной экспертизы проектной документации.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 территории поселения располагаются объекты культурного наследия местного значения, регионального значения. Перечень объектов культурного наследия регионального значения приведен в пункте 1.3. «Историко-градостроительный анализ территории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1.8.3.6. Ограничения по воздействию на строительство природных и техногенных факторов: </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Зона затопления паводком 1-% ной обеспеченности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Зона затопления прибрежных территорий речными паводками повторяемостью один раз в 100 лет является неблагоприятной для градостроительного освоения без проведения дорогостоящих мероприятий по инженерной подготовке территории (подсыпка, дренаж, </w:t>
      </w:r>
      <w:proofErr w:type="spellStart"/>
      <w:r w:rsidRPr="00797BB7">
        <w:rPr>
          <w:rFonts w:ascii="Times New Roman" w:hAnsi="Times New Roman" w:cs="Times New Roman"/>
        </w:rPr>
        <w:t>берегоукрепление</w:t>
      </w:r>
      <w:proofErr w:type="spellEnd"/>
      <w:r w:rsidRPr="00797BB7">
        <w:rPr>
          <w:rFonts w:ascii="Times New Roman" w:hAnsi="Times New Roman" w:cs="Times New Roman"/>
        </w:rPr>
        <w:t>). 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Риска затопления территории населенных пунктов согласно Паспорту территории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муниципального образования Вольского района Саратовской области в сельском поселении нет.</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Овражные и прибрежно-склоновые территории, территории подверженные экзогенным геологическим процессам (карсты, оползни, и т.д.)</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Территории, подверженные эрозионным процессам, которые вызваны </w:t>
      </w:r>
      <w:proofErr w:type="spellStart"/>
      <w:r w:rsidRPr="00797BB7">
        <w:rPr>
          <w:rFonts w:ascii="Times New Roman" w:hAnsi="Times New Roman" w:cs="Times New Roman"/>
        </w:rPr>
        <w:t>морфографическими</w:t>
      </w:r>
      <w:proofErr w:type="spellEnd"/>
      <w:r w:rsidRPr="00797BB7">
        <w:rPr>
          <w:rFonts w:ascii="Times New Roman" w:hAnsi="Times New Roman" w:cs="Times New Roman"/>
        </w:rPr>
        <w:t xml:space="preserve"> особенностями рельефа, режимом поверхностного и подземного стока и физико-механическими свойствами грунтов.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 этапе выбора площадки под строительство необходимы инженерно-геологические изыскания с целью выявления </w:t>
      </w:r>
      <w:proofErr w:type="spellStart"/>
      <w:r w:rsidRPr="00797BB7">
        <w:rPr>
          <w:rFonts w:ascii="Times New Roman" w:hAnsi="Times New Roman" w:cs="Times New Roman"/>
        </w:rPr>
        <w:t>просадочных</w:t>
      </w:r>
      <w:proofErr w:type="spellEnd"/>
      <w:r w:rsidRPr="00797BB7">
        <w:rPr>
          <w:rFonts w:ascii="Times New Roman" w:hAnsi="Times New Roman" w:cs="Times New Roman"/>
        </w:rPr>
        <w:t xml:space="preserve"> грунтов и карста. В большинстве случаев основанием для фундаментов зданий и сооружений будут служить покровные суглинки, которые могут обладать </w:t>
      </w:r>
      <w:proofErr w:type="spellStart"/>
      <w:r w:rsidRPr="00797BB7">
        <w:rPr>
          <w:rFonts w:ascii="Times New Roman" w:hAnsi="Times New Roman" w:cs="Times New Roman"/>
        </w:rPr>
        <w:t>просадочными</w:t>
      </w:r>
      <w:proofErr w:type="spellEnd"/>
      <w:r w:rsidRPr="00797BB7">
        <w:rPr>
          <w:rFonts w:ascii="Times New Roman" w:hAnsi="Times New Roman" w:cs="Times New Roman"/>
        </w:rPr>
        <w:t xml:space="preserve"> свойствами.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Заболоченные территории. </w:t>
      </w:r>
      <w:proofErr w:type="gramStart"/>
      <w:r w:rsidRPr="00797BB7">
        <w:rPr>
          <w:rFonts w:ascii="Times New Roman" w:hAnsi="Times New Roman" w:cs="Times New Roman"/>
        </w:rPr>
        <w:t xml:space="preserve">Территории, характеризующиеся </w:t>
      </w:r>
      <w:proofErr w:type="spellStart"/>
      <w:r w:rsidRPr="00797BB7">
        <w:rPr>
          <w:rFonts w:ascii="Times New Roman" w:hAnsi="Times New Roman" w:cs="Times New Roman"/>
        </w:rPr>
        <w:t>переувлажненностью</w:t>
      </w:r>
      <w:proofErr w:type="spellEnd"/>
      <w:r w:rsidRPr="00797BB7">
        <w:rPr>
          <w:rFonts w:ascii="Times New Roman" w:hAnsi="Times New Roman" w:cs="Times New Roman"/>
        </w:rPr>
        <w:t>, наличием влаголюбивой (болотной) растительности и не 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горизонтов.</w:t>
      </w:r>
      <w:proofErr w:type="gramEnd"/>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 </w:t>
      </w:r>
      <w:proofErr w:type="spellStart"/>
      <w:r w:rsidRPr="00797BB7">
        <w:rPr>
          <w:rFonts w:ascii="Times New Roman" w:hAnsi="Times New Roman" w:cs="Times New Roman"/>
        </w:rPr>
        <w:t>Широкобуеракском</w:t>
      </w:r>
      <w:proofErr w:type="spellEnd"/>
      <w:r w:rsidRPr="00797BB7">
        <w:rPr>
          <w:rFonts w:ascii="Times New Roman" w:hAnsi="Times New Roman" w:cs="Times New Roman"/>
        </w:rPr>
        <w:t xml:space="preserve"> сельском поселении заболоченные территории выявлены в пойменных зонах рек</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Нарушенные территории – территории отработанных карьеров строительных материалов, техногенные нарушения рельефа, отвалы грунта и пр. </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Вывод:</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1. Требуется разработка и утверждение проектов санитарно-защитных зон предприятий, расположенных на территории сельского поселения или планируемых к размещению на территории сельского поселения.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2. Требуется вынос на местность границ </w:t>
      </w:r>
      <w:proofErr w:type="spellStart"/>
      <w:r w:rsidRPr="00797BB7">
        <w:rPr>
          <w:rFonts w:ascii="Times New Roman" w:hAnsi="Times New Roman" w:cs="Times New Roman"/>
        </w:rPr>
        <w:t>водоохранных</w:t>
      </w:r>
      <w:proofErr w:type="spellEnd"/>
      <w:r w:rsidRPr="00797BB7">
        <w:rPr>
          <w:rFonts w:ascii="Times New Roman" w:hAnsi="Times New Roman" w:cs="Times New Roman"/>
        </w:rPr>
        <w:t xml:space="preserve"> зон и прибрежных защитных полос; границ охранных зон объектов культурного наследия по мере разработки специальных программ и проектов этих зон.</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 Требуется проведение историко-культурной экспертизы для участков, подлежащих хозяйственному освоению.</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1.9. Объекты капитального строительства местного значения</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1.9.1. Инженерная инфраструктура</w:t>
      </w:r>
    </w:p>
    <w:p w:rsidR="004C0188" w:rsidRPr="00797BB7" w:rsidRDefault="004C0188" w:rsidP="00797BB7">
      <w:pPr>
        <w:spacing w:after="0" w:line="240" w:lineRule="auto"/>
        <w:rPr>
          <w:rFonts w:ascii="Times New Roman" w:hAnsi="Times New Roman" w:cs="Times New Roman"/>
          <w:highlight w:val="cy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1.9.1.1. Водоснабжение</w:t>
      </w:r>
    </w:p>
    <w:p w:rsidR="004C0188" w:rsidRPr="00797BB7" w:rsidRDefault="004C0188" w:rsidP="00797BB7">
      <w:pPr>
        <w:spacing w:after="0" w:line="240" w:lineRule="auto"/>
        <w:rPr>
          <w:rFonts w:ascii="Times New Roman" w:hAnsi="Times New Roman" w:cs="Times New Roman"/>
          <w:highlight w:val="cy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 настоящее время организация и ответственность за водоснабжение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лежит на администрации сельского поселения. Водопровод в поселении является собственностью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муниципального образования. Обслуживание водопроводной сети осуществляется </w:t>
      </w:r>
      <w:proofErr w:type="spellStart"/>
      <w:r w:rsidRPr="00797BB7">
        <w:rPr>
          <w:rFonts w:ascii="Times New Roman" w:hAnsi="Times New Roman" w:cs="Times New Roman"/>
        </w:rPr>
        <w:t>Балаковским</w:t>
      </w:r>
      <w:proofErr w:type="spellEnd"/>
      <w:r w:rsidRPr="00797BB7">
        <w:rPr>
          <w:rFonts w:ascii="Times New Roman" w:hAnsi="Times New Roman" w:cs="Times New Roman"/>
        </w:rPr>
        <w:t xml:space="preserve"> филиалом ФГУ «</w:t>
      </w:r>
      <w:proofErr w:type="spellStart"/>
      <w:r w:rsidRPr="00797BB7">
        <w:rPr>
          <w:rFonts w:ascii="Times New Roman" w:hAnsi="Times New Roman" w:cs="Times New Roman"/>
        </w:rPr>
        <w:t>Саратовмелиоводхоз</w:t>
      </w:r>
      <w:proofErr w:type="spellEnd"/>
      <w:r w:rsidRPr="00797BB7">
        <w:rPr>
          <w:rFonts w:ascii="Times New Roman" w:hAnsi="Times New Roman" w:cs="Times New Roman"/>
        </w:rPr>
        <w:t>».</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Источником водоснабжения являются подземные воды.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Служба водопроводного хозяйства включает в себя эксплуатацию и обслуживание  водоразборных колонок – 20 штук, пожарных гидрантов, водонапорной,  сетей и водоводов протяженностью 17,1 км.</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 территории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действует 1 водозабор. Основным оборудованием являются </w:t>
      </w:r>
      <w:proofErr w:type="spellStart"/>
      <w:r w:rsidRPr="00797BB7">
        <w:rPr>
          <w:rFonts w:ascii="Times New Roman" w:hAnsi="Times New Roman" w:cs="Times New Roman"/>
        </w:rPr>
        <w:t>погружные</w:t>
      </w:r>
      <w:proofErr w:type="spellEnd"/>
      <w:r w:rsidRPr="00797BB7">
        <w:rPr>
          <w:rFonts w:ascii="Times New Roman" w:hAnsi="Times New Roman" w:cs="Times New Roman"/>
        </w:rPr>
        <w:t xml:space="preserve"> насосы марок ЭЦВ 6.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Зоны санитарной охраны водозаборов, в целях санитарно-эпидемиологической надежности, предусмотрены в соответствии с требованиями </w:t>
      </w:r>
      <w:proofErr w:type="spellStart"/>
      <w:r w:rsidRPr="00797BB7">
        <w:rPr>
          <w:rFonts w:ascii="Times New Roman" w:hAnsi="Times New Roman" w:cs="Times New Roman"/>
        </w:rPr>
        <w:t>СНиП</w:t>
      </w:r>
      <w:proofErr w:type="spellEnd"/>
      <w:r w:rsidRPr="00797BB7">
        <w:rPr>
          <w:rFonts w:ascii="Times New Roman" w:hAnsi="Times New Roman" w:cs="Times New Roman"/>
        </w:rPr>
        <w:t xml:space="preserve"> 2.04.02-84 и </w:t>
      </w:r>
      <w:proofErr w:type="spellStart"/>
      <w:r w:rsidRPr="00797BB7">
        <w:rPr>
          <w:rFonts w:ascii="Times New Roman" w:hAnsi="Times New Roman" w:cs="Times New Roman"/>
        </w:rPr>
        <w:t>СанПиН</w:t>
      </w:r>
      <w:proofErr w:type="spellEnd"/>
      <w:r w:rsidRPr="00797BB7">
        <w:rPr>
          <w:rFonts w:ascii="Times New Roman" w:hAnsi="Times New Roman" w:cs="Times New Roman"/>
        </w:rPr>
        <w:t xml:space="preserve"> 2.1.41110-02.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Мероприятия по первому поясу ЗСО: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w:t>
      </w:r>
      <w:proofErr w:type="gramStart"/>
      <w:r w:rsidRPr="00797BB7">
        <w:rPr>
          <w:rFonts w:ascii="Times New Roman" w:hAnsi="Times New Roman" w:cs="Times New Roman"/>
        </w:rPr>
        <w:t>-  территория должна быть спланирована для отвода поверхностного стока за ее пределы, озеленена, ограждена и обеспечена охранной.</w:t>
      </w:r>
      <w:proofErr w:type="gramEnd"/>
      <w:r w:rsidRPr="00797BB7">
        <w:rPr>
          <w:rFonts w:ascii="Times New Roman" w:hAnsi="Times New Roman" w:cs="Times New Roman"/>
        </w:rPr>
        <w:t xml:space="preserve"> Дорожки к сооружениям должны быть </w:t>
      </w:r>
      <w:proofErr w:type="gramStart"/>
      <w:r w:rsidRPr="00797BB7">
        <w:rPr>
          <w:rFonts w:ascii="Times New Roman" w:hAnsi="Times New Roman" w:cs="Times New Roman"/>
        </w:rPr>
        <w:t>за</w:t>
      </w:r>
      <w:proofErr w:type="gramEnd"/>
      <w:r w:rsidRPr="00797BB7">
        <w:rPr>
          <w:rFonts w:ascii="Times New Roman" w:hAnsi="Times New Roman" w:cs="Times New Roman"/>
        </w:rPr>
        <w:t xml:space="preserve"> асфальтированы;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 режима на территории второго пояса;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Мероприятия по второму и третьему поясам:</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запрещение закачки отработанных вод в подземные горизонты, подземного складирования твердых отходов и разработки недр земли;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запрещение размещения складов горюче-смазочных материалов, ядохимикатов и минеральных удобрений, накопителей </w:t>
      </w:r>
      <w:proofErr w:type="spellStart"/>
      <w:r w:rsidRPr="00797BB7">
        <w:rPr>
          <w:rFonts w:ascii="Times New Roman" w:hAnsi="Times New Roman" w:cs="Times New Roman"/>
        </w:rPr>
        <w:t>промстоков</w:t>
      </w:r>
      <w:proofErr w:type="spellEnd"/>
      <w:r w:rsidRPr="00797BB7">
        <w:rPr>
          <w:rFonts w:ascii="Times New Roman" w:hAnsi="Times New Roman" w:cs="Times New Roman"/>
        </w:rPr>
        <w:t xml:space="preserve">, </w:t>
      </w:r>
      <w:proofErr w:type="spellStart"/>
      <w:r w:rsidRPr="00797BB7">
        <w:rPr>
          <w:rFonts w:ascii="Times New Roman" w:hAnsi="Times New Roman" w:cs="Times New Roman"/>
        </w:rPr>
        <w:t>шламохранилищ</w:t>
      </w:r>
      <w:proofErr w:type="spellEnd"/>
      <w:r w:rsidRPr="00797BB7">
        <w:rPr>
          <w:rFonts w:ascii="Times New Roman" w:hAnsi="Times New Roman" w:cs="Times New Roman"/>
        </w:rPr>
        <w:t xml:space="preserve">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w:t>
      </w:r>
      <w:proofErr w:type="spellStart"/>
      <w:r w:rsidRPr="00797BB7">
        <w:rPr>
          <w:rFonts w:ascii="Times New Roman" w:hAnsi="Times New Roman" w:cs="Times New Roman"/>
        </w:rPr>
        <w:t>госсанэпиднадзора</w:t>
      </w:r>
      <w:proofErr w:type="spellEnd"/>
      <w:r w:rsidRPr="00797BB7">
        <w:rPr>
          <w:rFonts w:ascii="Times New Roman" w:hAnsi="Times New Roman" w:cs="Times New Roman"/>
        </w:rPr>
        <w:t>, выданного с учетом заключения органов геологического надзора;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Мероприятия по второму поясу:</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не допускается, применение удобрений и ядохимикатов;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не допускается, рубка леса главного пользования и реконструкции.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Мероприятия по санитарно-защитной полосе водоводов: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 пределах санитарно-защитной полосы водоводов должны отсутствовать источники загрязнения почвы и грунтовых вод;</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Система водоснабжения поселения,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Трассировка водоводов и разводящих сетей ниже глубины промерзания.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Необходимо проводить расширение сети водопровода, для 100 % охвата всех жилых районов поселения.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 качестве основных проблем водоснабжения и водоотведения в сфере жилищно-коммунального хозяйства в </w:t>
      </w:r>
      <w:proofErr w:type="spellStart"/>
      <w:r w:rsidRPr="00797BB7">
        <w:rPr>
          <w:rFonts w:ascii="Times New Roman" w:hAnsi="Times New Roman" w:cs="Times New Roman"/>
        </w:rPr>
        <w:t>Широкобуеракском</w:t>
      </w:r>
      <w:proofErr w:type="spellEnd"/>
      <w:r w:rsidRPr="00797BB7">
        <w:rPr>
          <w:rFonts w:ascii="Times New Roman" w:hAnsi="Times New Roman" w:cs="Times New Roman"/>
        </w:rPr>
        <w:t xml:space="preserve"> сельском поселении можно выделить следующие:</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 ред. </w:t>
      </w:r>
      <w:hyperlink r:id="rId30" w:history="1">
        <w:r w:rsidRPr="00797BB7">
          <w:rPr>
            <w:rFonts w:ascii="Times New Roman" w:hAnsi="Times New Roman" w:cs="Times New Roman"/>
          </w:rPr>
          <w:t>постановления</w:t>
        </w:r>
      </w:hyperlink>
      <w:r w:rsidRPr="00797BB7">
        <w:rPr>
          <w:rFonts w:ascii="Times New Roman" w:hAnsi="Times New Roman" w:cs="Times New Roman"/>
        </w:rPr>
        <w:t xml:space="preserve"> Правительства Саратовской области от 24.05.2011 N 263-П)</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 Значительная антропогенная нагрузка через предприятия водопроводно-канализационного хозяйства на водные объекты за счет высокого уровня непроизводственных потерь воды (особенно в муниципальных районах, испытывающих дефицит водных ресурсов), а также относительно высокого расхода воды в жилищном фонде.</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 Низкое качество питьевой воды (вследствие недостаточного уровня ее очистки), что является одним из факторов, препятствующих обеспечению комфортного проживания, а также снижению заболеваемости и повышению продолжительности жизни.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 Недостаточный уровень очистки сточных вод, сбрасываемых предприятиями водопроводно-канализационного хозяйства в водные объекты, оказывает негативное воздействие на экосистему водных объектов и окружающую среду.</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 Недостаточное финансирование (включая бюджетное) инфраструктуры водоснабжения и водоотведения, что снижает надежность и инвестиционную привлекательность данного рыночного сектора экономики.</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1.9.1.2. Водоотведение</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Система централизованной канализации в </w:t>
      </w:r>
      <w:proofErr w:type="spellStart"/>
      <w:r w:rsidRPr="00797BB7">
        <w:rPr>
          <w:rFonts w:ascii="Times New Roman" w:hAnsi="Times New Roman" w:cs="Times New Roman"/>
        </w:rPr>
        <w:t>Широкобуеракском</w:t>
      </w:r>
      <w:proofErr w:type="spellEnd"/>
      <w:r w:rsidRPr="00797BB7">
        <w:rPr>
          <w:rFonts w:ascii="Times New Roman" w:hAnsi="Times New Roman" w:cs="Times New Roman"/>
        </w:rPr>
        <w:t xml:space="preserve"> сельском поселении практически отсутствует. </w:t>
      </w:r>
      <w:proofErr w:type="spellStart"/>
      <w:r w:rsidRPr="00797BB7">
        <w:rPr>
          <w:rFonts w:ascii="Times New Roman" w:hAnsi="Times New Roman" w:cs="Times New Roman"/>
        </w:rPr>
        <w:t>Канализование</w:t>
      </w:r>
      <w:proofErr w:type="spellEnd"/>
      <w:r w:rsidRPr="00797BB7">
        <w:rPr>
          <w:rFonts w:ascii="Times New Roman" w:hAnsi="Times New Roman" w:cs="Times New Roman"/>
        </w:rPr>
        <w:t xml:space="preserve"> зданий, имеющих внутреннюю канализацию,  происходит в выгребы с последующим вывозом специальной техникой.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 данном этапе развития поселения назрела острая необходимость в системе централизованной канализации. Сейчас вопрос вывоза сточных вод решается при помощи наемной техники, а именно путем вывоза за пределы поселения ассенизаторскими машинами, что значительно удорожает стоимость коммунальных услуг и ложится дополнительным бременем на платежеспособную часть населения.</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1.9.1.3. Газоснабжение</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 настоящее время газоснабжение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развивается на базе природного газа через ГРП «Широкий Буерак», ГРП «Богатое», ГРПШ «Заветное» и ГРПШ  «</w:t>
      </w:r>
      <w:proofErr w:type="spellStart"/>
      <w:r w:rsidRPr="00797BB7">
        <w:rPr>
          <w:rFonts w:ascii="Times New Roman" w:hAnsi="Times New Roman" w:cs="Times New Roman"/>
        </w:rPr>
        <w:t>Богородское</w:t>
      </w:r>
      <w:proofErr w:type="spellEnd"/>
      <w:r w:rsidRPr="00797BB7">
        <w:rPr>
          <w:rFonts w:ascii="Times New Roman" w:hAnsi="Times New Roman" w:cs="Times New Roman"/>
        </w:rPr>
        <w:t>».</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Распределение газа по поселению осуществляется по 2-х ступенчатой схеме:</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I-я ступень — газопровод высокого давления II - ой категории </w:t>
      </w:r>
      <w:proofErr w:type="spellStart"/>
      <w:proofErr w:type="gramStart"/>
      <w:r w:rsidRPr="00797BB7">
        <w:rPr>
          <w:rFonts w:ascii="Times New Roman" w:hAnsi="Times New Roman" w:cs="Times New Roman"/>
        </w:rPr>
        <w:t>р</w:t>
      </w:r>
      <w:proofErr w:type="spellEnd"/>
      <w:proofErr w:type="gramEnd"/>
      <w:r w:rsidRPr="00797BB7">
        <w:rPr>
          <w:rFonts w:ascii="Times New Roman" w:hAnsi="Times New Roman" w:cs="Times New Roman"/>
        </w:rPr>
        <w:t xml:space="preserve"> ≤ 0,6 МПА;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II-я ступень — газопровод низкого давления </w:t>
      </w:r>
      <w:proofErr w:type="spellStart"/>
      <w:proofErr w:type="gramStart"/>
      <w:r w:rsidRPr="00797BB7">
        <w:rPr>
          <w:rFonts w:ascii="Times New Roman" w:hAnsi="Times New Roman" w:cs="Times New Roman"/>
        </w:rPr>
        <w:t>р</w:t>
      </w:r>
      <w:proofErr w:type="spellEnd"/>
      <w:proofErr w:type="gramEnd"/>
      <w:r w:rsidRPr="00797BB7">
        <w:rPr>
          <w:rFonts w:ascii="Times New Roman" w:hAnsi="Times New Roman" w:cs="Times New Roman"/>
        </w:rPr>
        <w:t xml:space="preserve"> ≤ 0,003 МПА.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Связь между ступенями осуществляется через газорегуляторные пункты (ГРП, ШРП).</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 xml:space="preserve">Технические характеристики ГРП и ШРП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сведены в таблицу:</w:t>
      </w:r>
    </w:p>
    <w:p w:rsidR="004C0188" w:rsidRPr="00797BB7" w:rsidRDefault="004C0188" w:rsidP="00797BB7">
      <w:pPr>
        <w:spacing w:after="0" w:line="240" w:lineRule="auto"/>
        <w:rPr>
          <w:rFonts w:ascii="Times New Roman" w:hAnsi="Times New Roman" w:cs="Times New Roman"/>
        </w:rPr>
      </w:pPr>
    </w:p>
    <w:tbl>
      <w:tblPr>
        <w:tblW w:w="10033" w:type="dxa"/>
        <w:tblLayout w:type="fixed"/>
        <w:tblCellMar>
          <w:top w:w="55" w:type="dxa"/>
          <w:left w:w="55" w:type="dxa"/>
          <w:bottom w:w="55" w:type="dxa"/>
          <w:right w:w="55" w:type="dxa"/>
        </w:tblCellMar>
        <w:tblLook w:val="0000"/>
      </w:tblPr>
      <w:tblGrid>
        <w:gridCol w:w="1984"/>
        <w:gridCol w:w="1587"/>
        <w:gridCol w:w="1587"/>
        <w:gridCol w:w="1587"/>
        <w:gridCol w:w="1587"/>
        <w:gridCol w:w="1701"/>
      </w:tblGrid>
      <w:tr w:rsidR="004C0188" w:rsidRPr="00797BB7" w:rsidTr="006974C0">
        <w:tc>
          <w:tcPr>
            <w:tcW w:w="1984" w:type="dxa"/>
            <w:tcBorders>
              <w:top w:val="single" w:sz="1" w:space="0" w:color="000000"/>
              <w:left w:val="single" w:sz="1" w:space="0" w:color="000000"/>
              <w:bottom w:val="single" w:sz="1"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Наименование и адрес размещения</w:t>
            </w:r>
          </w:p>
        </w:tc>
        <w:tc>
          <w:tcPr>
            <w:tcW w:w="1587" w:type="dxa"/>
            <w:tcBorders>
              <w:top w:val="single" w:sz="1" w:space="0" w:color="000000"/>
              <w:left w:val="single" w:sz="1" w:space="0" w:color="000000"/>
              <w:bottom w:val="single" w:sz="1"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Входное давление кг/см</w:t>
            </w:r>
            <w:proofErr w:type="gramStart"/>
            <w:r w:rsidRPr="00797BB7">
              <w:rPr>
                <w:rFonts w:ascii="Times New Roman" w:hAnsi="Times New Roman" w:cs="Times New Roman"/>
              </w:rPr>
              <w:t>2</w:t>
            </w:r>
            <w:proofErr w:type="gramEnd"/>
          </w:p>
        </w:tc>
        <w:tc>
          <w:tcPr>
            <w:tcW w:w="1587" w:type="dxa"/>
            <w:tcBorders>
              <w:top w:val="single" w:sz="1" w:space="0" w:color="000000"/>
              <w:left w:val="single" w:sz="1" w:space="0" w:color="000000"/>
              <w:bottom w:val="single" w:sz="1"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Выходные давления  кг/см</w:t>
            </w:r>
            <w:proofErr w:type="gramStart"/>
            <w:r w:rsidRPr="00797BB7">
              <w:rPr>
                <w:rFonts w:ascii="Times New Roman" w:hAnsi="Times New Roman" w:cs="Times New Roman"/>
              </w:rPr>
              <w:t>2</w:t>
            </w:r>
            <w:proofErr w:type="gramEnd"/>
          </w:p>
        </w:tc>
        <w:tc>
          <w:tcPr>
            <w:tcW w:w="1587" w:type="dxa"/>
            <w:tcBorders>
              <w:top w:val="single" w:sz="1" w:space="0" w:color="000000"/>
              <w:left w:val="single" w:sz="1" w:space="0" w:color="000000"/>
              <w:bottom w:val="single" w:sz="1"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Входной диаметр, </w:t>
            </w:r>
            <w:proofErr w:type="gramStart"/>
            <w:r w:rsidRPr="00797BB7">
              <w:rPr>
                <w:rFonts w:ascii="Times New Roman" w:hAnsi="Times New Roman" w:cs="Times New Roman"/>
              </w:rPr>
              <w:t>мм</w:t>
            </w:r>
            <w:proofErr w:type="gramEnd"/>
            <w:r w:rsidRPr="00797BB7">
              <w:rPr>
                <w:rFonts w:ascii="Times New Roman" w:hAnsi="Times New Roman" w:cs="Times New Roman"/>
              </w:rPr>
              <w:t xml:space="preserve"> </w:t>
            </w:r>
          </w:p>
        </w:tc>
        <w:tc>
          <w:tcPr>
            <w:tcW w:w="1587" w:type="dxa"/>
            <w:tcBorders>
              <w:top w:val="single" w:sz="1" w:space="0" w:color="000000"/>
              <w:left w:val="single" w:sz="1" w:space="0" w:color="000000"/>
              <w:bottom w:val="single" w:sz="1" w:space="0" w:color="000000"/>
              <w:right w:val="single" w:sz="1"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Выходной диаметр, </w:t>
            </w:r>
            <w:proofErr w:type="gramStart"/>
            <w:r w:rsidRPr="00797BB7">
              <w:rPr>
                <w:rFonts w:ascii="Times New Roman" w:hAnsi="Times New Roman" w:cs="Times New Roman"/>
              </w:rPr>
              <w:t>мм</w:t>
            </w:r>
            <w:proofErr w:type="gramEnd"/>
          </w:p>
        </w:tc>
        <w:tc>
          <w:tcPr>
            <w:tcW w:w="1701" w:type="dxa"/>
            <w:tcBorders>
              <w:top w:val="single" w:sz="1" w:space="0" w:color="000000"/>
              <w:left w:val="single" w:sz="1" w:space="0" w:color="000000"/>
              <w:bottom w:val="single" w:sz="1" w:space="0" w:color="000000"/>
              <w:right w:val="single" w:sz="1"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Проектная пропускная способность, м3/ч</w:t>
            </w:r>
          </w:p>
        </w:tc>
      </w:tr>
      <w:tr w:rsidR="004C0188" w:rsidRPr="00797BB7" w:rsidTr="006974C0">
        <w:tc>
          <w:tcPr>
            <w:tcW w:w="1984" w:type="dxa"/>
            <w:tcBorders>
              <w:left w:val="single" w:sz="1" w:space="0" w:color="000000"/>
              <w:bottom w:val="single" w:sz="1"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ГРП с. Широкий Буерак</w:t>
            </w:r>
          </w:p>
        </w:tc>
        <w:tc>
          <w:tcPr>
            <w:tcW w:w="1587" w:type="dxa"/>
            <w:tcBorders>
              <w:left w:val="single" w:sz="1" w:space="0" w:color="000000"/>
              <w:bottom w:val="single" w:sz="1"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6</w:t>
            </w:r>
          </w:p>
        </w:tc>
        <w:tc>
          <w:tcPr>
            <w:tcW w:w="1587" w:type="dxa"/>
            <w:tcBorders>
              <w:left w:val="single" w:sz="1" w:space="0" w:color="000000"/>
              <w:bottom w:val="single" w:sz="1"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500</w:t>
            </w:r>
          </w:p>
        </w:tc>
        <w:tc>
          <w:tcPr>
            <w:tcW w:w="1587" w:type="dxa"/>
            <w:tcBorders>
              <w:left w:val="single" w:sz="1" w:space="0" w:color="000000"/>
              <w:bottom w:val="single" w:sz="1"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50</w:t>
            </w:r>
          </w:p>
        </w:tc>
        <w:tc>
          <w:tcPr>
            <w:tcW w:w="1587" w:type="dxa"/>
            <w:tcBorders>
              <w:left w:val="single" w:sz="1" w:space="0" w:color="000000"/>
              <w:bottom w:val="single" w:sz="1" w:space="0" w:color="000000"/>
              <w:right w:val="single" w:sz="1"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150</w:t>
            </w:r>
          </w:p>
        </w:tc>
        <w:tc>
          <w:tcPr>
            <w:tcW w:w="1701" w:type="dxa"/>
            <w:tcBorders>
              <w:left w:val="single" w:sz="1" w:space="0" w:color="000000"/>
              <w:bottom w:val="single" w:sz="1" w:space="0" w:color="000000"/>
              <w:right w:val="single" w:sz="1"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900</w:t>
            </w:r>
          </w:p>
        </w:tc>
      </w:tr>
      <w:tr w:rsidR="004C0188" w:rsidRPr="00797BB7" w:rsidTr="006974C0">
        <w:tc>
          <w:tcPr>
            <w:tcW w:w="1984" w:type="dxa"/>
            <w:tcBorders>
              <w:left w:val="single" w:sz="1" w:space="0" w:color="000000"/>
              <w:bottom w:val="single" w:sz="1"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ШРП №2 с. </w:t>
            </w:r>
            <w:proofErr w:type="spellStart"/>
            <w:r w:rsidRPr="00797BB7">
              <w:rPr>
                <w:rFonts w:ascii="Times New Roman" w:hAnsi="Times New Roman" w:cs="Times New Roman"/>
              </w:rPr>
              <w:t>Богородское</w:t>
            </w:r>
            <w:proofErr w:type="spellEnd"/>
          </w:p>
        </w:tc>
        <w:tc>
          <w:tcPr>
            <w:tcW w:w="1587" w:type="dxa"/>
            <w:tcBorders>
              <w:left w:val="single" w:sz="1" w:space="0" w:color="000000"/>
              <w:bottom w:val="single" w:sz="1"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6</w:t>
            </w:r>
          </w:p>
        </w:tc>
        <w:tc>
          <w:tcPr>
            <w:tcW w:w="1587" w:type="dxa"/>
            <w:tcBorders>
              <w:left w:val="single" w:sz="1" w:space="0" w:color="000000"/>
              <w:bottom w:val="single" w:sz="1"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500</w:t>
            </w:r>
          </w:p>
        </w:tc>
        <w:tc>
          <w:tcPr>
            <w:tcW w:w="1587" w:type="dxa"/>
            <w:tcBorders>
              <w:left w:val="single" w:sz="1" w:space="0" w:color="000000"/>
              <w:bottom w:val="single" w:sz="1"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50</w:t>
            </w:r>
          </w:p>
        </w:tc>
        <w:tc>
          <w:tcPr>
            <w:tcW w:w="1587" w:type="dxa"/>
            <w:tcBorders>
              <w:left w:val="single" w:sz="1" w:space="0" w:color="000000"/>
              <w:bottom w:val="single" w:sz="1" w:space="0" w:color="000000"/>
              <w:right w:val="single" w:sz="1"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50</w:t>
            </w:r>
          </w:p>
        </w:tc>
        <w:tc>
          <w:tcPr>
            <w:tcW w:w="1701" w:type="dxa"/>
            <w:tcBorders>
              <w:left w:val="single" w:sz="1" w:space="0" w:color="000000"/>
              <w:bottom w:val="single" w:sz="1" w:space="0" w:color="000000"/>
              <w:right w:val="single" w:sz="1"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900</w:t>
            </w:r>
          </w:p>
        </w:tc>
      </w:tr>
      <w:tr w:rsidR="004C0188" w:rsidRPr="00797BB7" w:rsidTr="006974C0">
        <w:tc>
          <w:tcPr>
            <w:tcW w:w="1984" w:type="dxa"/>
            <w:tcBorders>
              <w:left w:val="single" w:sz="1" w:space="0" w:color="000000"/>
              <w:bottom w:val="single" w:sz="1"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ГРПШ с. </w:t>
            </w:r>
            <w:proofErr w:type="spellStart"/>
            <w:r w:rsidRPr="00797BB7">
              <w:rPr>
                <w:rFonts w:ascii="Times New Roman" w:hAnsi="Times New Roman" w:cs="Times New Roman"/>
              </w:rPr>
              <w:t>Богородское</w:t>
            </w:r>
            <w:proofErr w:type="spellEnd"/>
          </w:p>
        </w:tc>
        <w:tc>
          <w:tcPr>
            <w:tcW w:w="1587" w:type="dxa"/>
            <w:tcBorders>
              <w:left w:val="single" w:sz="1" w:space="0" w:color="000000"/>
              <w:bottom w:val="single" w:sz="1"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6</w:t>
            </w:r>
          </w:p>
        </w:tc>
        <w:tc>
          <w:tcPr>
            <w:tcW w:w="1587" w:type="dxa"/>
            <w:tcBorders>
              <w:left w:val="single" w:sz="1" w:space="0" w:color="000000"/>
              <w:bottom w:val="single" w:sz="1"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500</w:t>
            </w:r>
          </w:p>
        </w:tc>
        <w:tc>
          <w:tcPr>
            <w:tcW w:w="1587" w:type="dxa"/>
            <w:tcBorders>
              <w:left w:val="single" w:sz="1" w:space="0" w:color="000000"/>
              <w:bottom w:val="single" w:sz="1"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50</w:t>
            </w:r>
          </w:p>
        </w:tc>
        <w:tc>
          <w:tcPr>
            <w:tcW w:w="1587" w:type="dxa"/>
            <w:tcBorders>
              <w:left w:val="single" w:sz="1" w:space="0" w:color="000000"/>
              <w:bottom w:val="single" w:sz="1" w:space="0" w:color="000000"/>
              <w:right w:val="single" w:sz="1"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50</w:t>
            </w:r>
          </w:p>
        </w:tc>
        <w:tc>
          <w:tcPr>
            <w:tcW w:w="1701" w:type="dxa"/>
            <w:tcBorders>
              <w:left w:val="single" w:sz="1" w:space="0" w:color="000000"/>
              <w:bottom w:val="single" w:sz="1" w:space="0" w:color="000000"/>
              <w:right w:val="single" w:sz="1"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300</w:t>
            </w:r>
          </w:p>
        </w:tc>
      </w:tr>
      <w:tr w:rsidR="004C0188" w:rsidRPr="00797BB7" w:rsidTr="006974C0">
        <w:tc>
          <w:tcPr>
            <w:tcW w:w="1984" w:type="dxa"/>
            <w:tcBorders>
              <w:left w:val="single" w:sz="1" w:space="0" w:color="000000"/>
              <w:bottom w:val="single" w:sz="1"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ГРПШ с. Заветное</w:t>
            </w:r>
          </w:p>
        </w:tc>
        <w:tc>
          <w:tcPr>
            <w:tcW w:w="1587" w:type="dxa"/>
            <w:tcBorders>
              <w:left w:val="single" w:sz="1" w:space="0" w:color="000000"/>
              <w:bottom w:val="single" w:sz="1"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6</w:t>
            </w:r>
          </w:p>
        </w:tc>
        <w:tc>
          <w:tcPr>
            <w:tcW w:w="1587" w:type="dxa"/>
            <w:tcBorders>
              <w:left w:val="single" w:sz="1" w:space="0" w:color="000000"/>
              <w:bottom w:val="single" w:sz="1"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500</w:t>
            </w:r>
          </w:p>
        </w:tc>
        <w:tc>
          <w:tcPr>
            <w:tcW w:w="1587" w:type="dxa"/>
            <w:tcBorders>
              <w:left w:val="single" w:sz="1" w:space="0" w:color="000000"/>
              <w:bottom w:val="single" w:sz="1"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50</w:t>
            </w:r>
          </w:p>
        </w:tc>
        <w:tc>
          <w:tcPr>
            <w:tcW w:w="1587" w:type="dxa"/>
            <w:tcBorders>
              <w:left w:val="single" w:sz="1" w:space="0" w:color="000000"/>
              <w:bottom w:val="single" w:sz="1" w:space="0" w:color="000000"/>
              <w:right w:val="single" w:sz="1"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50</w:t>
            </w:r>
          </w:p>
        </w:tc>
        <w:tc>
          <w:tcPr>
            <w:tcW w:w="1701" w:type="dxa"/>
            <w:tcBorders>
              <w:left w:val="single" w:sz="1" w:space="0" w:color="000000"/>
              <w:bottom w:val="single" w:sz="1" w:space="0" w:color="000000"/>
              <w:right w:val="single" w:sz="1"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300</w:t>
            </w:r>
          </w:p>
        </w:tc>
      </w:tr>
      <w:tr w:rsidR="004C0188" w:rsidRPr="00797BB7" w:rsidTr="006974C0">
        <w:tc>
          <w:tcPr>
            <w:tcW w:w="1984" w:type="dxa"/>
            <w:tcBorders>
              <w:left w:val="single" w:sz="1" w:space="0" w:color="000000"/>
              <w:bottom w:val="single" w:sz="1"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ГРП с. Богатое</w:t>
            </w:r>
          </w:p>
        </w:tc>
        <w:tc>
          <w:tcPr>
            <w:tcW w:w="1587" w:type="dxa"/>
            <w:tcBorders>
              <w:left w:val="single" w:sz="1" w:space="0" w:color="000000"/>
              <w:bottom w:val="single" w:sz="1"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6</w:t>
            </w:r>
          </w:p>
        </w:tc>
        <w:tc>
          <w:tcPr>
            <w:tcW w:w="1587" w:type="dxa"/>
            <w:tcBorders>
              <w:left w:val="single" w:sz="1" w:space="0" w:color="000000"/>
              <w:bottom w:val="single" w:sz="1"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500</w:t>
            </w:r>
          </w:p>
        </w:tc>
        <w:tc>
          <w:tcPr>
            <w:tcW w:w="1587" w:type="dxa"/>
            <w:tcBorders>
              <w:left w:val="single" w:sz="1" w:space="0" w:color="000000"/>
              <w:bottom w:val="single" w:sz="1"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50</w:t>
            </w:r>
          </w:p>
        </w:tc>
        <w:tc>
          <w:tcPr>
            <w:tcW w:w="1587" w:type="dxa"/>
            <w:tcBorders>
              <w:left w:val="single" w:sz="1" w:space="0" w:color="000000"/>
              <w:bottom w:val="single" w:sz="1" w:space="0" w:color="000000"/>
              <w:right w:val="single" w:sz="1"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150</w:t>
            </w:r>
          </w:p>
        </w:tc>
        <w:tc>
          <w:tcPr>
            <w:tcW w:w="1701" w:type="dxa"/>
            <w:tcBorders>
              <w:left w:val="single" w:sz="1" w:space="0" w:color="000000"/>
              <w:bottom w:val="single" w:sz="1" w:space="0" w:color="000000"/>
              <w:right w:val="single" w:sz="1"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300</w:t>
            </w:r>
          </w:p>
        </w:tc>
      </w:tr>
    </w:tbl>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По данным администрации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природным газом газифицировано 565 домов. Распределение газифицированных домов по населённым пунктам представлено в таблице: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9"/>
        <w:gridCol w:w="3969"/>
      </w:tblGrid>
      <w:tr w:rsidR="004C0188" w:rsidRPr="00797BB7" w:rsidTr="006974C0">
        <w:tc>
          <w:tcPr>
            <w:tcW w:w="336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Населенные  пункты МО</w:t>
            </w:r>
          </w:p>
        </w:tc>
        <w:tc>
          <w:tcPr>
            <w:tcW w:w="396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Газифицировано  домов</w:t>
            </w:r>
          </w:p>
        </w:tc>
      </w:tr>
      <w:tr w:rsidR="004C0188" w:rsidRPr="00797BB7" w:rsidTr="006974C0">
        <w:tc>
          <w:tcPr>
            <w:tcW w:w="336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 Широкий Буерак</w:t>
            </w:r>
          </w:p>
        </w:tc>
        <w:tc>
          <w:tcPr>
            <w:tcW w:w="396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325</w:t>
            </w:r>
          </w:p>
        </w:tc>
      </w:tr>
      <w:tr w:rsidR="004C0188" w:rsidRPr="00797BB7" w:rsidTr="006974C0">
        <w:tc>
          <w:tcPr>
            <w:tcW w:w="336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 </w:t>
            </w:r>
            <w:proofErr w:type="spellStart"/>
            <w:r w:rsidRPr="00797BB7">
              <w:rPr>
                <w:rFonts w:ascii="Times New Roman" w:hAnsi="Times New Roman" w:cs="Times New Roman"/>
              </w:rPr>
              <w:t>Богордское</w:t>
            </w:r>
            <w:proofErr w:type="spellEnd"/>
          </w:p>
        </w:tc>
        <w:tc>
          <w:tcPr>
            <w:tcW w:w="396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42</w:t>
            </w:r>
          </w:p>
        </w:tc>
      </w:tr>
      <w:tr w:rsidR="004C0188" w:rsidRPr="00797BB7" w:rsidTr="006974C0">
        <w:tc>
          <w:tcPr>
            <w:tcW w:w="336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 Богатое</w:t>
            </w:r>
          </w:p>
        </w:tc>
        <w:tc>
          <w:tcPr>
            <w:tcW w:w="396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94</w:t>
            </w:r>
          </w:p>
        </w:tc>
      </w:tr>
      <w:tr w:rsidR="004C0188" w:rsidRPr="00797BB7" w:rsidTr="006974C0">
        <w:tc>
          <w:tcPr>
            <w:tcW w:w="336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С.Заветное</w:t>
            </w:r>
          </w:p>
        </w:tc>
        <w:tc>
          <w:tcPr>
            <w:tcW w:w="396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104</w:t>
            </w:r>
          </w:p>
        </w:tc>
      </w:tr>
      <w:tr w:rsidR="004C0188" w:rsidRPr="00797BB7" w:rsidTr="006974C0">
        <w:tc>
          <w:tcPr>
            <w:tcW w:w="336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 Рощино</w:t>
            </w:r>
          </w:p>
        </w:tc>
        <w:tc>
          <w:tcPr>
            <w:tcW w:w="396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r>
      <w:tr w:rsidR="004C0188" w:rsidRPr="00797BB7" w:rsidTr="006974C0">
        <w:tc>
          <w:tcPr>
            <w:tcW w:w="336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По МО</w:t>
            </w:r>
          </w:p>
        </w:tc>
        <w:tc>
          <w:tcPr>
            <w:tcW w:w="396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565</w:t>
            </w:r>
          </w:p>
        </w:tc>
      </w:tr>
    </w:tbl>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По типу прокладки газопроводы всех категорий давления делятся на </w:t>
      </w:r>
      <w:proofErr w:type="gramStart"/>
      <w:r w:rsidRPr="00797BB7">
        <w:rPr>
          <w:rFonts w:ascii="Times New Roman" w:hAnsi="Times New Roman" w:cs="Times New Roman"/>
        </w:rPr>
        <w:t>подземный</w:t>
      </w:r>
      <w:proofErr w:type="gramEnd"/>
      <w:r w:rsidRPr="00797BB7">
        <w:rPr>
          <w:rFonts w:ascii="Times New Roman" w:hAnsi="Times New Roman" w:cs="Times New Roman"/>
        </w:rPr>
        <w:t xml:space="preserve"> и надземный. Надземный тип прокладки для газопровода низкого давления.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Общая протяженность газопроводов составляет 63,08 км, в том числе:</w:t>
      </w:r>
    </w:p>
    <w:p w:rsidR="004C0188" w:rsidRPr="00797BB7" w:rsidRDefault="004C0188" w:rsidP="00797BB7">
      <w:pPr>
        <w:spacing w:after="0" w:line="240" w:lineRule="auto"/>
        <w:rPr>
          <w:rFonts w:ascii="Times New Roman" w:hAnsi="Times New Roman" w:cs="Times New Roman"/>
        </w:rPr>
      </w:pPr>
      <w:proofErr w:type="gramStart"/>
      <w:r w:rsidRPr="00797BB7">
        <w:rPr>
          <w:rFonts w:ascii="Times New Roman" w:hAnsi="Times New Roman" w:cs="Times New Roman"/>
        </w:rPr>
        <w:t xml:space="preserve">низкого давления — 28,85 км, в том числе: в с. Широкий Буерак – 15,59 км, с. </w:t>
      </w:r>
      <w:proofErr w:type="spellStart"/>
      <w:r w:rsidRPr="00797BB7">
        <w:rPr>
          <w:rFonts w:ascii="Times New Roman" w:hAnsi="Times New Roman" w:cs="Times New Roman"/>
        </w:rPr>
        <w:t>Богородское</w:t>
      </w:r>
      <w:proofErr w:type="spellEnd"/>
      <w:r w:rsidRPr="00797BB7">
        <w:rPr>
          <w:rFonts w:ascii="Times New Roman" w:hAnsi="Times New Roman" w:cs="Times New Roman"/>
        </w:rPr>
        <w:t xml:space="preserve"> – 2,77 км, с. Богатое – 4,86 км, с. Заветное – 5,93 км;</w:t>
      </w:r>
      <w:proofErr w:type="gramEnd"/>
    </w:p>
    <w:p w:rsidR="004C0188" w:rsidRPr="00797BB7" w:rsidRDefault="004C0188" w:rsidP="00797BB7">
      <w:pPr>
        <w:spacing w:after="0" w:line="240" w:lineRule="auto"/>
        <w:rPr>
          <w:rFonts w:ascii="Times New Roman" w:hAnsi="Times New Roman" w:cs="Times New Roman"/>
        </w:rPr>
      </w:pPr>
      <w:proofErr w:type="gramStart"/>
      <w:r w:rsidRPr="00797BB7">
        <w:rPr>
          <w:rFonts w:ascii="Times New Roman" w:hAnsi="Times New Roman" w:cs="Times New Roman"/>
        </w:rPr>
        <w:t xml:space="preserve">высокого давления — 34,23 км, в том числе: в с. Широкий Буерак – 19,21 км, с. </w:t>
      </w:r>
      <w:proofErr w:type="spellStart"/>
      <w:r w:rsidRPr="00797BB7">
        <w:rPr>
          <w:rFonts w:ascii="Times New Roman" w:hAnsi="Times New Roman" w:cs="Times New Roman"/>
        </w:rPr>
        <w:t>Богородское</w:t>
      </w:r>
      <w:proofErr w:type="spellEnd"/>
      <w:r w:rsidRPr="00797BB7">
        <w:rPr>
          <w:rFonts w:ascii="Times New Roman" w:hAnsi="Times New Roman" w:cs="Times New Roman"/>
        </w:rPr>
        <w:t xml:space="preserve"> – 14,43 км, с. Богатое – 0,29 км, с. Заветное – 0,30 км.</w:t>
      </w:r>
      <w:proofErr w:type="gramEnd"/>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Направления использования газа: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 хозяйственно-бытовые нужды населения;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 качестве  энергоносителя для </w:t>
      </w:r>
      <w:proofErr w:type="spellStart"/>
      <w:r w:rsidRPr="00797BB7">
        <w:rPr>
          <w:rFonts w:ascii="Times New Roman" w:hAnsi="Times New Roman" w:cs="Times New Roman"/>
        </w:rPr>
        <w:t>теплоисточников</w:t>
      </w:r>
      <w:proofErr w:type="spellEnd"/>
      <w:r w:rsidRPr="00797BB7">
        <w:rPr>
          <w:rFonts w:ascii="Times New Roman" w:hAnsi="Times New Roman" w:cs="Times New Roman"/>
        </w:rPr>
        <w:t>.</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ab/>
        <w:t xml:space="preserve">Существующая жилая застройка  сельского поселения состоит из индивидуальных жилых домов усадебного типа (1-2 этажных). В домах усадебной застройки установлены газовые плиты и 2-х контурные отопительные котлы, в домах средней этажности - газовые плиты и проточные газовые водонагреватели. </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1.9.1.4. Теплоснабжение</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  </w:t>
      </w:r>
      <w:proofErr w:type="spellStart"/>
      <w:r w:rsidRPr="00797BB7">
        <w:rPr>
          <w:rFonts w:ascii="Times New Roman" w:hAnsi="Times New Roman" w:cs="Times New Roman"/>
        </w:rPr>
        <w:t>Широкобуеракском</w:t>
      </w:r>
      <w:proofErr w:type="spellEnd"/>
      <w:r w:rsidRPr="00797BB7">
        <w:rPr>
          <w:rFonts w:ascii="Times New Roman" w:hAnsi="Times New Roman" w:cs="Times New Roman"/>
        </w:rPr>
        <w:t xml:space="preserve"> сельском поселении  Вольского муниципального района теплоснабжение социально значимых объектов  осуществляется в основном от отдельно стоящих и встроенно-пристроенных котельных в количестве 2 штук, находящихся на балансе ОАО «</w:t>
      </w:r>
      <w:proofErr w:type="spellStart"/>
      <w:r w:rsidRPr="00797BB7">
        <w:rPr>
          <w:rFonts w:ascii="Times New Roman" w:hAnsi="Times New Roman" w:cs="Times New Roman"/>
        </w:rPr>
        <w:t>Вольсктеплоэнерго</w:t>
      </w:r>
      <w:proofErr w:type="spellEnd"/>
      <w:r w:rsidRPr="00797BB7">
        <w:rPr>
          <w:rFonts w:ascii="Times New Roman" w:hAnsi="Times New Roman" w:cs="Times New Roman"/>
        </w:rPr>
        <w:t>».</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 качестве топлива используется природный газ.</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Характеристики источников теплоснабжения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представлены в таблице.</w:t>
      </w:r>
    </w:p>
    <w:p w:rsidR="004C0188" w:rsidRPr="00797BB7" w:rsidRDefault="004C0188" w:rsidP="00797BB7">
      <w:pPr>
        <w:spacing w:after="0" w:line="240" w:lineRule="auto"/>
        <w:rPr>
          <w:rFonts w:ascii="Times New Roman" w:hAnsi="Times New Roman" w:cs="Times New Roman"/>
        </w:rPr>
      </w:pPr>
    </w:p>
    <w:tbl>
      <w:tblPr>
        <w:tblW w:w="10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87"/>
        <w:gridCol w:w="1637"/>
        <w:gridCol w:w="1621"/>
        <w:gridCol w:w="1298"/>
        <w:gridCol w:w="1544"/>
        <w:gridCol w:w="844"/>
        <w:gridCol w:w="970"/>
        <w:gridCol w:w="1682"/>
      </w:tblGrid>
      <w:tr w:rsidR="004C0188" w:rsidRPr="00797BB7" w:rsidTr="006974C0">
        <w:tc>
          <w:tcPr>
            <w:tcW w:w="170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Наименование местоположение</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котельных</w:t>
            </w:r>
          </w:p>
        </w:tc>
        <w:tc>
          <w:tcPr>
            <w:tcW w:w="1383"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Установленная мощность котлов (</w:t>
            </w:r>
            <w:proofErr w:type="spellStart"/>
            <w:r w:rsidRPr="00797BB7">
              <w:rPr>
                <w:rFonts w:ascii="Times New Roman" w:hAnsi="Times New Roman" w:cs="Times New Roman"/>
              </w:rPr>
              <w:t>Гкал\час</w:t>
            </w:r>
            <w:proofErr w:type="spellEnd"/>
            <w:r w:rsidRPr="00797BB7">
              <w:rPr>
                <w:rFonts w:ascii="Times New Roman" w:hAnsi="Times New Roman" w:cs="Times New Roman"/>
              </w:rPr>
              <w:t>)</w:t>
            </w:r>
          </w:p>
        </w:tc>
        <w:tc>
          <w:tcPr>
            <w:tcW w:w="1493"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Подключенная тепловая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нагрузка (</w:t>
            </w:r>
            <w:proofErr w:type="spellStart"/>
            <w:r w:rsidRPr="00797BB7">
              <w:rPr>
                <w:rFonts w:ascii="Times New Roman" w:hAnsi="Times New Roman" w:cs="Times New Roman"/>
              </w:rPr>
              <w:t>Гкал\час</w:t>
            </w:r>
            <w:proofErr w:type="spellEnd"/>
            <w:r w:rsidRPr="00797BB7">
              <w:rPr>
                <w:rFonts w:ascii="Times New Roman" w:hAnsi="Times New Roman" w:cs="Times New Roman"/>
              </w:rPr>
              <w:t>)</w:t>
            </w:r>
          </w:p>
        </w:tc>
        <w:tc>
          <w:tcPr>
            <w:tcW w:w="119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Тип котлов, кол-во (</w:t>
            </w:r>
            <w:proofErr w:type="spellStart"/>
            <w:proofErr w:type="gramStart"/>
            <w:r w:rsidRPr="00797BB7">
              <w:rPr>
                <w:rFonts w:ascii="Times New Roman" w:hAnsi="Times New Roman" w:cs="Times New Roman"/>
              </w:rPr>
              <w:t>шт</w:t>
            </w:r>
            <w:proofErr w:type="spellEnd"/>
            <w:proofErr w:type="gramEnd"/>
            <w:r w:rsidRPr="00797BB7">
              <w:rPr>
                <w:rFonts w:ascii="Times New Roman" w:hAnsi="Times New Roman" w:cs="Times New Roman"/>
              </w:rPr>
              <w:t>)</w:t>
            </w:r>
          </w:p>
        </w:tc>
        <w:tc>
          <w:tcPr>
            <w:tcW w:w="1424"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Год ввода в эксплуатацию</w:t>
            </w:r>
          </w:p>
        </w:tc>
        <w:tc>
          <w:tcPr>
            <w:tcW w:w="787"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износа</w:t>
            </w:r>
          </w:p>
        </w:tc>
        <w:tc>
          <w:tcPr>
            <w:tcW w:w="90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Вид топлива и годовой расход (тыс</w:t>
            </w:r>
            <w:proofErr w:type="gramStart"/>
            <w:r w:rsidRPr="00797BB7">
              <w:rPr>
                <w:rFonts w:ascii="Times New Roman" w:hAnsi="Times New Roman" w:cs="Times New Roman"/>
              </w:rPr>
              <w:t>.м</w:t>
            </w:r>
            <w:proofErr w:type="gramEnd"/>
            <w:r w:rsidRPr="00797BB7">
              <w:rPr>
                <w:rFonts w:ascii="Times New Roman" w:hAnsi="Times New Roman" w:cs="Times New Roman"/>
              </w:rPr>
              <w:t>3 за 2011 год)</w:t>
            </w:r>
          </w:p>
        </w:tc>
        <w:tc>
          <w:tcPr>
            <w:tcW w:w="1428"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Протяжённость тепловых сете</w:t>
            </w:r>
            <w:proofErr w:type="gramStart"/>
            <w:r w:rsidRPr="00797BB7">
              <w:rPr>
                <w:rFonts w:ascii="Times New Roman" w:hAnsi="Times New Roman" w:cs="Times New Roman"/>
              </w:rPr>
              <w:t>й(</w:t>
            </w:r>
            <w:proofErr w:type="gramEnd"/>
            <w:r w:rsidRPr="00797BB7">
              <w:rPr>
                <w:rFonts w:ascii="Times New Roman" w:hAnsi="Times New Roman" w:cs="Times New Roman"/>
              </w:rPr>
              <w:t>км)</w:t>
            </w:r>
          </w:p>
        </w:tc>
      </w:tr>
      <w:tr w:rsidR="004C0188" w:rsidRPr="00797BB7" w:rsidTr="006974C0">
        <w:trPr>
          <w:trHeight w:val="778"/>
        </w:trPr>
        <w:tc>
          <w:tcPr>
            <w:tcW w:w="1701" w:type="dxa"/>
            <w:vMerge w:val="restar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Котельная №14р,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 Широкий Буерак,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ул. Ст. Разина, 1Б</w:t>
            </w:r>
          </w:p>
        </w:tc>
        <w:tc>
          <w:tcPr>
            <w:tcW w:w="1383" w:type="dxa"/>
            <w:vMerge w:val="restar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1,031</w:t>
            </w:r>
          </w:p>
        </w:tc>
        <w:tc>
          <w:tcPr>
            <w:tcW w:w="1493" w:type="dxa"/>
            <w:vMerge w:val="restar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0,99</w:t>
            </w:r>
          </w:p>
        </w:tc>
        <w:tc>
          <w:tcPr>
            <w:tcW w:w="1199"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КСВ-0,85 - 1 </w:t>
            </w:r>
            <w:proofErr w:type="spellStart"/>
            <w:proofErr w:type="gramStart"/>
            <w:r w:rsidRPr="00797BB7">
              <w:rPr>
                <w:rFonts w:ascii="Times New Roman" w:hAnsi="Times New Roman" w:cs="Times New Roman"/>
              </w:rPr>
              <w:t>шт</w:t>
            </w:r>
            <w:proofErr w:type="spellEnd"/>
            <w:proofErr w:type="gramEnd"/>
          </w:p>
        </w:tc>
        <w:tc>
          <w:tcPr>
            <w:tcW w:w="1424"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2000</w:t>
            </w:r>
          </w:p>
        </w:tc>
        <w:tc>
          <w:tcPr>
            <w:tcW w:w="787"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60</w:t>
            </w:r>
          </w:p>
        </w:tc>
        <w:tc>
          <w:tcPr>
            <w:tcW w:w="902" w:type="dxa"/>
            <w:vMerge w:val="restar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363,4</w:t>
            </w:r>
          </w:p>
        </w:tc>
        <w:tc>
          <w:tcPr>
            <w:tcW w:w="1428" w:type="dxa"/>
            <w:vMerge w:val="restar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1,52</w:t>
            </w:r>
          </w:p>
        </w:tc>
      </w:tr>
      <w:tr w:rsidR="004C0188" w:rsidRPr="00797BB7" w:rsidTr="006974C0">
        <w:trPr>
          <w:trHeight w:val="457"/>
        </w:trPr>
        <w:tc>
          <w:tcPr>
            <w:tcW w:w="1701" w:type="dxa"/>
            <w:vMerge/>
            <w:vAlign w:val="center"/>
          </w:tcPr>
          <w:p w:rsidR="004C0188" w:rsidRPr="00797BB7" w:rsidRDefault="004C0188" w:rsidP="00797BB7">
            <w:pPr>
              <w:spacing w:after="0" w:line="240" w:lineRule="auto"/>
              <w:rPr>
                <w:rFonts w:ascii="Times New Roman" w:hAnsi="Times New Roman" w:cs="Times New Roman"/>
              </w:rPr>
            </w:pPr>
          </w:p>
        </w:tc>
        <w:tc>
          <w:tcPr>
            <w:tcW w:w="1383" w:type="dxa"/>
            <w:vMerge/>
            <w:vAlign w:val="center"/>
          </w:tcPr>
          <w:p w:rsidR="004C0188" w:rsidRPr="00797BB7" w:rsidRDefault="004C0188" w:rsidP="00797BB7">
            <w:pPr>
              <w:spacing w:after="0" w:line="240" w:lineRule="auto"/>
              <w:rPr>
                <w:rFonts w:ascii="Times New Roman" w:hAnsi="Times New Roman" w:cs="Times New Roman"/>
              </w:rPr>
            </w:pPr>
          </w:p>
        </w:tc>
        <w:tc>
          <w:tcPr>
            <w:tcW w:w="1493" w:type="dxa"/>
            <w:vMerge/>
            <w:vAlign w:val="center"/>
          </w:tcPr>
          <w:p w:rsidR="004C0188" w:rsidRPr="00797BB7" w:rsidRDefault="004C0188" w:rsidP="00797BB7">
            <w:pPr>
              <w:spacing w:after="0" w:line="240" w:lineRule="auto"/>
              <w:rPr>
                <w:rFonts w:ascii="Times New Roman" w:hAnsi="Times New Roman" w:cs="Times New Roman"/>
              </w:rPr>
            </w:pPr>
          </w:p>
        </w:tc>
        <w:tc>
          <w:tcPr>
            <w:tcW w:w="1199"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Универсал-5 - 1 </w:t>
            </w:r>
            <w:proofErr w:type="spellStart"/>
            <w:proofErr w:type="gramStart"/>
            <w:r w:rsidRPr="00797BB7">
              <w:rPr>
                <w:rFonts w:ascii="Times New Roman" w:hAnsi="Times New Roman" w:cs="Times New Roman"/>
              </w:rPr>
              <w:t>шт</w:t>
            </w:r>
            <w:proofErr w:type="spellEnd"/>
            <w:proofErr w:type="gramEnd"/>
          </w:p>
        </w:tc>
        <w:tc>
          <w:tcPr>
            <w:tcW w:w="1424"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2004</w:t>
            </w:r>
          </w:p>
        </w:tc>
        <w:tc>
          <w:tcPr>
            <w:tcW w:w="787"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40</w:t>
            </w:r>
          </w:p>
        </w:tc>
        <w:tc>
          <w:tcPr>
            <w:tcW w:w="902" w:type="dxa"/>
            <w:vMerge/>
            <w:vAlign w:val="center"/>
          </w:tcPr>
          <w:p w:rsidR="004C0188" w:rsidRPr="00797BB7" w:rsidRDefault="004C0188" w:rsidP="00797BB7">
            <w:pPr>
              <w:spacing w:after="0" w:line="240" w:lineRule="auto"/>
              <w:rPr>
                <w:rFonts w:ascii="Times New Roman" w:hAnsi="Times New Roman" w:cs="Times New Roman"/>
              </w:rPr>
            </w:pPr>
          </w:p>
        </w:tc>
        <w:tc>
          <w:tcPr>
            <w:tcW w:w="1428" w:type="dxa"/>
            <w:vMerge/>
            <w:vAlign w:val="center"/>
          </w:tcPr>
          <w:p w:rsidR="004C0188" w:rsidRPr="00797BB7" w:rsidRDefault="004C0188" w:rsidP="00797BB7">
            <w:pPr>
              <w:spacing w:after="0" w:line="240" w:lineRule="auto"/>
              <w:rPr>
                <w:rFonts w:ascii="Times New Roman" w:hAnsi="Times New Roman" w:cs="Times New Roman"/>
              </w:rPr>
            </w:pPr>
          </w:p>
        </w:tc>
      </w:tr>
      <w:tr w:rsidR="004C0188" w:rsidRPr="00797BB7" w:rsidTr="006974C0">
        <w:trPr>
          <w:trHeight w:val="578"/>
        </w:trPr>
        <w:tc>
          <w:tcPr>
            <w:tcW w:w="1701" w:type="dxa"/>
            <w:vMerge w:val="restar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Котельная №15р,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 Богатое,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ул. Молодёжная, 29</w:t>
            </w:r>
          </w:p>
        </w:tc>
        <w:tc>
          <w:tcPr>
            <w:tcW w:w="1383" w:type="dxa"/>
            <w:vMerge w:val="restar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0,688</w:t>
            </w:r>
          </w:p>
        </w:tc>
        <w:tc>
          <w:tcPr>
            <w:tcW w:w="1493" w:type="dxa"/>
            <w:vMerge w:val="restar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0,111</w:t>
            </w:r>
          </w:p>
        </w:tc>
        <w:tc>
          <w:tcPr>
            <w:tcW w:w="1199"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Универсал-5 - 1 </w:t>
            </w:r>
            <w:proofErr w:type="spellStart"/>
            <w:proofErr w:type="gramStart"/>
            <w:r w:rsidRPr="00797BB7">
              <w:rPr>
                <w:rFonts w:ascii="Times New Roman" w:hAnsi="Times New Roman" w:cs="Times New Roman"/>
              </w:rPr>
              <w:t>шт</w:t>
            </w:r>
            <w:proofErr w:type="spellEnd"/>
            <w:proofErr w:type="gramEnd"/>
          </w:p>
        </w:tc>
        <w:tc>
          <w:tcPr>
            <w:tcW w:w="1424"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2003</w:t>
            </w:r>
          </w:p>
        </w:tc>
        <w:tc>
          <w:tcPr>
            <w:tcW w:w="787"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45</w:t>
            </w:r>
          </w:p>
        </w:tc>
        <w:tc>
          <w:tcPr>
            <w:tcW w:w="902" w:type="dxa"/>
            <w:vMerge w:val="restar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97,9</w:t>
            </w:r>
          </w:p>
        </w:tc>
        <w:tc>
          <w:tcPr>
            <w:tcW w:w="1428" w:type="dxa"/>
            <w:vMerge w:val="restar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0,844</w:t>
            </w:r>
          </w:p>
        </w:tc>
      </w:tr>
      <w:tr w:rsidR="004C0188" w:rsidRPr="00797BB7" w:rsidTr="006974C0">
        <w:trPr>
          <w:trHeight w:val="577"/>
        </w:trPr>
        <w:tc>
          <w:tcPr>
            <w:tcW w:w="1701" w:type="dxa"/>
            <w:vMerge/>
            <w:vAlign w:val="center"/>
          </w:tcPr>
          <w:p w:rsidR="004C0188" w:rsidRPr="00797BB7" w:rsidRDefault="004C0188" w:rsidP="00797BB7">
            <w:pPr>
              <w:spacing w:after="0" w:line="240" w:lineRule="auto"/>
              <w:rPr>
                <w:rFonts w:ascii="Times New Roman" w:hAnsi="Times New Roman" w:cs="Times New Roman"/>
              </w:rPr>
            </w:pPr>
          </w:p>
        </w:tc>
        <w:tc>
          <w:tcPr>
            <w:tcW w:w="1383" w:type="dxa"/>
            <w:vMerge/>
            <w:vAlign w:val="center"/>
          </w:tcPr>
          <w:p w:rsidR="004C0188" w:rsidRPr="00797BB7" w:rsidRDefault="004C0188" w:rsidP="00797BB7">
            <w:pPr>
              <w:spacing w:after="0" w:line="240" w:lineRule="auto"/>
              <w:rPr>
                <w:rFonts w:ascii="Times New Roman" w:hAnsi="Times New Roman" w:cs="Times New Roman"/>
              </w:rPr>
            </w:pPr>
          </w:p>
        </w:tc>
        <w:tc>
          <w:tcPr>
            <w:tcW w:w="1493" w:type="dxa"/>
            <w:vMerge/>
            <w:vAlign w:val="center"/>
          </w:tcPr>
          <w:p w:rsidR="004C0188" w:rsidRPr="00797BB7" w:rsidRDefault="004C0188" w:rsidP="00797BB7">
            <w:pPr>
              <w:spacing w:after="0" w:line="240" w:lineRule="auto"/>
              <w:rPr>
                <w:rFonts w:ascii="Times New Roman" w:hAnsi="Times New Roman" w:cs="Times New Roman"/>
              </w:rPr>
            </w:pPr>
          </w:p>
        </w:tc>
        <w:tc>
          <w:tcPr>
            <w:tcW w:w="1199"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Универсал-5 - 1 </w:t>
            </w:r>
            <w:proofErr w:type="spellStart"/>
            <w:proofErr w:type="gramStart"/>
            <w:r w:rsidRPr="00797BB7">
              <w:rPr>
                <w:rFonts w:ascii="Times New Roman" w:hAnsi="Times New Roman" w:cs="Times New Roman"/>
              </w:rPr>
              <w:t>шт</w:t>
            </w:r>
            <w:proofErr w:type="spellEnd"/>
            <w:proofErr w:type="gramEnd"/>
          </w:p>
        </w:tc>
        <w:tc>
          <w:tcPr>
            <w:tcW w:w="1424"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2005</w:t>
            </w:r>
          </w:p>
        </w:tc>
        <w:tc>
          <w:tcPr>
            <w:tcW w:w="787"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35</w:t>
            </w:r>
          </w:p>
        </w:tc>
        <w:tc>
          <w:tcPr>
            <w:tcW w:w="902" w:type="dxa"/>
            <w:vMerge/>
            <w:vAlign w:val="center"/>
          </w:tcPr>
          <w:p w:rsidR="004C0188" w:rsidRPr="00797BB7" w:rsidRDefault="004C0188" w:rsidP="00797BB7">
            <w:pPr>
              <w:spacing w:after="0" w:line="240" w:lineRule="auto"/>
              <w:rPr>
                <w:rFonts w:ascii="Times New Roman" w:hAnsi="Times New Roman" w:cs="Times New Roman"/>
              </w:rPr>
            </w:pPr>
          </w:p>
        </w:tc>
        <w:tc>
          <w:tcPr>
            <w:tcW w:w="1428" w:type="dxa"/>
            <w:vMerge/>
            <w:vAlign w:val="center"/>
          </w:tcPr>
          <w:p w:rsidR="004C0188" w:rsidRPr="00797BB7" w:rsidRDefault="004C0188" w:rsidP="00797BB7">
            <w:pPr>
              <w:spacing w:after="0" w:line="240" w:lineRule="auto"/>
              <w:rPr>
                <w:rFonts w:ascii="Times New Roman" w:hAnsi="Times New Roman" w:cs="Times New Roman"/>
              </w:rPr>
            </w:pPr>
          </w:p>
        </w:tc>
      </w:tr>
    </w:tbl>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Теплоносителем для систем отопления и горячего водоснабжения является сетевая вода с расчетными температурами</w:t>
      </w:r>
      <w:proofErr w:type="gramStart"/>
      <w:r w:rsidRPr="00797BB7">
        <w:rPr>
          <w:rFonts w:ascii="Times New Roman" w:hAnsi="Times New Roman" w:cs="Times New Roman"/>
        </w:rPr>
        <w:t xml:space="preserve"> Т</w:t>
      </w:r>
      <w:proofErr w:type="gramEnd"/>
      <w:r w:rsidRPr="00797BB7">
        <w:rPr>
          <w:rFonts w:ascii="Times New Roman" w:hAnsi="Times New Roman" w:cs="Times New Roman"/>
        </w:rPr>
        <w:t xml:space="preserve"> = 150-700С, Т = 95-700С.</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Система теплоснабжения от вышеперечисленных котельных — закрытая.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Схема теплоснабжения тупиковая, двухтрубная, с насосным оборудованием.</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Трубопроводы смонтированы из стальных электросварных труб по ГОСТ 10704-91 для систем отопления и вентиляции и оцинкованных — для систем горячего водоснабжения.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Обеспечение теплом жилой застройки осуществляется в зависимости от  степени газификации населенных  пунктов. Часть жилой застройки отапливается от индивидуальных  автономных отопительных и водонагревательных систем  (работающих на природном газе),   часть имеет печное отопление.</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Обеспечение теплом промышленных предприятий в данном разделе не рассматривается в связи с отсутствием данных.</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ab/>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Топливно-энергетический баланс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w:t>
      </w:r>
    </w:p>
    <w:p w:rsidR="004C0188" w:rsidRPr="00797BB7" w:rsidRDefault="004C0188" w:rsidP="00797BB7">
      <w:pPr>
        <w:spacing w:after="0" w:line="240" w:lineRule="auto"/>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7"/>
        <w:gridCol w:w="3157"/>
        <w:gridCol w:w="3217"/>
      </w:tblGrid>
      <w:tr w:rsidR="004C0188" w:rsidRPr="00797BB7" w:rsidTr="006974C0">
        <w:trPr>
          <w:trHeight w:val="397"/>
        </w:trPr>
        <w:tc>
          <w:tcPr>
            <w:tcW w:w="340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Муниципальное образование</w:t>
            </w:r>
          </w:p>
        </w:tc>
        <w:tc>
          <w:tcPr>
            <w:tcW w:w="340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Потребность</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 тепле</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 МВт/Гкал/</w:t>
            </w:r>
            <w:proofErr w:type="gramStart"/>
            <w:r w:rsidRPr="00797BB7">
              <w:rPr>
                <w:rFonts w:ascii="Times New Roman" w:hAnsi="Times New Roman" w:cs="Times New Roman"/>
              </w:rPr>
              <w:t>ч</w:t>
            </w:r>
            <w:proofErr w:type="gramEnd"/>
          </w:p>
        </w:tc>
        <w:tc>
          <w:tcPr>
            <w:tcW w:w="340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Обеспечение теплом</w:t>
            </w:r>
          </w:p>
        </w:tc>
      </w:tr>
      <w:tr w:rsidR="004C0188" w:rsidRPr="00797BB7" w:rsidTr="006974C0">
        <w:trPr>
          <w:trHeight w:val="397"/>
        </w:trPr>
        <w:tc>
          <w:tcPr>
            <w:tcW w:w="3402"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w:t>
            </w:r>
          </w:p>
        </w:tc>
        <w:tc>
          <w:tcPr>
            <w:tcW w:w="3402"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w:t>
            </w:r>
          </w:p>
        </w:tc>
        <w:tc>
          <w:tcPr>
            <w:tcW w:w="3402"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w:t>
            </w:r>
          </w:p>
        </w:tc>
      </w:tr>
      <w:tr w:rsidR="004C0188" w:rsidRPr="00797BB7" w:rsidTr="006974C0">
        <w:trPr>
          <w:trHeight w:val="397"/>
        </w:trPr>
        <w:tc>
          <w:tcPr>
            <w:tcW w:w="10206" w:type="dxa"/>
            <w:gridSpan w:val="3"/>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I Существующий:</w:t>
            </w:r>
          </w:p>
        </w:tc>
      </w:tr>
      <w:tr w:rsidR="004C0188" w:rsidRPr="00797BB7" w:rsidTr="006974C0">
        <w:trPr>
          <w:trHeight w:val="397"/>
        </w:trPr>
        <w:tc>
          <w:tcPr>
            <w:tcW w:w="3402"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а) жилой фонд</w:t>
            </w:r>
          </w:p>
        </w:tc>
        <w:tc>
          <w:tcPr>
            <w:tcW w:w="3402"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13,11</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11,30</w:t>
            </w:r>
          </w:p>
        </w:tc>
        <w:tc>
          <w:tcPr>
            <w:tcW w:w="3402"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От индивидуальных источников</w:t>
            </w:r>
          </w:p>
        </w:tc>
      </w:tr>
      <w:tr w:rsidR="004C0188" w:rsidRPr="00797BB7" w:rsidTr="006974C0">
        <w:trPr>
          <w:trHeight w:val="397"/>
        </w:trPr>
        <w:tc>
          <w:tcPr>
            <w:tcW w:w="3402"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б) соцкультбыт и с/</w:t>
            </w:r>
            <w:proofErr w:type="spellStart"/>
            <w:r w:rsidRPr="00797BB7">
              <w:rPr>
                <w:rFonts w:ascii="Times New Roman" w:hAnsi="Times New Roman" w:cs="Times New Roman"/>
              </w:rPr>
              <w:t>х</w:t>
            </w:r>
            <w:proofErr w:type="spellEnd"/>
            <w:r w:rsidRPr="00797BB7">
              <w:rPr>
                <w:rFonts w:ascii="Times New Roman" w:hAnsi="Times New Roman" w:cs="Times New Roman"/>
              </w:rPr>
              <w:t xml:space="preserve">, </w:t>
            </w:r>
            <w:proofErr w:type="spellStart"/>
            <w:proofErr w:type="gramStart"/>
            <w:r w:rsidRPr="00797BB7">
              <w:rPr>
                <w:rFonts w:ascii="Times New Roman" w:hAnsi="Times New Roman" w:cs="Times New Roman"/>
              </w:rPr>
              <w:t>пром</w:t>
            </w:r>
            <w:proofErr w:type="spellEnd"/>
            <w:r w:rsidRPr="00797BB7">
              <w:rPr>
                <w:rFonts w:ascii="Times New Roman" w:hAnsi="Times New Roman" w:cs="Times New Roman"/>
              </w:rPr>
              <w:t>. предприятия</w:t>
            </w:r>
            <w:proofErr w:type="gramEnd"/>
            <w:r w:rsidRPr="00797BB7">
              <w:rPr>
                <w:rFonts w:ascii="Times New Roman" w:hAnsi="Times New Roman" w:cs="Times New Roman"/>
              </w:rPr>
              <w:t xml:space="preserve"> поселения</w:t>
            </w:r>
          </w:p>
        </w:tc>
        <w:tc>
          <w:tcPr>
            <w:tcW w:w="3402"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1,13</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0,94</w:t>
            </w:r>
          </w:p>
        </w:tc>
        <w:tc>
          <w:tcPr>
            <w:tcW w:w="3402"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От  отдельно стоящих и встроенно-пристроенных котельных</w:t>
            </w:r>
          </w:p>
        </w:tc>
      </w:tr>
      <w:tr w:rsidR="004C0188" w:rsidRPr="00797BB7" w:rsidTr="006974C0">
        <w:trPr>
          <w:trHeight w:val="397"/>
        </w:trPr>
        <w:tc>
          <w:tcPr>
            <w:tcW w:w="3402"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Всего:</w:t>
            </w:r>
          </w:p>
        </w:tc>
        <w:tc>
          <w:tcPr>
            <w:tcW w:w="6804" w:type="dxa"/>
            <w:gridSpan w:val="2"/>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14,24</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12,24</w:t>
            </w:r>
          </w:p>
        </w:tc>
      </w:tr>
      <w:tr w:rsidR="004C0188" w:rsidRPr="00797BB7" w:rsidTr="006974C0">
        <w:trPr>
          <w:trHeight w:val="397"/>
        </w:trPr>
        <w:tc>
          <w:tcPr>
            <w:tcW w:w="10206" w:type="dxa"/>
            <w:gridSpan w:val="3"/>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II Новое строительство:</w:t>
            </w:r>
          </w:p>
        </w:tc>
      </w:tr>
      <w:tr w:rsidR="004C0188" w:rsidRPr="00797BB7" w:rsidTr="006974C0">
        <w:trPr>
          <w:trHeight w:val="397"/>
        </w:trPr>
        <w:tc>
          <w:tcPr>
            <w:tcW w:w="3402"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а) жилой фонд</w:t>
            </w:r>
          </w:p>
        </w:tc>
        <w:tc>
          <w:tcPr>
            <w:tcW w:w="3402"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12,84</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11,07</w:t>
            </w:r>
          </w:p>
        </w:tc>
        <w:tc>
          <w:tcPr>
            <w:tcW w:w="3402"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 связи с демографическим спадом увеличения нет</w:t>
            </w:r>
          </w:p>
        </w:tc>
      </w:tr>
      <w:tr w:rsidR="004C0188" w:rsidRPr="00797BB7" w:rsidTr="006974C0">
        <w:trPr>
          <w:trHeight w:val="397"/>
        </w:trPr>
        <w:tc>
          <w:tcPr>
            <w:tcW w:w="3402"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б) соцкультбыт</w:t>
            </w:r>
          </w:p>
        </w:tc>
        <w:tc>
          <w:tcPr>
            <w:tcW w:w="6804" w:type="dxa"/>
            <w:gridSpan w:val="2"/>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Расходы определяются в течение разработки проектной документации по объектам, с уточнениями производственных мощностей</w:t>
            </w:r>
          </w:p>
        </w:tc>
      </w:tr>
      <w:tr w:rsidR="004C0188" w:rsidRPr="00797BB7" w:rsidTr="006974C0">
        <w:trPr>
          <w:trHeight w:val="397"/>
        </w:trPr>
        <w:tc>
          <w:tcPr>
            <w:tcW w:w="3402"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Всего:</w:t>
            </w:r>
          </w:p>
        </w:tc>
        <w:tc>
          <w:tcPr>
            <w:tcW w:w="6804" w:type="dxa"/>
            <w:gridSpan w:val="2"/>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12,84</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11,07</w:t>
            </w:r>
          </w:p>
        </w:tc>
      </w:tr>
    </w:tbl>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1.9.1.5. Электроснабжение</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Основная цель разработки настоящего раздела ГП - обеспечение оптимального развития энергосистемы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взаимоувязанного с его территориально-планировочным развитием.</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ab/>
        <w:t xml:space="preserve">В настоящее время электроснабжение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в основном осуществляется  по распределительным линиям </w:t>
      </w:r>
      <w:proofErr w:type="gramStart"/>
      <w:r w:rsidRPr="00797BB7">
        <w:rPr>
          <w:rFonts w:ascii="Times New Roman" w:hAnsi="Times New Roman" w:cs="Times New Roman"/>
        </w:rPr>
        <w:t>ВЛ</w:t>
      </w:r>
      <w:proofErr w:type="gramEnd"/>
      <w:r w:rsidRPr="00797BB7">
        <w:rPr>
          <w:rFonts w:ascii="Times New Roman" w:hAnsi="Times New Roman" w:cs="Times New Roman"/>
        </w:rPr>
        <w:t xml:space="preserve"> 10 кВ от подстанции ПС 110/35/10 кВ «Широкий Буерак». </w:t>
      </w:r>
      <w:proofErr w:type="spellStart"/>
      <w:r w:rsidRPr="00797BB7">
        <w:rPr>
          <w:rFonts w:ascii="Times New Roman" w:hAnsi="Times New Roman" w:cs="Times New Roman"/>
        </w:rPr>
        <w:t>Электросетевые</w:t>
      </w:r>
      <w:proofErr w:type="spellEnd"/>
      <w:r w:rsidRPr="00797BB7">
        <w:rPr>
          <w:rFonts w:ascii="Times New Roman" w:hAnsi="Times New Roman" w:cs="Times New Roman"/>
        </w:rPr>
        <w:t xml:space="preserve"> объекты поселения находятся на балансе Северо-Восточного производственного отделения филиала ОАО «МРСК Волги» - «Саратовские распределительные сети».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Распределение электроэнергии по потребителям поселения осуществляется на напряжении 10, 0,4 кВ, через понижающие трансформаторные подстанции 10/0,4кВ.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Электрические сети напряжением 10кВ - </w:t>
      </w:r>
      <w:proofErr w:type="spellStart"/>
      <w:r w:rsidRPr="00797BB7">
        <w:rPr>
          <w:rFonts w:ascii="Times New Roman" w:hAnsi="Times New Roman" w:cs="Times New Roman"/>
        </w:rPr>
        <w:t>трехпроводные</w:t>
      </w:r>
      <w:proofErr w:type="spellEnd"/>
      <w:r w:rsidRPr="00797BB7">
        <w:rPr>
          <w:rFonts w:ascii="Times New Roman" w:hAnsi="Times New Roman" w:cs="Times New Roman"/>
        </w:rPr>
        <w:t>. Схема электроснабжения открытая, выполненная проводом АС по опорам ВЛ.</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Электрические сети напряжением 0,4 кВ — </w:t>
      </w:r>
      <w:proofErr w:type="spellStart"/>
      <w:r w:rsidRPr="00797BB7">
        <w:rPr>
          <w:rFonts w:ascii="Times New Roman" w:hAnsi="Times New Roman" w:cs="Times New Roman"/>
        </w:rPr>
        <w:t>четырехпроводные</w:t>
      </w:r>
      <w:proofErr w:type="spellEnd"/>
      <w:r w:rsidRPr="00797BB7">
        <w:rPr>
          <w:rFonts w:ascii="Times New Roman" w:hAnsi="Times New Roman" w:cs="Times New Roman"/>
        </w:rPr>
        <w:t>. Схема электроснабжения в основном открытого типа, выполненная проводом</w:t>
      </w:r>
      <w:proofErr w:type="gramStart"/>
      <w:r w:rsidRPr="00797BB7">
        <w:rPr>
          <w:rFonts w:ascii="Times New Roman" w:hAnsi="Times New Roman" w:cs="Times New Roman"/>
        </w:rPr>
        <w:t xml:space="preserve"> А</w:t>
      </w:r>
      <w:proofErr w:type="gramEnd"/>
      <w:r w:rsidRPr="00797BB7">
        <w:rPr>
          <w:rFonts w:ascii="Times New Roman" w:hAnsi="Times New Roman" w:cs="Times New Roman"/>
        </w:rPr>
        <w:t xml:space="preserve"> по опорам ВЛ.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Оборудование  на подстанциях находится в удовлетворительном состоянии.</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1.9.1.6. Связь</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 настоящее время организациям и населению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Вольского муниципального района Саратовской области предоставляются следующие основные виды телекоммуникационных услуг:</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местная телефонная связь;</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универсальная телефонная связь с использованием таксофонов;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телеграфная связь;</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услуги подвижной радиотелефонной связи;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услуги связи для цели эфирного вещания;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почтовая связь;</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междугородная и международная связь;</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связь по передаче данных.</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 2004 по 2008 годы прослеживается ежегодное уменьшение средней численности работников в сфере связи за счет модернизации и автоматизации технологических процессов.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Основными направлениями развития отрасли являются: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формирование </w:t>
      </w:r>
      <w:proofErr w:type="spellStart"/>
      <w:r w:rsidRPr="00797BB7">
        <w:rPr>
          <w:rFonts w:ascii="Times New Roman" w:hAnsi="Times New Roman" w:cs="Times New Roman"/>
        </w:rPr>
        <w:t>мультисервисной</w:t>
      </w:r>
      <w:proofErr w:type="spellEnd"/>
      <w:r w:rsidRPr="00797BB7">
        <w:rPr>
          <w:rFonts w:ascii="Times New Roman" w:hAnsi="Times New Roman" w:cs="Times New Roman"/>
        </w:rPr>
        <w:t xml:space="preserve"> сети (региональной) на основе интеграции сетей фиксированной и подвижной связи;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повышение уровня </w:t>
      </w:r>
      <w:proofErr w:type="spellStart"/>
      <w:r w:rsidRPr="00797BB7">
        <w:rPr>
          <w:rFonts w:ascii="Times New Roman" w:hAnsi="Times New Roman" w:cs="Times New Roman"/>
        </w:rPr>
        <w:t>цифровизации</w:t>
      </w:r>
      <w:proofErr w:type="spellEnd"/>
      <w:r w:rsidRPr="00797BB7">
        <w:rPr>
          <w:rFonts w:ascii="Times New Roman" w:hAnsi="Times New Roman" w:cs="Times New Roman"/>
        </w:rPr>
        <w:t xml:space="preserve"> телефонной сети общего пользования;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расширение видов услуг на основе внедрения новых технологий на стационарных телефонных сетях;</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переход на технологии 3G на сетях подвижной связи.</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ab/>
        <w:t>Система фиксированной связи.</w:t>
      </w:r>
    </w:p>
    <w:p w:rsidR="004C0188" w:rsidRPr="00797BB7" w:rsidRDefault="004C0188" w:rsidP="00797BB7">
      <w:pPr>
        <w:spacing w:after="0" w:line="240" w:lineRule="auto"/>
        <w:rPr>
          <w:rFonts w:ascii="Times New Roman" w:hAnsi="Times New Roman" w:cs="Times New Roman"/>
        </w:rPr>
      </w:pPr>
      <w:proofErr w:type="spellStart"/>
      <w:r w:rsidRPr="00797BB7">
        <w:rPr>
          <w:rFonts w:ascii="Times New Roman" w:hAnsi="Times New Roman" w:cs="Times New Roman"/>
        </w:rPr>
        <w:t>Широкобуеракское</w:t>
      </w:r>
      <w:proofErr w:type="spellEnd"/>
      <w:r w:rsidRPr="00797BB7">
        <w:rPr>
          <w:rFonts w:ascii="Times New Roman" w:hAnsi="Times New Roman" w:cs="Times New Roman"/>
        </w:rPr>
        <w:t xml:space="preserve"> сельское поселение радиофицировано и телефонизировано. Распределение наличия телефона в квартире по населённым пунктам представлено в таблице:</w:t>
      </w:r>
    </w:p>
    <w:p w:rsidR="004C0188" w:rsidRPr="00797BB7" w:rsidRDefault="004C0188" w:rsidP="00797BB7">
      <w:pPr>
        <w:spacing w:after="0" w:line="240" w:lineRule="auto"/>
        <w:rPr>
          <w:rFonts w:ascii="Times New Roman" w:hAnsi="Times New Roman" w:cs="Times New Roman"/>
        </w:rPr>
      </w:pPr>
    </w:p>
    <w:tbl>
      <w:tblPr>
        <w:tblW w:w="5896" w:type="dxa"/>
        <w:jc w:val="center"/>
        <w:tblInd w:w="108" w:type="dxa"/>
        <w:tblLayout w:type="fixed"/>
        <w:tblLook w:val="0000"/>
      </w:tblPr>
      <w:tblGrid>
        <w:gridCol w:w="2948"/>
        <w:gridCol w:w="2948"/>
      </w:tblGrid>
      <w:tr w:rsidR="004C0188" w:rsidRPr="00797BB7" w:rsidTr="006974C0">
        <w:trPr>
          <w:jc w:val="center"/>
        </w:trPr>
        <w:tc>
          <w:tcPr>
            <w:tcW w:w="2948"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Населённые пункты МО</w:t>
            </w:r>
          </w:p>
        </w:tc>
        <w:tc>
          <w:tcPr>
            <w:tcW w:w="2948" w:type="dxa"/>
            <w:tcBorders>
              <w:top w:val="single" w:sz="4" w:space="0" w:color="000000"/>
              <w:left w:val="single" w:sz="4" w:space="0" w:color="000000"/>
              <w:bottom w:val="single" w:sz="4" w:space="0" w:color="000000"/>
              <w:right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Имеется телефонов</w:t>
            </w:r>
          </w:p>
        </w:tc>
      </w:tr>
      <w:tr w:rsidR="004C0188" w:rsidRPr="00797BB7" w:rsidTr="006974C0">
        <w:trPr>
          <w:jc w:val="center"/>
        </w:trPr>
        <w:tc>
          <w:tcPr>
            <w:tcW w:w="2948"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 Широкий Буерак</w:t>
            </w:r>
          </w:p>
        </w:tc>
        <w:tc>
          <w:tcPr>
            <w:tcW w:w="2948" w:type="dxa"/>
            <w:tcBorders>
              <w:top w:val="single" w:sz="4" w:space="0" w:color="000000"/>
              <w:left w:val="single" w:sz="4" w:space="0" w:color="000000"/>
              <w:bottom w:val="single" w:sz="4" w:space="0" w:color="000000"/>
              <w:right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126</w:t>
            </w:r>
          </w:p>
        </w:tc>
      </w:tr>
      <w:tr w:rsidR="004C0188" w:rsidRPr="00797BB7" w:rsidTr="006974C0">
        <w:trPr>
          <w:jc w:val="center"/>
        </w:trPr>
        <w:tc>
          <w:tcPr>
            <w:tcW w:w="2948"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 </w:t>
            </w:r>
            <w:proofErr w:type="spellStart"/>
            <w:r w:rsidRPr="00797BB7">
              <w:rPr>
                <w:rFonts w:ascii="Times New Roman" w:hAnsi="Times New Roman" w:cs="Times New Roman"/>
              </w:rPr>
              <w:t>Богородское</w:t>
            </w:r>
            <w:proofErr w:type="spellEnd"/>
          </w:p>
        </w:tc>
        <w:tc>
          <w:tcPr>
            <w:tcW w:w="2948" w:type="dxa"/>
            <w:tcBorders>
              <w:top w:val="single" w:sz="4" w:space="0" w:color="000000"/>
              <w:left w:val="single" w:sz="4" w:space="0" w:color="000000"/>
              <w:bottom w:val="single" w:sz="4" w:space="0" w:color="000000"/>
              <w:right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22</w:t>
            </w:r>
          </w:p>
        </w:tc>
      </w:tr>
      <w:tr w:rsidR="004C0188" w:rsidRPr="00797BB7" w:rsidTr="006974C0">
        <w:trPr>
          <w:jc w:val="center"/>
        </w:trPr>
        <w:tc>
          <w:tcPr>
            <w:tcW w:w="2948"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 Богатое</w:t>
            </w:r>
          </w:p>
        </w:tc>
        <w:tc>
          <w:tcPr>
            <w:tcW w:w="2948" w:type="dxa"/>
            <w:tcBorders>
              <w:top w:val="single" w:sz="4" w:space="0" w:color="000000"/>
              <w:left w:val="single" w:sz="4" w:space="0" w:color="000000"/>
              <w:bottom w:val="single" w:sz="4" w:space="0" w:color="000000"/>
              <w:right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48</w:t>
            </w:r>
          </w:p>
        </w:tc>
      </w:tr>
      <w:tr w:rsidR="004C0188" w:rsidRPr="00797BB7" w:rsidTr="006974C0">
        <w:trPr>
          <w:jc w:val="center"/>
        </w:trPr>
        <w:tc>
          <w:tcPr>
            <w:tcW w:w="2948"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 Заветное</w:t>
            </w:r>
          </w:p>
        </w:tc>
        <w:tc>
          <w:tcPr>
            <w:tcW w:w="2948" w:type="dxa"/>
            <w:tcBorders>
              <w:top w:val="single" w:sz="4" w:space="0" w:color="000000"/>
              <w:left w:val="single" w:sz="4" w:space="0" w:color="000000"/>
              <w:bottom w:val="single" w:sz="4" w:space="0" w:color="000000"/>
              <w:right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14</w:t>
            </w:r>
          </w:p>
        </w:tc>
      </w:tr>
      <w:tr w:rsidR="004C0188" w:rsidRPr="00797BB7" w:rsidTr="006974C0">
        <w:trPr>
          <w:jc w:val="center"/>
        </w:trPr>
        <w:tc>
          <w:tcPr>
            <w:tcW w:w="2948"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 Рощино</w:t>
            </w:r>
          </w:p>
        </w:tc>
        <w:tc>
          <w:tcPr>
            <w:tcW w:w="2948" w:type="dxa"/>
            <w:tcBorders>
              <w:top w:val="single" w:sz="4" w:space="0" w:color="000000"/>
              <w:left w:val="single" w:sz="4" w:space="0" w:color="000000"/>
              <w:bottom w:val="single" w:sz="4" w:space="0" w:color="000000"/>
              <w:right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w:t>
            </w:r>
          </w:p>
        </w:tc>
      </w:tr>
      <w:tr w:rsidR="004C0188" w:rsidRPr="00797BB7" w:rsidTr="006974C0">
        <w:trPr>
          <w:jc w:val="center"/>
        </w:trPr>
        <w:tc>
          <w:tcPr>
            <w:tcW w:w="2948" w:type="dxa"/>
            <w:tcBorders>
              <w:top w:val="single" w:sz="4" w:space="0" w:color="000000"/>
              <w:left w:val="single" w:sz="4" w:space="0" w:color="000000"/>
              <w:bottom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Итого по МО</w:t>
            </w:r>
          </w:p>
        </w:tc>
        <w:tc>
          <w:tcPr>
            <w:tcW w:w="2948" w:type="dxa"/>
            <w:tcBorders>
              <w:top w:val="single" w:sz="4" w:space="0" w:color="000000"/>
              <w:left w:val="single" w:sz="4" w:space="0" w:color="000000"/>
              <w:bottom w:val="single" w:sz="4" w:space="0" w:color="000000"/>
              <w:right w:val="single" w:sz="4" w:space="0" w:color="000000"/>
            </w:tcBorders>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211</w:t>
            </w:r>
          </w:p>
        </w:tc>
      </w:tr>
    </w:tbl>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Почтовая связь.</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ab/>
        <w:t>В настоящее время в сельском поселении имеются два почтовых отделения связи. Почтовые отделения связи предоставляют следующие виды услуг:</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прием и доставка письменной корреспонденции;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прием и выдача бандеролей, посылок;</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доставка счетов, извещений, уведомлений;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прием и оплата денежных переводов;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доставка пенсий и пособий;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прием коммунальных, муниципальных и других платежей;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прием платежей за услуги электросвязи и сотовой связи;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проведение подписной компании, доставка периодических изданий;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реализация товаров розничной торговли, лотерей;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телекоммуникационные и телеграфные услуги;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продажа знаков ГЗПО.</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Кроме традиционных услуг связи развитие получают услуги по передаче данных, </w:t>
      </w:r>
      <w:proofErr w:type="spellStart"/>
      <w:r w:rsidRPr="00797BB7">
        <w:rPr>
          <w:rFonts w:ascii="Times New Roman" w:hAnsi="Times New Roman" w:cs="Times New Roman"/>
        </w:rPr>
        <w:t>телематические</w:t>
      </w:r>
      <w:proofErr w:type="spellEnd"/>
      <w:r w:rsidRPr="00797BB7">
        <w:rPr>
          <w:rFonts w:ascii="Times New Roman" w:hAnsi="Times New Roman" w:cs="Times New Roman"/>
        </w:rPr>
        <w:t xml:space="preserve"> услуги. Развивается пользование сетью «Интернет». Количество образовательных учреждений подключенных к сети Интернет в </w:t>
      </w:r>
      <w:proofErr w:type="spellStart"/>
      <w:r w:rsidRPr="00797BB7">
        <w:rPr>
          <w:rFonts w:ascii="Times New Roman" w:hAnsi="Times New Roman" w:cs="Times New Roman"/>
        </w:rPr>
        <w:t>Широкобуеракском</w:t>
      </w:r>
      <w:proofErr w:type="spellEnd"/>
      <w:r w:rsidRPr="00797BB7">
        <w:rPr>
          <w:rFonts w:ascii="Times New Roman" w:hAnsi="Times New Roman" w:cs="Times New Roman"/>
        </w:rPr>
        <w:t xml:space="preserve"> сельском поселении — 100%.</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Услуги сотовой подвижной связи.</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ab/>
        <w:t xml:space="preserve">Услуги подвижной сотовой связи в </w:t>
      </w:r>
      <w:proofErr w:type="spellStart"/>
      <w:r w:rsidRPr="00797BB7">
        <w:rPr>
          <w:rFonts w:ascii="Times New Roman" w:hAnsi="Times New Roman" w:cs="Times New Roman"/>
        </w:rPr>
        <w:t>Широкобуеракском</w:t>
      </w:r>
      <w:proofErr w:type="spellEnd"/>
      <w:r w:rsidRPr="00797BB7">
        <w:rPr>
          <w:rFonts w:ascii="Times New Roman" w:hAnsi="Times New Roman" w:cs="Times New Roman"/>
        </w:rPr>
        <w:t xml:space="preserve"> сельском поселении оказывают следующие операторы: ОАО «МТС», ОАО «</w:t>
      </w:r>
      <w:proofErr w:type="spellStart"/>
      <w:r w:rsidRPr="00797BB7">
        <w:rPr>
          <w:rFonts w:ascii="Times New Roman" w:hAnsi="Times New Roman" w:cs="Times New Roman"/>
        </w:rPr>
        <w:t>МегаФон</w:t>
      </w:r>
      <w:proofErr w:type="spellEnd"/>
      <w:r w:rsidRPr="00797BB7">
        <w:rPr>
          <w:rFonts w:ascii="Times New Roman" w:hAnsi="Times New Roman" w:cs="Times New Roman"/>
        </w:rPr>
        <w:t>»,  ОАО «Вымпел-Ком» и другие. Уровень покрытия территории поселения сетями сотовой связи до 80%.</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Система телевидения и радиовещания.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ab/>
        <w:t>Радио- и телевещание на территории поселения осуществляется Филиалом ФГУП РТРС «</w:t>
      </w:r>
      <w:proofErr w:type="gramStart"/>
      <w:r w:rsidRPr="00797BB7">
        <w:rPr>
          <w:rFonts w:ascii="Times New Roman" w:hAnsi="Times New Roman" w:cs="Times New Roman"/>
        </w:rPr>
        <w:t>Саратовский</w:t>
      </w:r>
      <w:proofErr w:type="gramEnd"/>
      <w:r w:rsidRPr="00797BB7">
        <w:rPr>
          <w:rFonts w:ascii="Times New Roman" w:hAnsi="Times New Roman" w:cs="Times New Roman"/>
        </w:rPr>
        <w:t xml:space="preserve"> ОРТПЦ». Филиал обеспечивает вещание в Саратове и </w:t>
      </w:r>
      <w:proofErr w:type="spellStart"/>
      <w:proofErr w:type="gramStart"/>
      <w:r w:rsidRPr="00797BB7">
        <w:rPr>
          <w:rFonts w:ascii="Times New Roman" w:hAnsi="Times New Roman" w:cs="Times New Roman"/>
        </w:rPr>
        <w:t>C</w:t>
      </w:r>
      <w:proofErr w:type="gramEnd"/>
      <w:r w:rsidRPr="00797BB7">
        <w:rPr>
          <w:rFonts w:ascii="Times New Roman" w:hAnsi="Times New Roman" w:cs="Times New Roman"/>
        </w:rPr>
        <w:t>аратовской</w:t>
      </w:r>
      <w:proofErr w:type="spellEnd"/>
      <w:r w:rsidRPr="00797BB7">
        <w:rPr>
          <w:rFonts w:ascii="Times New Roman" w:hAnsi="Times New Roman" w:cs="Times New Roman"/>
        </w:rPr>
        <w:t xml:space="preserve"> области:</w:t>
      </w:r>
      <w:r w:rsidRPr="00797BB7">
        <w:rPr>
          <w:rFonts w:ascii="Times New Roman" w:hAnsi="Times New Roman" w:cs="Times New Roman"/>
        </w:rPr>
        <w:br/>
        <w:t>- 17 программ телевидения («1 Канал», «Россия», «ГТРК «Саратов»,  «ТВ-3», «</w:t>
      </w:r>
      <w:proofErr w:type="spellStart"/>
      <w:r w:rsidRPr="00797BB7">
        <w:rPr>
          <w:rFonts w:ascii="Times New Roman" w:hAnsi="Times New Roman" w:cs="Times New Roman"/>
        </w:rPr>
        <w:t>Rambler</w:t>
      </w:r>
      <w:proofErr w:type="spellEnd"/>
      <w:r w:rsidRPr="00797BB7">
        <w:rPr>
          <w:rFonts w:ascii="Times New Roman" w:hAnsi="Times New Roman" w:cs="Times New Roman"/>
        </w:rPr>
        <w:t>», «</w:t>
      </w:r>
      <w:proofErr w:type="spellStart"/>
      <w:r w:rsidRPr="00797BB7">
        <w:rPr>
          <w:rFonts w:ascii="Times New Roman" w:hAnsi="Times New Roman" w:cs="Times New Roman"/>
        </w:rPr>
        <w:t>Ren-TV</w:t>
      </w:r>
      <w:proofErr w:type="spellEnd"/>
      <w:r w:rsidRPr="00797BB7">
        <w:rPr>
          <w:rFonts w:ascii="Times New Roman" w:hAnsi="Times New Roman" w:cs="Times New Roman"/>
        </w:rPr>
        <w:t>», «M-TV», «Культура», «НТВ», «СТС», «Телеком ТВ»,  «ТНТ», «Россия Спорт», «ТВ-Центр», «</w:t>
      </w:r>
      <w:proofErr w:type="spellStart"/>
      <w:r w:rsidRPr="00797BB7">
        <w:rPr>
          <w:rFonts w:ascii="Times New Roman" w:hAnsi="Times New Roman" w:cs="Times New Roman"/>
        </w:rPr>
        <w:t>Вирма</w:t>
      </w:r>
      <w:proofErr w:type="spellEnd"/>
      <w:r w:rsidRPr="00797BB7">
        <w:rPr>
          <w:rFonts w:ascii="Times New Roman" w:hAnsi="Times New Roman" w:cs="Times New Roman"/>
        </w:rPr>
        <w:t>», «</w:t>
      </w:r>
      <w:proofErr w:type="spellStart"/>
      <w:r w:rsidRPr="00797BB7">
        <w:rPr>
          <w:rFonts w:ascii="Times New Roman" w:hAnsi="Times New Roman" w:cs="Times New Roman"/>
        </w:rPr>
        <w:t>РИА-Экспресс</w:t>
      </w:r>
      <w:proofErr w:type="spellEnd"/>
      <w:r w:rsidRPr="00797BB7">
        <w:rPr>
          <w:rFonts w:ascii="Times New Roman" w:hAnsi="Times New Roman" w:cs="Times New Roman"/>
        </w:rPr>
        <w:t>», «</w:t>
      </w:r>
      <w:proofErr w:type="spellStart"/>
      <w:r w:rsidRPr="00797BB7">
        <w:rPr>
          <w:rFonts w:ascii="Times New Roman" w:hAnsi="Times New Roman" w:cs="Times New Roman"/>
        </w:rPr>
        <w:t>СТС-Балаково</w:t>
      </w:r>
      <w:proofErr w:type="spellEnd"/>
      <w:r w:rsidRPr="00797BB7">
        <w:rPr>
          <w:rFonts w:ascii="Times New Roman" w:hAnsi="Times New Roman" w:cs="Times New Roman"/>
        </w:rPr>
        <w:t>»), «7ТВ».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- 11 программ радиовещания, в том числе 10 программ в режиме "стерео</w:t>
      </w:r>
      <w:proofErr w:type="gramStart"/>
      <w:r w:rsidRPr="00797BB7">
        <w:rPr>
          <w:rFonts w:ascii="Times New Roman" w:hAnsi="Times New Roman" w:cs="Times New Roman"/>
        </w:rPr>
        <w:t>"(</w:t>
      </w:r>
      <w:proofErr w:type="gramEnd"/>
      <w:r w:rsidRPr="00797BB7">
        <w:rPr>
          <w:rFonts w:ascii="Times New Roman" w:hAnsi="Times New Roman" w:cs="Times New Roman"/>
        </w:rPr>
        <w:t>«Радио России», «Маяк», «Юность», «Шансон», «Радио 7», «Динамит», «</w:t>
      </w:r>
      <w:proofErr w:type="spellStart"/>
      <w:r w:rsidRPr="00797BB7">
        <w:rPr>
          <w:rFonts w:ascii="Times New Roman" w:hAnsi="Times New Roman" w:cs="Times New Roman"/>
        </w:rPr>
        <w:t>Европа+</w:t>
      </w:r>
      <w:proofErr w:type="spellEnd"/>
      <w:r w:rsidRPr="00797BB7">
        <w:rPr>
          <w:rFonts w:ascii="Times New Roman" w:hAnsi="Times New Roman" w:cs="Times New Roman"/>
        </w:rPr>
        <w:t>», «Русское Радио», «Love-Радио»,  «</w:t>
      </w:r>
      <w:proofErr w:type="spellStart"/>
      <w:r w:rsidRPr="00797BB7">
        <w:rPr>
          <w:rFonts w:ascii="Times New Roman" w:hAnsi="Times New Roman" w:cs="Times New Roman"/>
        </w:rPr>
        <w:t>РИА-Экспресс</w:t>
      </w:r>
      <w:proofErr w:type="spellEnd"/>
      <w:r w:rsidRPr="00797BB7">
        <w:rPr>
          <w:rFonts w:ascii="Times New Roman" w:hAnsi="Times New Roman" w:cs="Times New Roman"/>
        </w:rPr>
        <w:t>», «Парус»).</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 каждом районе области телезрители смотрят не менее 4-х программ телевидения. Охват населения области общегосударственными программами составляет: т/к «Россия» и т/</w:t>
      </w:r>
      <w:proofErr w:type="gramStart"/>
      <w:r w:rsidRPr="00797BB7">
        <w:rPr>
          <w:rFonts w:ascii="Times New Roman" w:hAnsi="Times New Roman" w:cs="Times New Roman"/>
        </w:rPr>
        <w:t>к</w:t>
      </w:r>
      <w:proofErr w:type="gramEnd"/>
      <w:r w:rsidRPr="00797BB7">
        <w:rPr>
          <w:rFonts w:ascii="Times New Roman" w:hAnsi="Times New Roman" w:cs="Times New Roman"/>
        </w:rPr>
        <w:t xml:space="preserve"> «</w:t>
      </w:r>
      <w:proofErr w:type="gramStart"/>
      <w:r w:rsidRPr="00797BB7">
        <w:rPr>
          <w:rFonts w:ascii="Times New Roman" w:hAnsi="Times New Roman" w:cs="Times New Roman"/>
        </w:rPr>
        <w:t>Первый</w:t>
      </w:r>
      <w:proofErr w:type="gramEnd"/>
      <w:r w:rsidRPr="00797BB7">
        <w:rPr>
          <w:rFonts w:ascii="Times New Roman" w:hAnsi="Times New Roman" w:cs="Times New Roman"/>
        </w:rPr>
        <w:t xml:space="preserve"> канал»  -  более 99%, «НТВ» - 84%, ТВ-Центр» - 65%,  ГТРК «Саратов»-97,8%.</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Охват населения телевизионным вещанием — 100 %.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Операторы, осуществляющие трансляцию программ радиовещания — радио «Россия» и местное радио. Охват населения радиовещанием — от 40%.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 рамках положения о порядке  разработки, утверждения и реализации ведомственных целевых программ (постановление правительства Саратовской области от 5 июля 2010 года №275-П) разработана долгосрочная областная целевая программа "Развитие информационного партнерства органов государственной власти Саратовской области со средствами массовой информации" на 2011-2013 годы (с изменениями на 30 декабря 2011 года).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Основными   целями Программы являются: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обеспечение информационной открытости органов государственной власти области и права граждан на получение полной и объективной информации с учетом актуальных потребностей гражданского общества;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реализация государственных и общественных интересов в сфере информирования населения;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реализация </w:t>
      </w:r>
      <w:proofErr w:type="gramStart"/>
      <w:r w:rsidRPr="00797BB7">
        <w:rPr>
          <w:rFonts w:ascii="Times New Roman" w:hAnsi="Times New Roman" w:cs="Times New Roman"/>
        </w:rPr>
        <w:t>модели эффективного взаимодействия органов исполнительной власти области</w:t>
      </w:r>
      <w:proofErr w:type="gramEnd"/>
      <w:r w:rsidRPr="00797BB7">
        <w:rPr>
          <w:rFonts w:ascii="Times New Roman" w:hAnsi="Times New Roman" w:cs="Times New Roman"/>
        </w:rPr>
        <w:t xml:space="preserve"> со СМИ;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стимулирование развития социальной журналистики в области.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Задачи Программы заключаются в следующем:</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организация широкого освещения процессов модернизации в экономике и социальной сфере области, создание условий для формирования привлекательного имиджа области;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 обеспечение информационного сопровождения антикризисных мер, реализации приоритетных национальных проектов на территории области, решения демографических проблем в области;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 развитие партнерских отношений органов государственной власти области со СМИ;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поддержка конкурентной среды для средств массовой информации при реализации информационных проектов, финансируемых за счет средств областного бюджета, проведение открытых конкурсов информационных проектов;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серии ежемесячных "круглых столов", направленных на повышение профессионального уровня журналистов (при участии профессиональных общественных организаций);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 организация обучения представителей СМИ области - участников Программы по вопросам информационного сопровождения решения значимых вопросов, информирования о деятельности органов государственной власти области, участия и роли СМИ в социально-экономическом развитии области;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 проведение творческих конкурсов авторских работ в сфере журналистики.</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1.9.2. Транспортная инфраструктура</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proofErr w:type="gramStart"/>
      <w:r w:rsidRPr="00797BB7">
        <w:rPr>
          <w:rFonts w:ascii="Times New Roman" w:hAnsi="Times New Roman" w:cs="Times New Roman"/>
        </w:rPr>
        <w:t>В полномочия органов местного самоуправления входят: дорожная деятельность в отношении автомобильных дорог местного значения в границах населенных пунктов поселения,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а также создание условий для предоставления транспортных услуг населению и организация транспортного обслуживания населения в границах поселения.</w:t>
      </w:r>
      <w:proofErr w:type="gramEnd"/>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Транспорт играет важную роль для жизнедеятельности и экономики сельского поселения. Территория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обслуживается автомобильным транспортом.</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Автомобильный транспорт</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По территории поселения проходит автомобильная дорога федерального значения 1Р 228 Сызрань – Саратов – Волгоград (II, III технические категории).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Перечень автомобильных дорог регионального значения утвержден Постановлением Правительства Саратовской области от 06.05.2008 года №175-П «Об утверждении Перечня автомобильных дорог общего пользования регионального значения».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Размещаемые на территории поселения автомобильные дороги регионального значения, являются собственностью Саратовской области. Характеристики данных автомобильных дорог представлены в таблице.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w:t>
      </w:r>
    </w:p>
    <w:tbl>
      <w:tblPr>
        <w:tblW w:w="99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01"/>
        <w:gridCol w:w="1418"/>
        <w:gridCol w:w="1276"/>
        <w:gridCol w:w="1134"/>
        <w:gridCol w:w="992"/>
        <w:gridCol w:w="1135"/>
        <w:gridCol w:w="1134"/>
        <w:gridCol w:w="1134"/>
      </w:tblGrid>
      <w:tr w:rsidR="004C0188" w:rsidRPr="00797BB7" w:rsidTr="006974C0">
        <w:tc>
          <w:tcPr>
            <w:tcW w:w="1701" w:type="dxa"/>
            <w:vMerge w:val="restart"/>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Наименование автомобильных дорог</w:t>
            </w:r>
          </w:p>
        </w:tc>
        <w:tc>
          <w:tcPr>
            <w:tcW w:w="1418" w:type="dxa"/>
            <w:vMerge w:val="restart"/>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Общее протяжение, </w:t>
            </w:r>
            <w:proofErr w:type="gramStart"/>
            <w:r w:rsidRPr="00797BB7">
              <w:rPr>
                <w:rFonts w:ascii="Times New Roman" w:hAnsi="Times New Roman" w:cs="Times New Roman"/>
              </w:rPr>
              <w:t>км</w:t>
            </w:r>
            <w:proofErr w:type="gramEnd"/>
          </w:p>
        </w:tc>
        <w:tc>
          <w:tcPr>
            <w:tcW w:w="3402" w:type="dxa"/>
            <w:gridSpan w:val="3"/>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 том числе:</w:t>
            </w:r>
          </w:p>
        </w:tc>
        <w:tc>
          <w:tcPr>
            <w:tcW w:w="1135" w:type="dxa"/>
            <w:vMerge w:val="restart"/>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Ширина земляного полотна</w:t>
            </w:r>
          </w:p>
        </w:tc>
        <w:tc>
          <w:tcPr>
            <w:tcW w:w="1134" w:type="dxa"/>
            <w:vMerge w:val="restart"/>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Ширина проезжей части</w:t>
            </w:r>
          </w:p>
        </w:tc>
        <w:tc>
          <w:tcPr>
            <w:tcW w:w="1134" w:type="dxa"/>
            <w:vMerge w:val="restart"/>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Категория</w:t>
            </w:r>
          </w:p>
        </w:tc>
      </w:tr>
      <w:tr w:rsidR="004C0188" w:rsidRPr="00797BB7" w:rsidTr="006974C0">
        <w:tc>
          <w:tcPr>
            <w:tcW w:w="1701" w:type="dxa"/>
            <w:vMerge/>
            <w:tcBorders>
              <w:bottom w:val="single" w:sz="4" w:space="0" w:color="000000"/>
            </w:tcBorders>
            <w:shd w:val="clear" w:color="auto" w:fill="DAEEF3"/>
          </w:tcPr>
          <w:p w:rsidR="004C0188" w:rsidRPr="00797BB7" w:rsidRDefault="004C0188" w:rsidP="00797BB7">
            <w:pPr>
              <w:spacing w:after="0" w:line="240" w:lineRule="auto"/>
              <w:rPr>
                <w:rFonts w:ascii="Times New Roman" w:hAnsi="Times New Roman" w:cs="Times New Roman"/>
              </w:rPr>
            </w:pPr>
          </w:p>
        </w:tc>
        <w:tc>
          <w:tcPr>
            <w:tcW w:w="1418" w:type="dxa"/>
            <w:vMerge/>
            <w:tcBorders>
              <w:bottom w:val="single" w:sz="4" w:space="0" w:color="000000"/>
            </w:tcBorders>
            <w:shd w:val="clear" w:color="auto" w:fill="DAEEF3"/>
          </w:tcPr>
          <w:p w:rsidR="004C0188" w:rsidRPr="00797BB7" w:rsidRDefault="004C0188" w:rsidP="00797BB7">
            <w:pPr>
              <w:spacing w:after="0" w:line="240" w:lineRule="auto"/>
              <w:rPr>
                <w:rFonts w:ascii="Times New Roman" w:hAnsi="Times New Roman" w:cs="Times New Roman"/>
              </w:rPr>
            </w:pPr>
          </w:p>
        </w:tc>
        <w:tc>
          <w:tcPr>
            <w:tcW w:w="1276" w:type="dxa"/>
            <w:tcBorders>
              <w:bottom w:val="single" w:sz="4" w:space="0" w:color="000000"/>
            </w:tcBorders>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 </w:t>
            </w:r>
            <w:proofErr w:type="spellStart"/>
            <w:r w:rsidRPr="00797BB7">
              <w:rPr>
                <w:rFonts w:ascii="Times New Roman" w:hAnsi="Times New Roman" w:cs="Times New Roman"/>
              </w:rPr>
              <w:t>усоверш</w:t>
            </w:r>
            <w:proofErr w:type="spellEnd"/>
            <w:r w:rsidRPr="00797BB7">
              <w:rPr>
                <w:rFonts w:ascii="Times New Roman" w:hAnsi="Times New Roman" w:cs="Times New Roman"/>
              </w:rPr>
              <w:t>. покрыт.</w:t>
            </w:r>
          </w:p>
        </w:tc>
        <w:tc>
          <w:tcPr>
            <w:tcW w:w="1134" w:type="dxa"/>
            <w:tcBorders>
              <w:bottom w:val="single" w:sz="4" w:space="0" w:color="000000"/>
            </w:tcBorders>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 переход-</w:t>
            </w:r>
          </w:p>
          <w:p w:rsidR="004C0188" w:rsidRPr="00797BB7" w:rsidRDefault="004C0188" w:rsidP="00797BB7">
            <w:pPr>
              <w:spacing w:after="0" w:line="240" w:lineRule="auto"/>
              <w:rPr>
                <w:rFonts w:ascii="Times New Roman" w:hAnsi="Times New Roman" w:cs="Times New Roman"/>
              </w:rPr>
            </w:pPr>
            <w:proofErr w:type="spellStart"/>
            <w:r w:rsidRPr="00797BB7">
              <w:rPr>
                <w:rFonts w:ascii="Times New Roman" w:hAnsi="Times New Roman" w:cs="Times New Roman"/>
              </w:rPr>
              <w:t>ным</w:t>
            </w:r>
            <w:proofErr w:type="spellEnd"/>
            <w:r w:rsidRPr="00797BB7">
              <w:rPr>
                <w:rFonts w:ascii="Times New Roman" w:hAnsi="Times New Roman" w:cs="Times New Roman"/>
              </w:rPr>
              <w:t xml:space="preserve"> покрыт.</w:t>
            </w:r>
          </w:p>
        </w:tc>
        <w:tc>
          <w:tcPr>
            <w:tcW w:w="992" w:type="dxa"/>
            <w:tcBorders>
              <w:bottom w:val="single" w:sz="4" w:space="0" w:color="000000"/>
            </w:tcBorders>
            <w:shd w:val="clear" w:color="auto" w:fill="DAEEF3"/>
          </w:tcPr>
          <w:p w:rsidR="004C0188" w:rsidRPr="00797BB7" w:rsidRDefault="004C0188" w:rsidP="00797BB7">
            <w:pPr>
              <w:spacing w:after="0" w:line="240" w:lineRule="auto"/>
              <w:rPr>
                <w:rFonts w:ascii="Times New Roman" w:hAnsi="Times New Roman" w:cs="Times New Roman"/>
              </w:rPr>
            </w:pPr>
            <w:proofErr w:type="spellStart"/>
            <w:proofErr w:type="gramStart"/>
            <w:r w:rsidRPr="00797BB7">
              <w:rPr>
                <w:rFonts w:ascii="Times New Roman" w:hAnsi="Times New Roman" w:cs="Times New Roman"/>
              </w:rPr>
              <w:t>Грунто-вые</w:t>
            </w:r>
            <w:proofErr w:type="spellEnd"/>
            <w:proofErr w:type="gramEnd"/>
          </w:p>
        </w:tc>
        <w:tc>
          <w:tcPr>
            <w:tcW w:w="1135" w:type="dxa"/>
            <w:vMerge/>
            <w:tcBorders>
              <w:bottom w:val="single" w:sz="4" w:space="0" w:color="000000"/>
            </w:tcBorders>
            <w:shd w:val="clear" w:color="auto" w:fill="DAEEF3"/>
          </w:tcPr>
          <w:p w:rsidR="004C0188" w:rsidRPr="00797BB7" w:rsidRDefault="004C0188" w:rsidP="00797BB7">
            <w:pPr>
              <w:spacing w:after="0" w:line="240" w:lineRule="auto"/>
              <w:rPr>
                <w:rFonts w:ascii="Times New Roman" w:hAnsi="Times New Roman" w:cs="Times New Roman"/>
              </w:rPr>
            </w:pPr>
          </w:p>
        </w:tc>
        <w:tc>
          <w:tcPr>
            <w:tcW w:w="1134" w:type="dxa"/>
            <w:vMerge/>
            <w:tcBorders>
              <w:bottom w:val="single" w:sz="4" w:space="0" w:color="000000"/>
            </w:tcBorders>
            <w:shd w:val="clear" w:color="auto" w:fill="DAEEF3"/>
          </w:tcPr>
          <w:p w:rsidR="004C0188" w:rsidRPr="00797BB7" w:rsidRDefault="004C0188" w:rsidP="00797BB7">
            <w:pPr>
              <w:spacing w:after="0" w:line="240" w:lineRule="auto"/>
              <w:rPr>
                <w:rFonts w:ascii="Times New Roman" w:hAnsi="Times New Roman" w:cs="Times New Roman"/>
              </w:rPr>
            </w:pPr>
          </w:p>
        </w:tc>
        <w:tc>
          <w:tcPr>
            <w:tcW w:w="1134" w:type="dxa"/>
            <w:vMerge/>
            <w:tcBorders>
              <w:bottom w:val="single" w:sz="4" w:space="0" w:color="000000"/>
            </w:tcBorders>
            <w:shd w:val="clear" w:color="auto" w:fill="DAEEF3"/>
          </w:tcPr>
          <w:p w:rsidR="004C0188" w:rsidRPr="00797BB7" w:rsidRDefault="004C0188" w:rsidP="00797BB7">
            <w:pPr>
              <w:spacing w:after="0" w:line="240" w:lineRule="auto"/>
              <w:rPr>
                <w:rFonts w:ascii="Times New Roman" w:hAnsi="Times New Roman" w:cs="Times New Roman"/>
              </w:rPr>
            </w:pPr>
          </w:p>
        </w:tc>
      </w:tr>
      <w:tr w:rsidR="004C0188" w:rsidRPr="00797BB7" w:rsidTr="006974C0">
        <w:tc>
          <w:tcPr>
            <w:tcW w:w="6521" w:type="dxa"/>
            <w:gridSpan w:val="5"/>
            <w:shd w:val="clear" w:color="auto" w:fill="auto"/>
          </w:tcPr>
          <w:p w:rsidR="004C0188" w:rsidRPr="00797BB7" w:rsidRDefault="004C0188" w:rsidP="00797BB7">
            <w:pPr>
              <w:spacing w:after="0" w:line="240" w:lineRule="auto"/>
              <w:rPr>
                <w:rFonts w:ascii="Times New Roman" w:hAnsi="Times New Roman" w:cs="Times New Roman"/>
              </w:rPr>
            </w:pPr>
            <w:proofErr w:type="spellStart"/>
            <w:r w:rsidRPr="00797BB7">
              <w:rPr>
                <w:rFonts w:ascii="Times New Roman" w:hAnsi="Times New Roman" w:cs="Times New Roman"/>
              </w:rPr>
              <w:t>Автоподъезды</w:t>
            </w:r>
            <w:proofErr w:type="spellEnd"/>
            <w:r w:rsidRPr="00797BB7">
              <w:rPr>
                <w:rFonts w:ascii="Times New Roman" w:hAnsi="Times New Roman" w:cs="Times New Roman"/>
              </w:rPr>
              <w:t xml:space="preserve"> </w:t>
            </w:r>
            <w:proofErr w:type="gramStart"/>
            <w:r w:rsidRPr="00797BB7">
              <w:rPr>
                <w:rFonts w:ascii="Times New Roman" w:hAnsi="Times New Roman" w:cs="Times New Roman"/>
              </w:rPr>
              <w:t>от</w:t>
            </w:r>
            <w:proofErr w:type="gramEnd"/>
            <w:r w:rsidRPr="00797BB7">
              <w:rPr>
                <w:rFonts w:ascii="Times New Roman" w:hAnsi="Times New Roman" w:cs="Times New Roman"/>
              </w:rPr>
              <w:t xml:space="preserve"> а/</w:t>
            </w:r>
            <w:proofErr w:type="spellStart"/>
            <w:r w:rsidRPr="00797BB7">
              <w:rPr>
                <w:rFonts w:ascii="Times New Roman" w:hAnsi="Times New Roman" w:cs="Times New Roman"/>
              </w:rPr>
              <w:t>д</w:t>
            </w:r>
            <w:proofErr w:type="spellEnd"/>
            <w:r w:rsidRPr="00797BB7">
              <w:rPr>
                <w:rFonts w:ascii="Times New Roman" w:hAnsi="Times New Roman" w:cs="Times New Roman"/>
              </w:rPr>
              <w:t xml:space="preserve"> "Сызрань - Саратов - Волгоград":</w:t>
            </w:r>
          </w:p>
        </w:tc>
        <w:tc>
          <w:tcPr>
            <w:tcW w:w="1135" w:type="dxa"/>
          </w:tcPr>
          <w:p w:rsidR="004C0188" w:rsidRPr="00797BB7" w:rsidRDefault="004C0188" w:rsidP="00797BB7">
            <w:pPr>
              <w:spacing w:after="0" w:line="240" w:lineRule="auto"/>
              <w:rPr>
                <w:rFonts w:ascii="Times New Roman" w:hAnsi="Times New Roman" w:cs="Times New Roman"/>
              </w:rPr>
            </w:pPr>
          </w:p>
        </w:tc>
        <w:tc>
          <w:tcPr>
            <w:tcW w:w="1134" w:type="dxa"/>
          </w:tcPr>
          <w:p w:rsidR="004C0188" w:rsidRPr="00797BB7" w:rsidRDefault="004C0188" w:rsidP="00797BB7">
            <w:pPr>
              <w:spacing w:after="0" w:line="240" w:lineRule="auto"/>
              <w:rPr>
                <w:rFonts w:ascii="Times New Roman" w:hAnsi="Times New Roman" w:cs="Times New Roman"/>
              </w:rPr>
            </w:pPr>
          </w:p>
        </w:tc>
        <w:tc>
          <w:tcPr>
            <w:tcW w:w="1134" w:type="dxa"/>
          </w:tcPr>
          <w:p w:rsidR="004C0188" w:rsidRPr="00797BB7" w:rsidRDefault="004C0188" w:rsidP="00797BB7">
            <w:pPr>
              <w:spacing w:after="0" w:line="240" w:lineRule="auto"/>
              <w:rPr>
                <w:rFonts w:ascii="Times New Roman" w:hAnsi="Times New Roman" w:cs="Times New Roman"/>
              </w:rPr>
            </w:pPr>
          </w:p>
        </w:tc>
      </w:tr>
      <w:tr w:rsidR="004C0188" w:rsidRPr="00797BB7" w:rsidTr="006974C0">
        <w:tc>
          <w:tcPr>
            <w:tcW w:w="1701" w:type="dxa"/>
            <w:shd w:val="clear" w:color="auto" w:fill="auto"/>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к </w:t>
            </w:r>
            <w:proofErr w:type="gramStart"/>
            <w:r w:rsidRPr="00797BB7">
              <w:rPr>
                <w:rFonts w:ascii="Times New Roman" w:hAnsi="Times New Roman" w:cs="Times New Roman"/>
              </w:rPr>
              <w:t>г</w:t>
            </w:r>
            <w:proofErr w:type="gramEnd"/>
            <w:r w:rsidRPr="00797BB7">
              <w:rPr>
                <w:rFonts w:ascii="Times New Roman" w:hAnsi="Times New Roman" w:cs="Times New Roman"/>
              </w:rPr>
              <w:t xml:space="preserve">. Балаково </w:t>
            </w:r>
          </w:p>
        </w:tc>
        <w:tc>
          <w:tcPr>
            <w:tcW w:w="1418" w:type="dxa"/>
            <w:shd w:val="clear" w:color="auto" w:fill="auto"/>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5,755</w:t>
            </w:r>
          </w:p>
        </w:tc>
        <w:tc>
          <w:tcPr>
            <w:tcW w:w="1276"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5,755</w:t>
            </w:r>
          </w:p>
        </w:tc>
        <w:tc>
          <w:tcPr>
            <w:tcW w:w="1134" w:type="dxa"/>
            <w:shd w:val="clear" w:color="auto" w:fill="auto"/>
          </w:tcPr>
          <w:p w:rsidR="004C0188" w:rsidRPr="00797BB7" w:rsidRDefault="004C0188" w:rsidP="00797BB7">
            <w:pPr>
              <w:spacing w:after="0" w:line="240" w:lineRule="auto"/>
              <w:rPr>
                <w:rFonts w:ascii="Times New Roman" w:hAnsi="Times New Roman" w:cs="Times New Roman"/>
              </w:rPr>
            </w:pPr>
          </w:p>
        </w:tc>
        <w:tc>
          <w:tcPr>
            <w:tcW w:w="992" w:type="dxa"/>
            <w:shd w:val="clear" w:color="auto" w:fill="auto"/>
          </w:tcPr>
          <w:p w:rsidR="004C0188" w:rsidRPr="00797BB7" w:rsidRDefault="004C0188" w:rsidP="00797BB7">
            <w:pPr>
              <w:spacing w:after="0" w:line="240" w:lineRule="auto"/>
              <w:rPr>
                <w:rFonts w:ascii="Times New Roman" w:hAnsi="Times New Roman" w:cs="Times New Roman"/>
              </w:rPr>
            </w:pPr>
          </w:p>
        </w:tc>
        <w:tc>
          <w:tcPr>
            <w:tcW w:w="1135"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15</w:t>
            </w:r>
          </w:p>
        </w:tc>
        <w:tc>
          <w:tcPr>
            <w:tcW w:w="1134"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7,5</w:t>
            </w:r>
          </w:p>
        </w:tc>
        <w:tc>
          <w:tcPr>
            <w:tcW w:w="1134"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II</w:t>
            </w:r>
          </w:p>
        </w:tc>
      </w:tr>
      <w:tr w:rsidR="004C0188" w:rsidRPr="00797BB7" w:rsidTr="006974C0">
        <w:tc>
          <w:tcPr>
            <w:tcW w:w="1701" w:type="dxa"/>
            <w:shd w:val="clear" w:color="auto" w:fill="auto"/>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к с. </w:t>
            </w:r>
            <w:proofErr w:type="spellStart"/>
            <w:r w:rsidRPr="00797BB7">
              <w:rPr>
                <w:rFonts w:ascii="Times New Roman" w:hAnsi="Times New Roman" w:cs="Times New Roman"/>
              </w:rPr>
              <w:t>Богородское</w:t>
            </w:r>
            <w:proofErr w:type="spellEnd"/>
          </w:p>
        </w:tc>
        <w:tc>
          <w:tcPr>
            <w:tcW w:w="1418" w:type="dxa"/>
            <w:shd w:val="clear" w:color="auto" w:fill="auto"/>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1,1</w:t>
            </w:r>
          </w:p>
        </w:tc>
        <w:tc>
          <w:tcPr>
            <w:tcW w:w="1276"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1,1</w:t>
            </w:r>
          </w:p>
        </w:tc>
        <w:tc>
          <w:tcPr>
            <w:tcW w:w="1134" w:type="dxa"/>
            <w:shd w:val="clear" w:color="auto" w:fill="auto"/>
          </w:tcPr>
          <w:p w:rsidR="004C0188" w:rsidRPr="00797BB7" w:rsidRDefault="004C0188" w:rsidP="00797BB7">
            <w:pPr>
              <w:spacing w:after="0" w:line="240" w:lineRule="auto"/>
              <w:rPr>
                <w:rFonts w:ascii="Times New Roman" w:hAnsi="Times New Roman" w:cs="Times New Roman"/>
              </w:rPr>
            </w:pPr>
          </w:p>
        </w:tc>
        <w:tc>
          <w:tcPr>
            <w:tcW w:w="992" w:type="dxa"/>
            <w:shd w:val="clear" w:color="auto" w:fill="auto"/>
          </w:tcPr>
          <w:p w:rsidR="004C0188" w:rsidRPr="00797BB7" w:rsidRDefault="004C0188" w:rsidP="00797BB7">
            <w:pPr>
              <w:spacing w:after="0" w:line="240" w:lineRule="auto"/>
              <w:rPr>
                <w:rFonts w:ascii="Times New Roman" w:hAnsi="Times New Roman" w:cs="Times New Roman"/>
              </w:rPr>
            </w:pPr>
          </w:p>
        </w:tc>
        <w:tc>
          <w:tcPr>
            <w:tcW w:w="1135"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10</w:t>
            </w:r>
          </w:p>
        </w:tc>
        <w:tc>
          <w:tcPr>
            <w:tcW w:w="1134"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6,6</w:t>
            </w:r>
          </w:p>
        </w:tc>
        <w:tc>
          <w:tcPr>
            <w:tcW w:w="1134"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IV</w:t>
            </w:r>
          </w:p>
        </w:tc>
      </w:tr>
      <w:tr w:rsidR="004C0188" w:rsidRPr="00797BB7" w:rsidTr="006974C0">
        <w:tc>
          <w:tcPr>
            <w:tcW w:w="1701" w:type="dxa"/>
            <w:shd w:val="clear" w:color="auto" w:fill="auto"/>
            <w:vAlign w:val="center"/>
          </w:tcPr>
          <w:p w:rsidR="004C0188" w:rsidRPr="00797BB7" w:rsidRDefault="004C0188" w:rsidP="00797BB7">
            <w:pPr>
              <w:spacing w:after="0" w:line="240" w:lineRule="auto"/>
              <w:rPr>
                <w:rFonts w:ascii="Times New Roman" w:hAnsi="Times New Roman" w:cs="Times New Roman"/>
              </w:rPr>
            </w:pPr>
            <w:proofErr w:type="gramStart"/>
            <w:r w:rsidRPr="00797BB7">
              <w:rPr>
                <w:rFonts w:ascii="Times New Roman" w:hAnsi="Times New Roman" w:cs="Times New Roman"/>
              </w:rPr>
              <w:t>к</w:t>
            </w:r>
            <w:proofErr w:type="gramEnd"/>
            <w:r w:rsidRPr="00797BB7">
              <w:rPr>
                <w:rFonts w:ascii="Times New Roman" w:hAnsi="Times New Roman" w:cs="Times New Roman"/>
              </w:rPr>
              <w:t xml:space="preserve"> с. Широкий Буерак</w:t>
            </w:r>
          </w:p>
        </w:tc>
        <w:tc>
          <w:tcPr>
            <w:tcW w:w="1418" w:type="dxa"/>
            <w:shd w:val="clear" w:color="auto" w:fill="auto"/>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1,8</w:t>
            </w:r>
          </w:p>
        </w:tc>
        <w:tc>
          <w:tcPr>
            <w:tcW w:w="1276"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1,8</w:t>
            </w:r>
          </w:p>
        </w:tc>
        <w:tc>
          <w:tcPr>
            <w:tcW w:w="1134" w:type="dxa"/>
            <w:shd w:val="clear" w:color="auto" w:fill="auto"/>
          </w:tcPr>
          <w:p w:rsidR="004C0188" w:rsidRPr="00797BB7" w:rsidRDefault="004C0188" w:rsidP="00797BB7">
            <w:pPr>
              <w:spacing w:after="0" w:line="240" w:lineRule="auto"/>
              <w:rPr>
                <w:rFonts w:ascii="Times New Roman" w:hAnsi="Times New Roman" w:cs="Times New Roman"/>
              </w:rPr>
            </w:pPr>
          </w:p>
        </w:tc>
        <w:tc>
          <w:tcPr>
            <w:tcW w:w="992" w:type="dxa"/>
            <w:shd w:val="clear" w:color="auto" w:fill="auto"/>
          </w:tcPr>
          <w:p w:rsidR="004C0188" w:rsidRPr="00797BB7" w:rsidRDefault="004C0188" w:rsidP="00797BB7">
            <w:pPr>
              <w:spacing w:after="0" w:line="240" w:lineRule="auto"/>
              <w:rPr>
                <w:rFonts w:ascii="Times New Roman" w:hAnsi="Times New Roman" w:cs="Times New Roman"/>
              </w:rPr>
            </w:pPr>
          </w:p>
        </w:tc>
        <w:tc>
          <w:tcPr>
            <w:tcW w:w="1135"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9</w:t>
            </w:r>
          </w:p>
        </w:tc>
        <w:tc>
          <w:tcPr>
            <w:tcW w:w="1134"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6,0</w:t>
            </w:r>
          </w:p>
        </w:tc>
        <w:tc>
          <w:tcPr>
            <w:tcW w:w="1134"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IV</w:t>
            </w:r>
          </w:p>
        </w:tc>
      </w:tr>
      <w:tr w:rsidR="004C0188" w:rsidRPr="00797BB7" w:rsidTr="006974C0">
        <w:tc>
          <w:tcPr>
            <w:tcW w:w="1701" w:type="dxa"/>
            <w:shd w:val="clear" w:color="auto" w:fill="auto"/>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 с. Заветное – с. Богатое</w:t>
            </w:r>
          </w:p>
        </w:tc>
        <w:tc>
          <w:tcPr>
            <w:tcW w:w="1418" w:type="dxa"/>
            <w:shd w:val="clear" w:color="auto" w:fill="auto"/>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9,9</w:t>
            </w:r>
          </w:p>
        </w:tc>
        <w:tc>
          <w:tcPr>
            <w:tcW w:w="1276"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9,9</w:t>
            </w:r>
          </w:p>
        </w:tc>
        <w:tc>
          <w:tcPr>
            <w:tcW w:w="1134" w:type="dxa"/>
            <w:shd w:val="clear" w:color="auto" w:fill="auto"/>
          </w:tcPr>
          <w:p w:rsidR="004C0188" w:rsidRPr="00797BB7" w:rsidRDefault="004C0188" w:rsidP="00797BB7">
            <w:pPr>
              <w:spacing w:after="0" w:line="240" w:lineRule="auto"/>
              <w:rPr>
                <w:rFonts w:ascii="Times New Roman" w:hAnsi="Times New Roman" w:cs="Times New Roman"/>
              </w:rPr>
            </w:pPr>
          </w:p>
        </w:tc>
        <w:tc>
          <w:tcPr>
            <w:tcW w:w="992" w:type="dxa"/>
            <w:shd w:val="clear" w:color="auto" w:fill="auto"/>
          </w:tcPr>
          <w:p w:rsidR="004C0188" w:rsidRPr="00797BB7" w:rsidRDefault="004C0188" w:rsidP="00797BB7">
            <w:pPr>
              <w:spacing w:after="0" w:line="240" w:lineRule="auto"/>
              <w:rPr>
                <w:rFonts w:ascii="Times New Roman" w:hAnsi="Times New Roman" w:cs="Times New Roman"/>
              </w:rPr>
            </w:pPr>
          </w:p>
        </w:tc>
        <w:tc>
          <w:tcPr>
            <w:tcW w:w="1135"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8-11,9</w:t>
            </w:r>
          </w:p>
        </w:tc>
        <w:tc>
          <w:tcPr>
            <w:tcW w:w="1134"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5-6</w:t>
            </w:r>
          </w:p>
        </w:tc>
        <w:tc>
          <w:tcPr>
            <w:tcW w:w="1134"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V</w:t>
            </w:r>
          </w:p>
        </w:tc>
      </w:tr>
    </w:tbl>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Реконструкция автомобильных дорог общего пользования регионального и федерального значения не входит в полномочия органов местного самоуправления.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Кроме региональной дороги, на территории поселения расположены дороги местного значения, а также грунтовые внутрихозяйственные дороги. </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Перевозки железнодорожным, воздушным, водным видами транспорта на территории поселения отсутствуют.</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Согласно Схеме территориального планирования Вольского муниципального района запроектировано: реконструкция автомобильной дороги федерального значения 1Р 228 Сызрань – Саратов – Волгоград.</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Мосты, расположенные на территории сельского поселения</w:t>
      </w:r>
    </w:p>
    <w:p w:rsidR="004C0188" w:rsidRPr="00797BB7" w:rsidRDefault="004C0188" w:rsidP="00797BB7">
      <w:pPr>
        <w:spacing w:after="0" w:line="240" w:lineRule="auto"/>
        <w:rPr>
          <w:rFonts w:ascii="Times New Roman" w:hAnsi="Times New Roman" w:cs="Times New Roman"/>
        </w:rPr>
      </w:pPr>
    </w:p>
    <w:tbl>
      <w:tblPr>
        <w:tblW w:w="9993" w:type="dxa"/>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399"/>
        <w:gridCol w:w="2117"/>
        <w:gridCol w:w="1424"/>
        <w:gridCol w:w="962"/>
        <w:gridCol w:w="981"/>
        <w:gridCol w:w="1234"/>
        <w:gridCol w:w="1876"/>
      </w:tblGrid>
      <w:tr w:rsidR="004C0188" w:rsidRPr="00797BB7" w:rsidTr="006974C0">
        <w:tc>
          <w:tcPr>
            <w:tcW w:w="1399" w:type="dxa"/>
            <w:tcBorders>
              <w:top w:val="single" w:sz="4" w:space="0" w:color="auto"/>
              <w:left w:val="single" w:sz="4" w:space="0" w:color="auto"/>
              <w:bottom w:val="single" w:sz="4" w:space="0" w:color="auto"/>
              <w:right w:val="single" w:sz="4" w:space="0" w:color="auto"/>
            </w:tcBorders>
            <w:shd w:val="clear" w:color="auto" w:fill="DAEEF3"/>
            <w:hideMark/>
          </w:tcPr>
          <w:p w:rsidR="004C0188" w:rsidRPr="00797BB7" w:rsidRDefault="004C0188" w:rsidP="00797BB7">
            <w:pPr>
              <w:spacing w:after="0" w:line="240" w:lineRule="auto"/>
              <w:rPr>
                <w:rFonts w:ascii="Times New Roman" w:hAnsi="Times New Roman" w:cs="Times New Roman"/>
              </w:rPr>
            </w:pPr>
            <w:proofErr w:type="spellStart"/>
            <w:proofErr w:type="gramStart"/>
            <w:r w:rsidRPr="00797BB7">
              <w:rPr>
                <w:rFonts w:ascii="Times New Roman" w:hAnsi="Times New Roman" w:cs="Times New Roman"/>
              </w:rPr>
              <w:t>Местона-хождение</w:t>
            </w:r>
            <w:proofErr w:type="spellEnd"/>
            <w:proofErr w:type="gramEnd"/>
          </w:p>
        </w:tc>
        <w:tc>
          <w:tcPr>
            <w:tcW w:w="2117" w:type="dxa"/>
            <w:tcBorders>
              <w:top w:val="single" w:sz="4" w:space="0" w:color="auto"/>
              <w:left w:val="single" w:sz="4" w:space="0" w:color="auto"/>
              <w:bottom w:val="single" w:sz="4" w:space="0" w:color="auto"/>
              <w:right w:val="single" w:sz="4" w:space="0" w:color="auto"/>
            </w:tcBorders>
            <w:shd w:val="clear" w:color="auto" w:fill="DAEEF3"/>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Пересекаемое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препятствие</w:t>
            </w:r>
          </w:p>
        </w:tc>
        <w:tc>
          <w:tcPr>
            <w:tcW w:w="1424" w:type="dxa"/>
            <w:tcBorders>
              <w:top w:val="single" w:sz="4" w:space="0" w:color="auto"/>
              <w:left w:val="single" w:sz="4" w:space="0" w:color="auto"/>
              <w:bottom w:val="single" w:sz="4" w:space="0" w:color="auto"/>
              <w:right w:val="single" w:sz="4" w:space="0" w:color="auto"/>
            </w:tcBorders>
            <w:shd w:val="clear" w:color="auto" w:fill="DAEEF3"/>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Материал</w:t>
            </w:r>
          </w:p>
        </w:tc>
        <w:tc>
          <w:tcPr>
            <w:tcW w:w="962" w:type="dxa"/>
            <w:tcBorders>
              <w:top w:val="single" w:sz="4" w:space="0" w:color="auto"/>
              <w:left w:val="single" w:sz="4" w:space="0" w:color="auto"/>
              <w:bottom w:val="single" w:sz="4" w:space="0" w:color="auto"/>
              <w:right w:val="single" w:sz="4" w:space="0" w:color="auto"/>
            </w:tcBorders>
            <w:shd w:val="clear" w:color="auto" w:fill="DAEEF3"/>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Длина (м)</w:t>
            </w:r>
          </w:p>
        </w:tc>
        <w:tc>
          <w:tcPr>
            <w:tcW w:w="981" w:type="dxa"/>
            <w:tcBorders>
              <w:top w:val="single" w:sz="4" w:space="0" w:color="auto"/>
              <w:left w:val="single" w:sz="4" w:space="0" w:color="auto"/>
              <w:bottom w:val="single" w:sz="4" w:space="0" w:color="auto"/>
              <w:right w:val="single" w:sz="4" w:space="0" w:color="auto"/>
            </w:tcBorders>
            <w:shd w:val="clear" w:color="auto" w:fill="DAEEF3"/>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Ширина (м)</w:t>
            </w:r>
          </w:p>
        </w:tc>
        <w:tc>
          <w:tcPr>
            <w:tcW w:w="1234" w:type="dxa"/>
            <w:tcBorders>
              <w:top w:val="single" w:sz="4" w:space="0" w:color="auto"/>
              <w:left w:val="single" w:sz="4" w:space="0" w:color="auto"/>
              <w:bottom w:val="single" w:sz="4" w:space="0" w:color="auto"/>
              <w:right w:val="single" w:sz="4" w:space="0" w:color="auto"/>
            </w:tcBorders>
            <w:shd w:val="clear" w:color="auto" w:fill="DAEEF3"/>
            <w:hideMark/>
          </w:tcPr>
          <w:p w:rsidR="004C0188" w:rsidRPr="00797BB7" w:rsidRDefault="004C0188" w:rsidP="00797BB7">
            <w:pPr>
              <w:spacing w:after="0" w:line="240" w:lineRule="auto"/>
              <w:rPr>
                <w:rFonts w:ascii="Times New Roman" w:hAnsi="Times New Roman" w:cs="Times New Roman"/>
              </w:rPr>
            </w:pPr>
            <w:proofErr w:type="spellStart"/>
            <w:r w:rsidRPr="00797BB7">
              <w:rPr>
                <w:rFonts w:ascii="Times New Roman" w:hAnsi="Times New Roman" w:cs="Times New Roman"/>
              </w:rPr>
              <w:t>Грузо</w:t>
            </w:r>
            <w:proofErr w:type="spellEnd"/>
            <w:r w:rsidRPr="00797BB7">
              <w:rPr>
                <w:rFonts w:ascii="Times New Roman" w:hAnsi="Times New Roman" w:cs="Times New Roman"/>
              </w:rPr>
              <w:t>-</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подъём-</w:t>
            </w:r>
          </w:p>
          <w:p w:rsidR="004C0188" w:rsidRPr="00797BB7" w:rsidRDefault="004C0188" w:rsidP="00797BB7">
            <w:pPr>
              <w:spacing w:after="0" w:line="240" w:lineRule="auto"/>
              <w:rPr>
                <w:rFonts w:ascii="Times New Roman" w:hAnsi="Times New Roman" w:cs="Times New Roman"/>
              </w:rPr>
            </w:pPr>
            <w:proofErr w:type="spellStart"/>
            <w:r w:rsidRPr="00797BB7">
              <w:rPr>
                <w:rFonts w:ascii="Times New Roman" w:hAnsi="Times New Roman" w:cs="Times New Roman"/>
              </w:rPr>
              <w:t>ность</w:t>
            </w:r>
            <w:proofErr w:type="spellEnd"/>
            <w:r w:rsidRPr="00797BB7">
              <w:rPr>
                <w:rFonts w:ascii="Times New Roman" w:hAnsi="Times New Roman" w:cs="Times New Roman"/>
              </w:rPr>
              <w:t xml:space="preserve"> (т)</w:t>
            </w:r>
          </w:p>
        </w:tc>
        <w:tc>
          <w:tcPr>
            <w:tcW w:w="1876" w:type="dxa"/>
            <w:tcBorders>
              <w:top w:val="single" w:sz="4" w:space="0" w:color="auto"/>
              <w:left w:val="single" w:sz="4" w:space="0" w:color="auto"/>
              <w:bottom w:val="single" w:sz="4" w:space="0" w:color="auto"/>
              <w:right w:val="single" w:sz="4" w:space="0" w:color="auto"/>
            </w:tcBorders>
            <w:shd w:val="clear" w:color="auto" w:fill="DAEEF3"/>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Высота над водной поверхностью (м)</w:t>
            </w:r>
          </w:p>
        </w:tc>
      </w:tr>
      <w:tr w:rsidR="004C0188" w:rsidRPr="00797BB7" w:rsidTr="006974C0">
        <w:tc>
          <w:tcPr>
            <w:tcW w:w="1399" w:type="dxa"/>
            <w:tcBorders>
              <w:top w:val="single" w:sz="4" w:space="0" w:color="auto"/>
              <w:left w:val="single" w:sz="4" w:space="0" w:color="auto"/>
              <w:bottom w:val="single" w:sz="4" w:space="0" w:color="auto"/>
              <w:right w:val="single" w:sz="4" w:space="0" w:color="auto"/>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 </w:t>
            </w:r>
            <w:proofErr w:type="spellStart"/>
            <w:r w:rsidRPr="00797BB7">
              <w:rPr>
                <w:rFonts w:ascii="Times New Roman" w:hAnsi="Times New Roman" w:cs="Times New Roman"/>
              </w:rPr>
              <w:t>Богородское</w:t>
            </w:r>
            <w:proofErr w:type="spellEnd"/>
            <w:r w:rsidRPr="00797BB7">
              <w:rPr>
                <w:rFonts w:ascii="Times New Roman" w:hAnsi="Times New Roman" w:cs="Times New Roman"/>
              </w:rPr>
              <w:t xml:space="preserve"> </w:t>
            </w:r>
          </w:p>
        </w:tc>
        <w:tc>
          <w:tcPr>
            <w:tcW w:w="2117" w:type="dxa"/>
            <w:tcBorders>
              <w:top w:val="single" w:sz="4" w:space="0" w:color="auto"/>
              <w:left w:val="single" w:sz="4" w:space="0" w:color="auto"/>
              <w:bottom w:val="single" w:sz="4" w:space="0" w:color="auto"/>
              <w:right w:val="single" w:sz="4" w:space="0" w:color="auto"/>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река </w:t>
            </w:r>
            <w:proofErr w:type="spellStart"/>
            <w:r w:rsidRPr="00797BB7">
              <w:rPr>
                <w:rFonts w:ascii="Times New Roman" w:hAnsi="Times New Roman" w:cs="Times New Roman"/>
              </w:rPr>
              <w:t>Новояблонка</w:t>
            </w:r>
            <w:proofErr w:type="spellEnd"/>
          </w:p>
        </w:tc>
        <w:tc>
          <w:tcPr>
            <w:tcW w:w="1424" w:type="dxa"/>
            <w:tcBorders>
              <w:top w:val="single" w:sz="4" w:space="0" w:color="auto"/>
              <w:left w:val="single" w:sz="4" w:space="0" w:color="auto"/>
              <w:bottom w:val="single" w:sz="4" w:space="0" w:color="auto"/>
              <w:right w:val="single" w:sz="4" w:space="0" w:color="auto"/>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Стальные прогоны, железобетон</w:t>
            </w:r>
          </w:p>
        </w:tc>
        <w:tc>
          <w:tcPr>
            <w:tcW w:w="962" w:type="dxa"/>
            <w:tcBorders>
              <w:top w:val="single" w:sz="4" w:space="0" w:color="auto"/>
              <w:left w:val="single" w:sz="4" w:space="0" w:color="auto"/>
              <w:bottom w:val="single" w:sz="4" w:space="0" w:color="auto"/>
              <w:right w:val="single" w:sz="4" w:space="0" w:color="auto"/>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28,94</w:t>
            </w:r>
          </w:p>
        </w:tc>
        <w:tc>
          <w:tcPr>
            <w:tcW w:w="981" w:type="dxa"/>
            <w:tcBorders>
              <w:top w:val="single" w:sz="4" w:space="0" w:color="auto"/>
              <w:left w:val="single" w:sz="4" w:space="0" w:color="auto"/>
              <w:bottom w:val="single" w:sz="4" w:space="0" w:color="auto"/>
              <w:right w:val="single" w:sz="4" w:space="0" w:color="auto"/>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7,2</w:t>
            </w:r>
          </w:p>
        </w:tc>
        <w:tc>
          <w:tcPr>
            <w:tcW w:w="1234" w:type="dxa"/>
            <w:tcBorders>
              <w:top w:val="single" w:sz="4" w:space="0" w:color="auto"/>
              <w:left w:val="single" w:sz="4" w:space="0" w:color="auto"/>
              <w:bottom w:val="single" w:sz="4" w:space="0" w:color="auto"/>
              <w:right w:val="single" w:sz="4" w:space="0" w:color="auto"/>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w:t>
            </w:r>
          </w:p>
        </w:tc>
        <w:tc>
          <w:tcPr>
            <w:tcW w:w="1876" w:type="dxa"/>
            <w:tcBorders>
              <w:top w:val="single" w:sz="4" w:space="0" w:color="auto"/>
              <w:left w:val="single" w:sz="4" w:space="0" w:color="auto"/>
              <w:bottom w:val="single" w:sz="4" w:space="0" w:color="auto"/>
              <w:right w:val="single" w:sz="4" w:space="0" w:color="auto"/>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1,08</w:t>
            </w:r>
          </w:p>
        </w:tc>
      </w:tr>
      <w:tr w:rsidR="004C0188" w:rsidRPr="00797BB7" w:rsidTr="006974C0">
        <w:tc>
          <w:tcPr>
            <w:tcW w:w="1399" w:type="dxa"/>
            <w:tcBorders>
              <w:top w:val="single" w:sz="4" w:space="0" w:color="auto"/>
              <w:left w:val="single" w:sz="4" w:space="0" w:color="auto"/>
              <w:bottom w:val="single" w:sz="4" w:space="0" w:color="auto"/>
              <w:right w:val="single" w:sz="4" w:space="0" w:color="auto"/>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 Широкий Буерак</w:t>
            </w:r>
          </w:p>
        </w:tc>
        <w:tc>
          <w:tcPr>
            <w:tcW w:w="2117" w:type="dxa"/>
            <w:tcBorders>
              <w:top w:val="single" w:sz="4" w:space="0" w:color="auto"/>
              <w:left w:val="single" w:sz="4" w:space="0" w:color="auto"/>
              <w:bottom w:val="single" w:sz="4" w:space="0" w:color="auto"/>
              <w:right w:val="single" w:sz="4" w:space="0" w:color="auto"/>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река </w:t>
            </w:r>
            <w:proofErr w:type="spellStart"/>
            <w:r w:rsidRPr="00797BB7">
              <w:rPr>
                <w:rFonts w:ascii="Times New Roman" w:hAnsi="Times New Roman" w:cs="Times New Roman"/>
              </w:rPr>
              <w:t>Терса</w:t>
            </w:r>
            <w:proofErr w:type="spellEnd"/>
          </w:p>
        </w:tc>
        <w:tc>
          <w:tcPr>
            <w:tcW w:w="1424" w:type="dxa"/>
            <w:tcBorders>
              <w:top w:val="single" w:sz="4" w:space="0" w:color="auto"/>
              <w:left w:val="single" w:sz="4" w:space="0" w:color="auto"/>
              <w:bottom w:val="single" w:sz="4" w:space="0" w:color="auto"/>
              <w:right w:val="single" w:sz="4" w:space="0" w:color="auto"/>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Железобетон</w:t>
            </w:r>
          </w:p>
        </w:tc>
        <w:tc>
          <w:tcPr>
            <w:tcW w:w="962" w:type="dxa"/>
            <w:tcBorders>
              <w:top w:val="single" w:sz="4" w:space="0" w:color="auto"/>
              <w:left w:val="single" w:sz="4" w:space="0" w:color="auto"/>
              <w:bottom w:val="single" w:sz="4" w:space="0" w:color="auto"/>
              <w:right w:val="single" w:sz="4" w:space="0" w:color="auto"/>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w:t>
            </w:r>
          </w:p>
        </w:tc>
        <w:tc>
          <w:tcPr>
            <w:tcW w:w="981" w:type="dxa"/>
            <w:tcBorders>
              <w:top w:val="single" w:sz="4" w:space="0" w:color="auto"/>
              <w:left w:val="single" w:sz="4" w:space="0" w:color="auto"/>
              <w:bottom w:val="single" w:sz="4" w:space="0" w:color="auto"/>
              <w:right w:val="single" w:sz="4" w:space="0" w:color="auto"/>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w:t>
            </w:r>
          </w:p>
        </w:tc>
        <w:tc>
          <w:tcPr>
            <w:tcW w:w="1234" w:type="dxa"/>
            <w:tcBorders>
              <w:top w:val="single" w:sz="4" w:space="0" w:color="auto"/>
              <w:left w:val="single" w:sz="4" w:space="0" w:color="auto"/>
              <w:bottom w:val="single" w:sz="4" w:space="0" w:color="auto"/>
              <w:right w:val="single" w:sz="4" w:space="0" w:color="auto"/>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10</w:t>
            </w:r>
          </w:p>
        </w:tc>
        <w:tc>
          <w:tcPr>
            <w:tcW w:w="1876" w:type="dxa"/>
            <w:tcBorders>
              <w:top w:val="single" w:sz="4" w:space="0" w:color="auto"/>
              <w:left w:val="single" w:sz="4" w:space="0" w:color="auto"/>
              <w:bottom w:val="single" w:sz="4" w:space="0" w:color="auto"/>
              <w:right w:val="single" w:sz="4" w:space="0" w:color="auto"/>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2,5</w:t>
            </w:r>
          </w:p>
        </w:tc>
      </w:tr>
    </w:tbl>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Согласно Схеме территориального планирования Вольского муниципального района требуется реконструкция моста в </w:t>
      </w:r>
      <w:proofErr w:type="spellStart"/>
      <w:r w:rsidRPr="00797BB7">
        <w:rPr>
          <w:rFonts w:ascii="Times New Roman" w:hAnsi="Times New Roman" w:cs="Times New Roman"/>
        </w:rPr>
        <w:t>с</w:t>
      </w:r>
      <w:proofErr w:type="gramStart"/>
      <w:r w:rsidRPr="00797BB7">
        <w:rPr>
          <w:rFonts w:ascii="Times New Roman" w:hAnsi="Times New Roman" w:cs="Times New Roman"/>
        </w:rPr>
        <w:t>.Б</w:t>
      </w:r>
      <w:proofErr w:type="gramEnd"/>
      <w:r w:rsidRPr="00797BB7">
        <w:rPr>
          <w:rFonts w:ascii="Times New Roman" w:hAnsi="Times New Roman" w:cs="Times New Roman"/>
        </w:rPr>
        <w:t>огородское</w:t>
      </w:r>
      <w:proofErr w:type="spellEnd"/>
      <w:r w:rsidRPr="00797BB7">
        <w:rPr>
          <w:rFonts w:ascii="Times New Roman" w:hAnsi="Times New Roman" w:cs="Times New Roman"/>
        </w:rPr>
        <w:t xml:space="preserve">. Кроме того, необходима реконструкция моста через р. </w:t>
      </w:r>
      <w:proofErr w:type="spellStart"/>
      <w:r w:rsidRPr="00797BB7">
        <w:rPr>
          <w:rFonts w:ascii="Times New Roman" w:hAnsi="Times New Roman" w:cs="Times New Roman"/>
        </w:rPr>
        <w:t>Терса</w:t>
      </w:r>
      <w:proofErr w:type="spellEnd"/>
      <w:r w:rsidRPr="00797BB7">
        <w:rPr>
          <w:rFonts w:ascii="Times New Roman" w:hAnsi="Times New Roman" w:cs="Times New Roman"/>
        </w:rPr>
        <w:t xml:space="preserve"> на автомобильной дороге регионального значения.</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Улично-дорожная сеть</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Единая система транспорта и улично-дорожной сети в увязке с планировочной структурой поселения и прилегающей к ней территорией должна обеспечивать удобные, быстрые и безопасные транспортные связи между функциональными зонами, объектами внешнего транспорта и автомобильными дорогами общей сети.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сельских поселений следует выделить главные улицы. Главная улица – связь жилых территорий с общественным центром. Данные улицы и дороги должны обеспечивать удобные транспортные связи населения с основными местами приложения труда, районными центрами, зонами отдыха, а также с внешними автомобильными дорогами.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 с. Широкий Буерак  к главным улицам можно отнести ул. </w:t>
      </w:r>
      <w:proofErr w:type="gramStart"/>
      <w:r w:rsidRPr="00797BB7">
        <w:rPr>
          <w:rFonts w:ascii="Times New Roman" w:hAnsi="Times New Roman" w:cs="Times New Roman"/>
        </w:rPr>
        <w:t>Коммунистическая</w:t>
      </w:r>
      <w:proofErr w:type="gramEnd"/>
      <w:r w:rsidRPr="00797BB7">
        <w:rPr>
          <w:rFonts w:ascii="Times New Roman" w:hAnsi="Times New Roman" w:cs="Times New Roman"/>
        </w:rPr>
        <w:t xml:space="preserve">.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Перечень улиц с их характеристиками, расположенных на территории сельского поселения:</w:t>
      </w:r>
    </w:p>
    <w:p w:rsidR="004C0188" w:rsidRPr="00797BB7" w:rsidRDefault="004C0188" w:rsidP="00797BB7">
      <w:pPr>
        <w:spacing w:after="0" w:line="240" w:lineRule="auto"/>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8"/>
        <w:gridCol w:w="2261"/>
        <w:gridCol w:w="1950"/>
        <w:gridCol w:w="1565"/>
        <w:gridCol w:w="1640"/>
        <w:gridCol w:w="1527"/>
      </w:tblGrid>
      <w:tr w:rsidR="004C0188" w:rsidRPr="00797BB7" w:rsidTr="006974C0">
        <w:tc>
          <w:tcPr>
            <w:tcW w:w="628" w:type="dxa"/>
            <w:vMerge w:val="restart"/>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w:t>
            </w:r>
            <w:proofErr w:type="spellStart"/>
            <w:proofErr w:type="gramStart"/>
            <w:r w:rsidRPr="00797BB7">
              <w:rPr>
                <w:rFonts w:ascii="Times New Roman" w:hAnsi="Times New Roman" w:cs="Times New Roman"/>
              </w:rPr>
              <w:t>п</w:t>
            </w:r>
            <w:proofErr w:type="spellEnd"/>
            <w:proofErr w:type="gramEnd"/>
            <w:r w:rsidRPr="00797BB7">
              <w:rPr>
                <w:rFonts w:ascii="Times New Roman" w:hAnsi="Times New Roman" w:cs="Times New Roman"/>
              </w:rPr>
              <w:t>/</w:t>
            </w:r>
            <w:proofErr w:type="spellStart"/>
            <w:r w:rsidRPr="00797BB7">
              <w:rPr>
                <w:rFonts w:ascii="Times New Roman" w:hAnsi="Times New Roman" w:cs="Times New Roman"/>
              </w:rPr>
              <w:t>п</w:t>
            </w:r>
            <w:proofErr w:type="spellEnd"/>
          </w:p>
        </w:tc>
        <w:tc>
          <w:tcPr>
            <w:tcW w:w="2261" w:type="dxa"/>
            <w:vMerge w:val="restart"/>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Названия улиц</w:t>
            </w:r>
          </w:p>
        </w:tc>
        <w:tc>
          <w:tcPr>
            <w:tcW w:w="1950" w:type="dxa"/>
            <w:vMerge w:val="restart"/>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протяженность</w:t>
            </w:r>
          </w:p>
        </w:tc>
        <w:tc>
          <w:tcPr>
            <w:tcW w:w="4732" w:type="dxa"/>
            <w:gridSpan w:val="3"/>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покрытие</w:t>
            </w:r>
          </w:p>
        </w:tc>
      </w:tr>
      <w:tr w:rsidR="004C0188" w:rsidRPr="00797BB7" w:rsidTr="006974C0">
        <w:tc>
          <w:tcPr>
            <w:tcW w:w="628" w:type="dxa"/>
            <w:vMerge/>
            <w:shd w:val="clear" w:color="auto" w:fill="DAEEF3"/>
          </w:tcPr>
          <w:p w:rsidR="004C0188" w:rsidRPr="00797BB7" w:rsidRDefault="004C0188" w:rsidP="00797BB7">
            <w:pPr>
              <w:spacing w:after="0" w:line="240" w:lineRule="auto"/>
              <w:rPr>
                <w:rFonts w:ascii="Times New Roman" w:hAnsi="Times New Roman" w:cs="Times New Roman"/>
              </w:rPr>
            </w:pPr>
          </w:p>
        </w:tc>
        <w:tc>
          <w:tcPr>
            <w:tcW w:w="2261" w:type="dxa"/>
            <w:vMerge/>
            <w:shd w:val="clear" w:color="auto" w:fill="DAEEF3"/>
          </w:tcPr>
          <w:p w:rsidR="004C0188" w:rsidRPr="00797BB7" w:rsidRDefault="004C0188" w:rsidP="00797BB7">
            <w:pPr>
              <w:spacing w:after="0" w:line="240" w:lineRule="auto"/>
              <w:rPr>
                <w:rFonts w:ascii="Times New Roman" w:hAnsi="Times New Roman" w:cs="Times New Roman"/>
              </w:rPr>
            </w:pPr>
          </w:p>
        </w:tc>
        <w:tc>
          <w:tcPr>
            <w:tcW w:w="1950" w:type="dxa"/>
            <w:vMerge/>
            <w:shd w:val="clear" w:color="auto" w:fill="DAEEF3"/>
          </w:tcPr>
          <w:p w:rsidR="004C0188" w:rsidRPr="00797BB7" w:rsidRDefault="004C0188" w:rsidP="00797BB7">
            <w:pPr>
              <w:spacing w:after="0" w:line="240" w:lineRule="auto"/>
              <w:rPr>
                <w:rFonts w:ascii="Times New Roman" w:hAnsi="Times New Roman" w:cs="Times New Roman"/>
              </w:rPr>
            </w:pPr>
          </w:p>
        </w:tc>
        <w:tc>
          <w:tcPr>
            <w:tcW w:w="1565" w:type="dxa"/>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асфальт</w:t>
            </w:r>
          </w:p>
        </w:tc>
        <w:tc>
          <w:tcPr>
            <w:tcW w:w="1640" w:type="dxa"/>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щебень</w:t>
            </w:r>
          </w:p>
        </w:tc>
        <w:tc>
          <w:tcPr>
            <w:tcW w:w="1527" w:type="dxa"/>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грунт</w:t>
            </w:r>
          </w:p>
        </w:tc>
      </w:tr>
      <w:tr w:rsidR="004C0188" w:rsidRPr="00797BB7" w:rsidTr="006974C0">
        <w:tc>
          <w:tcPr>
            <w:tcW w:w="628"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w:t>
            </w:r>
          </w:p>
        </w:tc>
        <w:tc>
          <w:tcPr>
            <w:tcW w:w="8943" w:type="dxa"/>
            <w:gridSpan w:val="5"/>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Село Широкий Буерак</w:t>
            </w:r>
          </w:p>
        </w:tc>
      </w:tr>
      <w:tr w:rsidR="004C0188" w:rsidRPr="00797BB7" w:rsidTr="006974C0">
        <w:tc>
          <w:tcPr>
            <w:tcW w:w="628" w:type="dxa"/>
          </w:tcPr>
          <w:p w:rsidR="004C0188" w:rsidRPr="00797BB7" w:rsidRDefault="004C0188" w:rsidP="00797BB7">
            <w:pPr>
              <w:spacing w:after="0" w:line="240" w:lineRule="auto"/>
              <w:rPr>
                <w:rFonts w:ascii="Times New Roman" w:hAnsi="Times New Roman" w:cs="Times New Roman"/>
              </w:rPr>
            </w:pPr>
          </w:p>
        </w:tc>
        <w:tc>
          <w:tcPr>
            <w:tcW w:w="226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Коммунистическая</w:t>
            </w:r>
          </w:p>
        </w:tc>
        <w:tc>
          <w:tcPr>
            <w:tcW w:w="1950"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1,2</w:t>
            </w:r>
          </w:p>
        </w:tc>
        <w:tc>
          <w:tcPr>
            <w:tcW w:w="156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1,2</w:t>
            </w:r>
          </w:p>
        </w:tc>
        <w:tc>
          <w:tcPr>
            <w:tcW w:w="1640" w:type="dxa"/>
          </w:tcPr>
          <w:p w:rsidR="004C0188" w:rsidRPr="00797BB7" w:rsidRDefault="004C0188" w:rsidP="00797BB7">
            <w:pPr>
              <w:spacing w:after="0" w:line="240" w:lineRule="auto"/>
              <w:rPr>
                <w:rFonts w:ascii="Times New Roman" w:hAnsi="Times New Roman" w:cs="Times New Roman"/>
              </w:rPr>
            </w:pPr>
          </w:p>
        </w:tc>
        <w:tc>
          <w:tcPr>
            <w:tcW w:w="1527" w:type="dxa"/>
          </w:tcPr>
          <w:p w:rsidR="004C0188" w:rsidRPr="00797BB7" w:rsidRDefault="004C0188" w:rsidP="00797BB7">
            <w:pPr>
              <w:spacing w:after="0" w:line="240" w:lineRule="auto"/>
              <w:rPr>
                <w:rFonts w:ascii="Times New Roman" w:hAnsi="Times New Roman" w:cs="Times New Roman"/>
              </w:rPr>
            </w:pPr>
          </w:p>
        </w:tc>
      </w:tr>
      <w:tr w:rsidR="004C0188" w:rsidRPr="00797BB7" w:rsidTr="006974C0">
        <w:tc>
          <w:tcPr>
            <w:tcW w:w="628" w:type="dxa"/>
          </w:tcPr>
          <w:p w:rsidR="004C0188" w:rsidRPr="00797BB7" w:rsidRDefault="004C0188" w:rsidP="00797BB7">
            <w:pPr>
              <w:spacing w:after="0" w:line="240" w:lineRule="auto"/>
              <w:rPr>
                <w:rFonts w:ascii="Times New Roman" w:hAnsi="Times New Roman" w:cs="Times New Roman"/>
              </w:rPr>
            </w:pPr>
          </w:p>
        </w:tc>
        <w:tc>
          <w:tcPr>
            <w:tcW w:w="226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Советская</w:t>
            </w:r>
          </w:p>
        </w:tc>
        <w:tc>
          <w:tcPr>
            <w:tcW w:w="1950"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w:t>
            </w:r>
          </w:p>
        </w:tc>
        <w:tc>
          <w:tcPr>
            <w:tcW w:w="156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w:t>
            </w:r>
          </w:p>
        </w:tc>
        <w:tc>
          <w:tcPr>
            <w:tcW w:w="1640" w:type="dxa"/>
          </w:tcPr>
          <w:p w:rsidR="004C0188" w:rsidRPr="00797BB7" w:rsidRDefault="004C0188" w:rsidP="00797BB7">
            <w:pPr>
              <w:spacing w:after="0" w:line="240" w:lineRule="auto"/>
              <w:rPr>
                <w:rFonts w:ascii="Times New Roman" w:hAnsi="Times New Roman" w:cs="Times New Roman"/>
              </w:rPr>
            </w:pPr>
          </w:p>
        </w:tc>
        <w:tc>
          <w:tcPr>
            <w:tcW w:w="1527" w:type="dxa"/>
          </w:tcPr>
          <w:p w:rsidR="004C0188" w:rsidRPr="00797BB7" w:rsidRDefault="004C0188" w:rsidP="00797BB7">
            <w:pPr>
              <w:spacing w:after="0" w:line="240" w:lineRule="auto"/>
              <w:rPr>
                <w:rFonts w:ascii="Times New Roman" w:hAnsi="Times New Roman" w:cs="Times New Roman"/>
              </w:rPr>
            </w:pPr>
          </w:p>
        </w:tc>
      </w:tr>
      <w:tr w:rsidR="004C0188" w:rsidRPr="00797BB7" w:rsidTr="006974C0">
        <w:tc>
          <w:tcPr>
            <w:tcW w:w="628" w:type="dxa"/>
          </w:tcPr>
          <w:p w:rsidR="004C0188" w:rsidRPr="00797BB7" w:rsidRDefault="004C0188" w:rsidP="00797BB7">
            <w:pPr>
              <w:spacing w:after="0" w:line="240" w:lineRule="auto"/>
              <w:rPr>
                <w:rFonts w:ascii="Times New Roman" w:hAnsi="Times New Roman" w:cs="Times New Roman"/>
              </w:rPr>
            </w:pPr>
          </w:p>
        </w:tc>
        <w:tc>
          <w:tcPr>
            <w:tcW w:w="226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Комсомольская</w:t>
            </w:r>
          </w:p>
        </w:tc>
        <w:tc>
          <w:tcPr>
            <w:tcW w:w="1950"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1,5</w:t>
            </w:r>
          </w:p>
        </w:tc>
        <w:tc>
          <w:tcPr>
            <w:tcW w:w="156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1,5</w:t>
            </w:r>
          </w:p>
        </w:tc>
        <w:tc>
          <w:tcPr>
            <w:tcW w:w="1640" w:type="dxa"/>
          </w:tcPr>
          <w:p w:rsidR="004C0188" w:rsidRPr="00797BB7" w:rsidRDefault="004C0188" w:rsidP="00797BB7">
            <w:pPr>
              <w:spacing w:after="0" w:line="240" w:lineRule="auto"/>
              <w:rPr>
                <w:rFonts w:ascii="Times New Roman" w:hAnsi="Times New Roman" w:cs="Times New Roman"/>
              </w:rPr>
            </w:pPr>
          </w:p>
        </w:tc>
        <w:tc>
          <w:tcPr>
            <w:tcW w:w="1527" w:type="dxa"/>
          </w:tcPr>
          <w:p w:rsidR="004C0188" w:rsidRPr="00797BB7" w:rsidRDefault="004C0188" w:rsidP="00797BB7">
            <w:pPr>
              <w:spacing w:after="0" w:line="240" w:lineRule="auto"/>
              <w:rPr>
                <w:rFonts w:ascii="Times New Roman" w:hAnsi="Times New Roman" w:cs="Times New Roman"/>
              </w:rPr>
            </w:pPr>
          </w:p>
        </w:tc>
      </w:tr>
      <w:tr w:rsidR="004C0188" w:rsidRPr="00797BB7" w:rsidTr="006974C0">
        <w:tc>
          <w:tcPr>
            <w:tcW w:w="628" w:type="dxa"/>
          </w:tcPr>
          <w:p w:rsidR="004C0188" w:rsidRPr="00797BB7" w:rsidRDefault="004C0188" w:rsidP="00797BB7">
            <w:pPr>
              <w:spacing w:after="0" w:line="240" w:lineRule="auto"/>
              <w:rPr>
                <w:rFonts w:ascii="Times New Roman" w:hAnsi="Times New Roman" w:cs="Times New Roman"/>
              </w:rPr>
            </w:pPr>
          </w:p>
        </w:tc>
        <w:tc>
          <w:tcPr>
            <w:tcW w:w="226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Ст</w:t>
            </w:r>
            <w:proofErr w:type="gramStart"/>
            <w:r w:rsidRPr="00797BB7">
              <w:rPr>
                <w:rFonts w:ascii="Times New Roman" w:hAnsi="Times New Roman" w:cs="Times New Roman"/>
              </w:rPr>
              <w:t>.Р</w:t>
            </w:r>
            <w:proofErr w:type="gramEnd"/>
            <w:r w:rsidRPr="00797BB7">
              <w:rPr>
                <w:rFonts w:ascii="Times New Roman" w:hAnsi="Times New Roman" w:cs="Times New Roman"/>
              </w:rPr>
              <w:t>азина</w:t>
            </w:r>
          </w:p>
        </w:tc>
        <w:tc>
          <w:tcPr>
            <w:tcW w:w="1950"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1,5</w:t>
            </w:r>
          </w:p>
        </w:tc>
        <w:tc>
          <w:tcPr>
            <w:tcW w:w="1565" w:type="dxa"/>
          </w:tcPr>
          <w:p w:rsidR="004C0188" w:rsidRPr="00797BB7" w:rsidRDefault="004C0188" w:rsidP="00797BB7">
            <w:pPr>
              <w:spacing w:after="0" w:line="240" w:lineRule="auto"/>
              <w:rPr>
                <w:rFonts w:ascii="Times New Roman" w:hAnsi="Times New Roman" w:cs="Times New Roman"/>
              </w:rPr>
            </w:pPr>
          </w:p>
        </w:tc>
        <w:tc>
          <w:tcPr>
            <w:tcW w:w="1640" w:type="dxa"/>
          </w:tcPr>
          <w:p w:rsidR="004C0188" w:rsidRPr="00797BB7" w:rsidRDefault="004C0188" w:rsidP="00797BB7">
            <w:pPr>
              <w:spacing w:after="0" w:line="240" w:lineRule="auto"/>
              <w:rPr>
                <w:rFonts w:ascii="Times New Roman" w:hAnsi="Times New Roman" w:cs="Times New Roman"/>
              </w:rPr>
            </w:pPr>
          </w:p>
        </w:tc>
        <w:tc>
          <w:tcPr>
            <w:tcW w:w="1527"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1,5</w:t>
            </w:r>
          </w:p>
        </w:tc>
      </w:tr>
      <w:tr w:rsidR="004C0188" w:rsidRPr="00797BB7" w:rsidTr="006974C0">
        <w:tc>
          <w:tcPr>
            <w:tcW w:w="628" w:type="dxa"/>
          </w:tcPr>
          <w:p w:rsidR="004C0188" w:rsidRPr="00797BB7" w:rsidRDefault="004C0188" w:rsidP="00797BB7">
            <w:pPr>
              <w:spacing w:after="0" w:line="240" w:lineRule="auto"/>
              <w:rPr>
                <w:rFonts w:ascii="Times New Roman" w:hAnsi="Times New Roman" w:cs="Times New Roman"/>
              </w:rPr>
            </w:pPr>
          </w:p>
        </w:tc>
        <w:tc>
          <w:tcPr>
            <w:tcW w:w="226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Вилкова</w:t>
            </w:r>
          </w:p>
        </w:tc>
        <w:tc>
          <w:tcPr>
            <w:tcW w:w="1950"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1,3</w:t>
            </w:r>
          </w:p>
        </w:tc>
        <w:tc>
          <w:tcPr>
            <w:tcW w:w="156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1,3</w:t>
            </w:r>
          </w:p>
        </w:tc>
        <w:tc>
          <w:tcPr>
            <w:tcW w:w="1640" w:type="dxa"/>
          </w:tcPr>
          <w:p w:rsidR="004C0188" w:rsidRPr="00797BB7" w:rsidRDefault="004C0188" w:rsidP="00797BB7">
            <w:pPr>
              <w:spacing w:after="0" w:line="240" w:lineRule="auto"/>
              <w:rPr>
                <w:rFonts w:ascii="Times New Roman" w:hAnsi="Times New Roman" w:cs="Times New Roman"/>
              </w:rPr>
            </w:pPr>
          </w:p>
        </w:tc>
        <w:tc>
          <w:tcPr>
            <w:tcW w:w="1527" w:type="dxa"/>
          </w:tcPr>
          <w:p w:rsidR="004C0188" w:rsidRPr="00797BB7" w:rsidRDefault="004C0188" w:rsidP="00797BB7">
            <w:pPr>
              <w:spacing w:after="0" w:line="240" w:lineRule="auto"/>
              <w:rPr>
                <w:rFonts w:ascii="Times New Roman" w:hAnsi="Times New Roman" w:cs="Times New Roman"/>
              </w:rPr>
            </w:pPr>
          </w:p>
        </w:tc>
      </w:tr>
      <w:tr w:rsidR="004C0188" w:rsidRPr="00797BB7" w:rsidTr="006974C0">
        <w:tc>
          <w:tcPr>
            <w:tcW w:w="628" w:type="dxa"/>
          </w:tcPr>
          <w:p w:rsidR="004C0188" w:rsidRPr="00797BB7" w:rsidRDefault="004C0188" w:rsidP="00797BB7">
            <w:pPr>
              <w:spacing w:after="0" w:line="240" w:lineRule="auto"/>
              <w:rPr>
                <w:rFonts w:ascii="Times New Roman" w:hAnsi="Times New Roman" w:cs="Times New Roman"/>
              </w:rPr>
            </w:pPr>
          </w:p>
        </w:tc>
        <w:tc>
          <w:tcPr>
            <w:tcW w:w="226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Буденного</w:t>
            </w:r>
          </w:p>
        </w:tc>
        <w:tc>
          <w:tcPr>
            <w:tcW w:w="1950"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0,8</w:t>
            </w:r>
          </w:p>
        </w:tc>
        <w:tc>
          <w:tcPr>
            <w:tcW w:w="156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0,8</w:t>
            </w:r>
          </w:p>
        </w:tc>
        <w:tc>
          <w:tcPr>
            <w:tcW w:w="1640" w:type="dxa"/>
          </w:tcPr>
          <w:p w:rsidR="004C0188" w:rsidRPr="00797BB7" w:rsidRDefault="004C0188" w:rsidP="00797BB7">
            <w:pPr>
              <w:spacing w:after="0" w:line="240" w:lineRule="auto"/>
              <w:rPr>
                <w:rFonts w:ascii="Times New Roman" w:hAnsi="Times New Roman" w:cs="Times New Roman"/>
              </w:rPr>
            </w:pPr>
          </w:p>
        </w:tc>
        <w:tc>
          <w:tcPr>
            <w:tcW w:w="1527" w:type="dxa"/>
          </w:tcPr>
          <w:p w:rsidR="004C0188" w:rsidRPr="00797BB7" w:rsidRDefault="004C0188" w:rsidP="00797BB7">
            <w:pPr>
              <w:spacing w:after="0" w:line="240" w:lineRule="auto"/>
              <w:rPr>
                <w:rFonts w:ascii="Times New Roman" w:hAnsi="Times New Roman" w:cs="Times New Roman"/>
              </w:rPr>
            </w:pPr>
          </w:p>
        </w:tc>
      </w:tr>
      <w:tr w:rsidR="004C0188" w:rsidRPr="00797BB7" w:rsidTr="006974C0">
        <w:tc>
          <w:tcPr>
            <w:tcW w:w="628" w:type="dxa"/>
          </w:tcPr>
          <w:p w:rsidR="004C0188" w:rsidRPr="00797BB7" w:rsidRDefault="004C0188" w:rsidP="00797BB7">
            <w:pPr>
              <w:spacing w:after="0" w:line="240" w:lineRule="auto"/>
              <w:rPr>
                <w:rFonts w:ascii="Times New Roman" w:hAnsi="Times New Roman" w:cs="Times New Roman"/>
              </w:rPr>
            </w:pPr>
          </w:p>
        </w:tc>
        <w:tc>
          <w:tcPr>
            <w:tcW w:w="226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Орджоникидзе</w:t>
            </w:r>
          </w:p>
        </w:tc>
        <w:tc>
          <w:tcPr>
            <w:tcW w:w="1950"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0,8</w:t>
            </w:r>
          </w:p>
        </w:tc>
        <w:tc>
          <w:tcPr>
            <w:tcW w:w="156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0,4</w:t>
            </w:r>
          </w:p>
        </w:tc>
        <w:tc>
          <w:tcPr>
            <w:tcW w:w="1640" w:type="dxa"/>
          </w:tcPr>
          <w:p w:rsidR="004C0188" w:rsidRPr="00797BB7" w:rsidRDefault="004C0188" w:rsidP="00797BB7">
            <w:pPr>
              <w:spacing w:after="0" w:line="240" w:lineRule="auto"/>
              <w:rPr>
                <w:rFonts w:ascii="Times New Roman" w:hAnsi="Times New Roman" w:cs="Times New Roman"/>
              </w:rPr>
            </w:pPr>
          </w:p>
        </w:tc>
        <w:tc>
          <w:tcPr>
            <w:tcW w:w="1527"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0,4</w:t>
            </w:r>
          </w:p>
        </w:tc>
      </w:tr>
      <w:tr w:rsidR="004C0188" w:rsidRPr="00797BB7" w:rsidTr="006974C0">
        <w:tc>
          <w:tcPr>
            <w:tcW w:w="628" w:type="dxa"/>
          </w:tcPr>
          <w:p w:rsidR="004C0188" w:rsidRPr="00797BB7" w:rsidRDefault="004C0188" w:rsidP="00797BB7">
            <w:pPr>
              <w:spacing w:after="0" w:line="240" w:lineRule="auto"/>
              <w:rPr>
                <w:rFonts w:ascii="Times New Roman" w:hAnsi="Times New Roman" w:cs="Times New Roman"/>
              </w:rPr>
            </w:pPr>
          </w:p>
        </w:tc>
        <w:tc>
          <w:tcPr>
            <w:tcW w:w="226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Сакко и Ванцетти</w:t>
            </w:r>
          </w:p>
        </w:tc>
        <w:tc>
          <w:tcPr>
            <w:tcW w:w="1950"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0,5</w:t>
            </w:r>
          </w:p>
        </w:tc>
        <w:tc>
          <w:tcPr>
            <w:tcW w:w="156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0,5</w:t>
            </w:r>
          </w:p>
        </w:tc>
        <w:tc>
          <w:tcPr>
            <w:tcW w:w="1640" w:type="dxa"/>
          </w:tcPr>
          <w:p w:rsidR="004C0188" w:rsidRPr="00797BB7" w:rsidRDefault="004C0188" w:rsidP="00797BB7">
            <w:pPr>
              <w:spacing w:after="0" w:line="240" w:lineRule="auto"/>
              <w:rPr>
                <w:rFonts w:ascii="Times New Roman" w:hAnsi="Times New Roman" w:cs="Times New Roman"/>
              </w:rPr>
            </w:pPr>
          </w:p>
        </w:tc>
        <w:tc>
          <w:tcPr>
            <w:tcW w:w="1527" w:type="dxa"/>
          </w:tcPr>
          <w:p w:rsidR="004C0188" w:rsidRPr="00797BB7" w:rsidRDefault="004C0188" w:rsidP="00797BB7">
            <w:pPr>
              <w:spacing w:after="0" w:line="240" w:lineRule="auto"/>
              <w:rPr>
                <w:rFonts w:ascii="Times New Roman" w:hAnsi="Times New Roman" w:cs="Times New Roman"/>
              </w:rPr>
            </w:pPr>
          </w:p>
        </w:tc>
      </w:tr>
      <w:tr w:rsidR="004C0188" w:rsidRPr="00797BB7" w:rsidTr="006974C0">
        <w:tc>
          <w:tcPr>
            <w:tcW w:w="628" w:type="dxa"/>
          </w:tcPr>
          <w:p w:rsidR="004C0188" w:rsidRPr="00797BB7" w:rsidRDefault="004C0188" w:rsidP="00797BB7">
            <w:pPr>
              <w:spacing w:after="0" w:line="240" w:lineRule="auto"/>
              <w:rPr>
                <w:rFonts w:ascii="Times New Roman" w:hAnsi="Times New Roman" w:cs="Times New Roman"/>
              </w:rPr>
            </w:pPr>
          </w:p>
        </w:tc>
        <w:tc>
          <w:tcPr>
            <w:tcW w:w="2261" w:type="dxa"/>
          </w:tcPr>
          <w:p w:rsidR="004C0188" w:rsidRPr="00797BB7" w:rsidRDefault="004C0188" w:rsidP="00797BB7">
            <w:pPr>
              <w:spacing w:after="0" w:line="240" w:lineRule="auto"/>
              <w:rPr>
                <w:rFonts w:ascii="Times New Roman" w:hAnsi="Times New Roman" w:cs="Times New Roman"/>
              </w:rPr>
            </w:pPr>
            <w:proofErr w:type="spellStart"/>
            <w:r w:rsidRPr="00797BB7">
              <w:rPr>
                <w:rFonts w:ascii="Times New Roman" w:hAnsi="Times New Roman" w:cs="Times New Roman"/>
              </w:rPr>
              <w:t>Шкарбанова</w:t>
            </w:r>
            <w:proofErr w:type="spellEnd"/>
          </w:p>
        </w:tc>
        <w:tc>
          <w:tcPr>
            <w:tcW w:w="1950"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w:t>
            </w:r>
          </w:p>
        </w:tc>
        <w:tc>
          <w:tcPr>
            <w:tcW w:w="156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0,4</w:t>
            </w:r>
          </w:p>
        </w:tc>
        <w:tc>
          <w:tcPr>
            <w:tcW w:w="1640" w:type="dxa"/>
          </w:tcPr>
          <w:p w:rsidR="004C0188" w:rsidRPr="00797BB7" w:rsidRDefault="004C0188" w:rsidP="00797BB7">
            <w:pPr>
              <w:spacing w:after="0" w:line="240" w:lineRule="auto"/>
              <w:rPr>
                <w:rFonts w:ascii="Times New Roman" w:hAnsi="Times New Roman" w:cs="Times New Roman"/>
              </w:rPr>
            </w:pPr>
          </w:p>
        </w:tc>
        <w:tc>
          <w:tcPr>
            <w:tcW w:w="1527"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0,6</w:t>
            </w:r>
          </w:p>
        </w:tc>
      </w:tr>
      <w:tr w:rsidR="004C0188" w:rsidRPr="00797BB7" w:rsidTr="006974C0">
        <w:tc>
          <w:tcPr>
            <w:tcW w:w="628" w:type="dxa"/>
          </w:tcPr>
          <w:p w:rsidR="004C0188" w:rsidRPr="00797BB7" w:rsidRDefault="004C0188" w:rsidP="00797BB7">
            <w:pPr>
              <w:spacing w:after="0" w:line="240" w:lineRule="auto"/>
              <w:rPr>
                <w:rFonts w:ascii="Times New Roman" w:hAnsi="Times New Roman" w:cs="Times New Roman"/>
              </w:rPr>
            </w:pPr>
          </w:p>
        </w:tc>
        <w:tc>
          <w:tcPr>
            <w:tcW w:w="226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Калинина</w:t>
            </w:r>
          </w:p>
        </w:tc>
        <w:tc>
          <w:tcPr>
            <w:tcW w:w="1950"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w:t>
            </w:r>
          </w:p>
        </w:tc>
        <w:tc>
          <w:tcPr>
            <w:tcW w:w="156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w:t>
            </w:r>
          </w:p>
        </w:tc>
        <w:tc>
          <w:tcPr>
            <w:tcW w:w="1640" w:type="dxa"/>
          </w:tcPr>
          <w:p w:rsidR="004C0188" w:rsidRPr="00797BB7" w:rsidRDefault="004C0188" w:rsidP="00797BB7">
            <w:pPr>
              <w:spacing w:after="0" w:line="240" w:lineRule="auto"/>
              <w:rPr>
                <w:rFonts w:ascii="Times New Roman" w:hAnsi="Times New Roman" w:cs="Times New Roman"/>
              </w:rPr>
            </w:pPr>
          </w:p>
        </w:tc>
        <w:tc>
          <w:tcPr>
            <w:tcW w:w="1527" w:type="dxa"/>
          </w:tcPr>
          <w:p w:rsidR="004C0188" w:rsidRPr="00797BB7" w:rsidRDefault="004C0188" w:rsidP="00797BB7">
            <w:pPr>
              <w:spacing w:after="0" w:line="240" w:lineRule="auto"/>
              <w:rPr>
                <w:rFonts w:ascii="Times New Roman" w:hAnsi="Times New Roman" w:cs="Times New Roman"/>
              </w:rPr>
            </w:pPr>
          </w:p>
        </w:tc>
      </w:tr>
      <w:tr w:rsidR="004C0188" w:rsidRPr="00797BB7" w:rsidTr="006974C0">
        <w:tc>
          <w:tcPr>
            <w:tcW w:w="628" w:type="dxa"/>
          </w:tcPr>
          <w:p w:rsidR="004C0188" w:rsidRPr="00797BB7" w:rsidRDefault="004C0188" w:rsidP="00797BB7">
            <w:pPr>
              <w:spacing w:after="0" w:line="240" w:lineRule="auto"/>
              <w:rPr>
                <w:rFonts w:ascii="Times New Roman" w:hAnsi="Times New Roman" w:cs="Times New Roman"/>
              </w:rPr>
            </w:pPr>
          </w:p>
        </w:tc>
        <w:tc>
          <w:tcPr>
            <w:tcW w:w="226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Красноармейская</w:t>
            </w:r>
          </w:p>
        </w:tc>
        <w:tc>
          <w:tcPr>
            <w:tcW w:w="1950"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0,6</w:t>
            </w:r>
          </w:p>
        </w:tc>
        <w:tc>
          <w:tcPr>
            <w:tcW w:w="156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0,6</w:t>
            </w:r>
          </w:p>
        </w:tc>
        <w:tc>
          <w:tcPr>
            <w:tcW w:w="1640" w:type="dxa"/>
          </w:tcPr>
          <w:p w:rsidR="004C0188" w:rsidRPr="00797BB7" w:rsidRDefault="004C0188" w:rsidP="00797BB7">
            <w:pPr>
              <w:spacing w:after="0" w:line="240" w:lineRule="auto"/>
              <w:rPr>
                <w:rFonts w:ascii="Times New Roman" w:hAnsi="Times New Roman" w:cs="Times New Roman"/>
              </w:rPr>
            </w:pPr>
          </w:p>
        </w:tc>
        <w:tc>
          <w:tcPr>
            <w:tcW w:w="1527" w:type="dxa"/>
          </w:tcPr>
          <w:p w:rsidR="004C0188" w:rsidRPr="00797BB7" w:rsidRDefault="004C0188" w:rsidP="00797BB7">
            <w:pPr>
              <w:spacing w:after="0" w:line="240" w:lineRule="auto"/>
              <w:rPr>
                <w:rFonts w:ascii="Times New Roman" w:hAnsi="Times New Roman" w:cs="Times New Roman"/>
              </w:rPr>
            </w:pPr>
          </w:p>
        </w:tc>
      </w:tr>
      <w:tr w:rsidR="004C0188" w:rsidRPr="00797BB7" w:rsidTr="006974C0">
        <w:tc>
          <w:tcPr>
            <w:tcW w:w="628" w:type="dxa"/>
          </w:tcPr>
          <w:p w:rsidR="004C0188" w:rsidRPr="00797BB7" w:rsidRDefault="004C0188" w:rsidP="00797BB7">
            <w:pPr>
              <w:spacing w:after="0" w:line="240" w:lineRule="auto"/>
              <w:rPr>
                <w:rFonts w:ascii="Times New Roman" w:hAnsi="Times New Roman" w:cs="Times New Roman"/>
              </w:rPr>
            </w:pPr>
          </w:p>
        </w:tc>
        <w:tc>
          <w:tcPr>
            <w:tcW w:w="226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Кооперативная</w:t>
            </w:r>
          </w:p>
        </w:tc>
        <w:tc>
          <w:tcPr>
            <w:tcW w:w="1950"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0,6</w:t>
            </w:r>
          </w:p>
        </w:tc>
        <w:tc>
          <w:tcPr>
            <w:tcW w:w="156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0,6</w:t>
            </w:r>
          </w:p>
        </w:tc>
        <w:tc>
          <w:tcPr>
            <w:tcW w:w="1640" w:type="dxa"/>
          </w:tcPr>
          <w:p w:rsidR="004C0188" w:rsidRPr="00797BB7" w:rsidRDefault="004C0188" w:rsidP="00797BB7">
            <w:pPr>
              <w:spacing w:after="0" w:line="240" w:lineRule="auto"/>
              <w:rPr>
                <w:rFonts w:ascii="Times New Roman" w:hAnsi="Times New Roman" w:cs="Times New Roman"/>
              </w:rPr>
            </w:pPr>
          </w:p>
        </w:tc>
        <w:tc>
          <w:tcPr>
            <w:tcW w:w="1527" w:type="dxa"/>
          </w:tcPr>
          <w:p w:rsidR="004C0188" w:rsidRPr="00797BB7" w:rsidRDefault="004C0188" w:rsidP="00797BB7">
            <w:pPr>
              <w:spacing w:after="0" w:line="240" w:lineRule="auto"/>
              <w:rPr>
                <w:rFonts w:ascii="Times New Roman" w:hAnsi="Times New Roman" w:cs="Times New Roman"/>
              </w:rPr>
            </w:pPr>
          </w:p>
        </w:tc>
      </w:tr>
      <w:tr w:rsidR="004C0188" w:rsidRPr="00797BB7" w:rsidTr="006974C0">
        <w:tc>
          <w:tcPr>
            <w:tcW w:w="628" w:type="dxa"/>
          </w:tcPr>
          <w:p w:rsidR="004C0188" w:rsidRPr="00797BB7" w:rsidRDefault="004C0188" w:rsidP="00797BB7">
            <w:pPr>
              <w:spacing w:after="0" w:line="240" w:lineRule="auto"/>
              <w:rPr>
                <w:rFonts w:ascii="Times New Roman" w:hAnsi="Times New Roman" w:cs="Times New Roman"/>
              </w:rPr>
            </w:pPr>
          </w:p>
        </w:tc>
        <w:tc>
          <w:tcPr>
            <w:tcW w:w="226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Молодёжная</w:t>
            </w:r>
          </w:p>
        </w:tc>
        <w:tc>
          <w:tcPr>
            <w:tcW w:w="1950"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0,5</w:t>
            </w:r>
          </w:p>
        </w:tc>
        <w:tc>
          <w:tcPr>
            <w:tcW w:w="156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0,5</w:t>
            </w:r>
          </w:p>
        </w:tc>
        <w:tc>
          <w:tcPr>
            <w:tcW w:w="1640" w:type="dxa"/>
          </w:tcPr>
          <w:p w:rsidR="004C0188" w:rsidRPr="00797BB7" w:rsidRDefault="004C0188" w:rsidP="00797BB7">
            <w:pPr>
              <w:spacing w:after="0" w:line="240" w:lineRule="auto"/>
              <w:rPr>
                <w:rFonts w:ascii="Times New Roman" w:hAnsi="Times New Roman" w:cs="Times New Roman"/>
              </w:rPr>
            </w:pPr>
          </w:p>
        </w:tc>
        <w:tc>
          <w:tcPr>
            <w:tcW w:w="1527" w:type="dxa"/>
          </w:tcPr>
          <w:p w:rsidR="004C0188" w:rsidRPr="00797BB7" w:rsidRDefault="004C0188" w:rsidP="00797BB7">
            <w:pPr>
              <w:spacing w:after="0" w:line="240" w:lineRule="auto"/>
              <w:rPr>
                <w:rFonts w:ascii="Times New Roman" w:hAnsi="Times New Roman" w:cs="Times New Roman"/>
              </w:rPr>
            </w:pPr>
          </w:p>
        </w:tc>
      </w:tr>
      <w:tr w:rsidR="004C0188" w:rsidRPr="00797BB7" w:rsidTr="006974C0">
        <w:tc>
          <w:tcPr>
            <w:tcW w:w="628" w:type="dxa"/>
          </w:tcPr>
          <w:p w:rsidR="004C0188" w:rsidRPr="00797BB7" w:rsidRDefault="004C0188" w:rsidP="00797BB7">
            <w:pPr>
              <w:spacing w:after="0" w:line="240" w:lineRule="auto"/>
              <w:rPr>
                <w:rFonts w:ascii="Times New Roman" w:hAnsi="Times New Roman" w:cs="Times New Roman"/>
              </w:rPr>
            </w:pPr>
          </w:p>
        </w:tc>
        <w:tc>
          <w:tcPr>
            <w:tcW w:w="226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Новая</w:t>
            </w:r>
          </w:p>
        </w:tc>
        <w:tc>
          <w:tcPr>
            <w:tcW w:w="1950"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0,3</w:t>
            </w:r>
          </w:p>
        </w:tc>
        <w:tc>
          <w:tcPr>
            <w:tcW w:w="1565" w:type="dxa"/>
          </w:tcPr>
          <w:p w:rsidR="004C0188" w:rsidRPr="00797BB7" w:rsidRDefault="004C0188" w:rsidP="00797BB7">
            <w:pPr>
              <w:spacing w:after="0" w:line="240" w:lineRule="auto"/>
              <w:rPr>
                <w:rFonts w:ascii="Times New Roman" w:hAnsi="Times New Roman" w:cs="Times New Roman"/>
              </w:rPr>
            </w:pPr>
          </w:p>
        </w:tc>
        <w:tc>
          <w:tcPr>
            <w:tcW w:w="1640" w:type="dxa"/>
          </w:tcPr>
          <w:p w:rsidR="004C0188" w:rsidRPr="00797BB7" w:rsidRDefault="004C0188" w:rsidP="00797BB7">
            <w:pPr>
              <w:spacing w:after="0" w:line="240" w:lineRule="auto"/>
              <w:rPr>
                <w:rFonts w:ascii="Times New Roman" w:hAnsi="Times New Roman" w:cs="Times New Roman"/>
              </w:rPr>
            </w:pPr>
          </w:p>
        </w:tc>
        <w:tc>
          <w:tcPr>
            <w:tcW w:w="1527"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0,3</w:t>
            </w:r>
          </w:p>
        </w:tc>
      </w:tr>
      <w:tr w:rsidR="004C0188" w:rsidRPr="00797BB7" w:rsidTr="006974C0">
        <w:tc>
          <w:tcPr>
            <w:tcW w:w="628" w:type="dxa"/>
          </w:tcPr>
          <w:p w:rsidR="004C0188" w:rsidRPr="00797BB7" w:rsidRDefault="004C0188" w:rsidP="00797BB7">
            <w:pPr>
              <w:spacing w:after="0" w:line="240" w:lineRule="auto"/>
              <w:rPr>
                <w:rFonts w:ascii="Times New Roman" w:hAnsi="Times New Roman" w:cs="Times New Roman"/>
              </w:rPr>
            </w:pPr>
          </w:p>
        </w:tc>
        <w:tc>
          <w:tcPr>
            <w:tcW w:w="2261" w:type="dxa"/>
          </w:tcPr>
          <w:p w:rsidR="004C0188" w:rsidRPr="00797BB7" w:rsidRDefault="004C0188" w:rsidP="00797BB7">
            <w:pPr>
              <w:spacing w:after="0" w:line="240" w:lineRule="auto"/>
              <w:rPr>
                <w:rFonts w:ascii="Times New Roman" w:hAnsi="Times New Roman" w:cs="Times New Roman"/>
              </w:rPr>
            </w:pPr>
            <w:proofErr w:type="spellStart"/>
            <w:r w:rsidRPr="00797BB7">
              <w:rPr>
                <w:rFonts w:ascii="Times New Roman" w:hAnsi="Times New Roman" w:cs="Times New Roman"/>
              </w:rPr>
              <w:t>Заовражная</w:t>
            </w:r>
            <w:proofErr w:type="spellEnd"/>
          </w:p>
        </w:tc>
        <w:tc>
          <w:tcPr>
            <w:tcW w:w="1950"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2,5</w:t>
            </w:r>
          </w:p>
        </w:tc>
        <w:tc>
          <w:tcPr>
            <w:tcW w:w="1565" w:type="dxa"/>
          </w:tcPr>
          <w:p w:rsidR="004C0188" w:rsidRPr="00797BB7" w:rsidRDefault="004C0188" w:rsidP="00797BB7">
            <w:pPr>
              <w:spacing w:after="0" w:line="240" w:lineRule="auto"/>
              <w:rPr>
                <w:rFonts w:ascii="Times New Roman" w:hAnsi="Times New Roman" w:cs="Times New Roman"/>
              </w:rPr>
            </w:pPr>
          </w:p>
        </w:tc>
        <w:tc>
          <w:tcPr>
            <w:tcW w:w="1640" w:type="dxa"/>
          </w:tcPr>
          <w:p w:rsidR="004C0188" w:rsidRPr="00797BB7" w:rsidRDefault="004C0188" w:rsidP="00797BB7">
            <w:pPr>
              <w:spacing w:after="0" w:line="240" w:lineRule="auto"/>
              <w:rPr>
                <w:rFonts w:ascii="Times New Roman" w:hAnsi="Times New Roman" w:cs="Times New Roman"/>
              </w:rPr>
            </w:pPr>
          </w:p>
        </w:tc>
        <w:tc>
          <w:tcPr>
            <w:tcW w:w="1527"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2,5</w:t>
            </w:r>
          </w:p>
        </w:tc>
      </w:tr>
      <w:tr w:rsidR="004C0188" w:rsidRPr="00797BB7" w:rsidTr="006974C0">
        <w:tc>
          <w:tcPr>
            <w:tcW w:w="628" w:type="dxa"/>
          </w:tcPr>
          <w:p w:rsidR="004C0188" w:rsidRPr="00797BB7" w:rsidRDefault="004C0188" w:rsidP="00797BB7">
            <w:pPr>
              <w:spacing w:after="0" w:line="240" w:lineRule="auto"/>
              <w:rPr>
                <w:rFonts w:ascii="Times New Roman" w:hAnsi="Times New Roman" w:cs="Times New Roman"/>
              </w:rPr>
            </w:pPr>
          </w:p>
        </w:tc>
        <w:tc>
          <w:tcPr>
            <w:tcW w:w="226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w:t>
            </w:r>
            <w:proofErr w:type="gramStart"/>
            <w:r w:rsidRPr="00797BB7">
              <w:rPr>
                <w:rFonts w:ascii="Times New Roman" w:hAnsi="Times New Roman" w:cs="Times New Roman"/>
              </w:rPr>
              <w:t>.П</w:t>
            </w:r>
            <w:proofErr w:type="gramEnd"/>
            <w:r w:rsidRPr="00797BB7">
              <w:rPr>
                <w:rFonts w:ascii="Times New Roman" w:hAnsi="Times New Roman" w:cs="Times New Roman"/>
              </w:rPr>
              <w:t>ионерский</w:t>
            </w:r>
          </w:p>
        </w:tc>
        <w:tc>
          <w:tcPr>
            <w:tcW w:w="1950"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0,5</w:t>
            </w:r>
          </w:p>
        </w:tc>
        <w:tc>
          <w:tcPr>
            <w:tcW w:w="156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0,5</w:t>
            </w:r>
          </w:p>
        </w:tc>
        <w:tc>
          <w:tcPr>
            <w:tcW w:w="1640" w:type="dxa"/>
          </w:tcPr>
          <w:p w:rsidR="004C0188" w:rsidRPr="00797BB7" w:rsidRDefault="004C0188" w:rsidP="00797BB7">
            <w:pPr>
              <w:spacing w:after="0" w:line="240" w:lineRule="auto"/>
              <w:rPr>
                <w:rFonts w:ascii="Times New Roman" w:hAnsi="Times New Roman" w:cs="Times New Roman"/>
              </w:rPr>
            </w:pPr>
          </w:p>
        </w:tc>
        <w:tc>
          <w:tcPr>
            <w:tcW w:w="1527" w:type="dxa"/>
          </w:tcPr>
          <w:p w:rsidR="004C0188" w:rsidRPr="00797BB7" w:rsidRDefault="004C0188" w:rsidP="00797BB7">
            <w:pPr>
              <w:spacing w:after="0" w:line="240" w:lineRule="auto"/>
              <w:rPr>
                <w:rFonts w:ascii="Times New Roman" w:hAnsi="Times New Roman" w:cs="Times New Roman"/>
              </w:rPr>
            </w:pPr>
          </w:p>
        </w:tc>
      </w:tr>
      <w:tr w:rsidR="004C0188" w:rsidRPr="00797BB7" w:rsidTr="006974C0">
        <w:tc>
          <w:tcPr>
            <w:tcW w:w="628" w:type="dxa"/>
          </w:tcPr>
          <w:p w:rsidR="004C0188" w:rsidRPr="00797BB7" w:rsidRDefault="004C0188" w:rsidP="00797BB7">
            <w:pPr>
              <w:spacing w:after="0" w:line="240" w:lineRule="auto"/>
              <w:rPr>
                <w:rFonts w:ascii="Times New Roman" w:hAnsi="Times New Roman" w:cs="Times New Roman"/>
              </w:rPr>
            </w:pPr>
          </w:p>
        </w:tc>
        <w:tc>
          <w:tcPr>
            <w:tcW w:w="226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Итого</w:t>
            </w:r>
          </w:p>
        </w:tc>
        <w:tc>
          <w:tcPr>
            <w:tcW w:w="1950" w:type="dxa"/>
          </w:tcPr>
          <w:p w:rsidR="004C0188" w:rsidRPr="00797BB7" w:rsidRDefault="004C0188" w:rsidP="00797BB7">
            <w:pPr>
              <w:spacing w:after="0" w:line="240" w:lineRule="auto"/>
              <w:rPr>
                <w:rFonts w:ascii="Times New Roman" w:hAnsi="Times New Roman" w:cs="Times New Roman"/>
              </w:rPr>
            </w:pPr>
          </w:p>
        </w:tc>
        <w:tc>
          <w:tcPr>
            <w:tcW w:w="156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11,3</w:t>
            </w:r>
          </w:p>
        </w:tc>
        <w:tc>
          <w:tcPr>
            <w:tcW w:w="1640" w:type="dxa"/>
          </w:tcPr>
          <w:p w:rsidR="004C0188" w:rsidRPr="00797BB7" w:rsidRDefault="004C0188" w:rsidP="00797BB7">
            <w:pPr>
              <w:spacing w:after="0" w:line="240" w:lineRule="auto"/>
              <w:rPr>
                <w:rFonts w:ascii="Times New Roman" w:hAnsi="Times New Roman" w:cs="Times New Roman"/>
              </w:rPr>
            </w:pPr>
          </w:p>
        </w:tc>
        <w:tc>
          <w:tcPr>
            <w:tcW w:w="1527"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5,3</w:t>
            </w:r>
          </w:p>
        </w:tc>
      </w:tr>
      <w:tr w:rsidR="004C0188" w:rsidRPr="00797BB7" w:rsidTr="006974C0">
        <w:tc>
          <w:tcPr>
            <w:tcW w:w="628" w:type="dxa"/>
          </w:tcPr>
          <w:p w:rsidR="004C0188" w:rsidRPr="00797BB7" w:rsidRDefault="004C0188" w:rsidP="00797BB7">
            <w:pPr>
              <w:spacing w:after="0" w:line="240" w:lineRule="auto"/>
              <w:rPr>
                <w:rFonts w:ascii="Times New Roman" w:hAnsi="Times New Roman" w:cs="Times New Roman"/>
              </w:rPr>
            </w:pPr>
          </w:p>
        </w:tc>
        <w:tc>
          <w:tcPr>
            <w:tcW w:w="8943" w:type="dxa"/>
            <w:gridSpan w:val="5"/>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Село Богатое</w:t>
            </w:r>
          </w:p>
        </w:tc>
      </w:tr>
      <w:tr w:rsidR="004C0188" w:rsidRPr="00797BB7" w:rsidTr="006974C0">
        <w:tc>
          <w:tcPr>
            <w:tcW w:w="628" w:type="dxa"/>
          </w:tcPr>
          <w:p w:rsidR="004C0188" w:rsidRPr="00797BB7" w:rsidRDefault="004C0188" w:rsidP="00797BB7">
            <w:pPr>
              <w:spacing w:after="0" w:line="240" w:lineRule="auto"/>
              <w:rPr>
                <w:rFonts w:ascii="Times New Roman" w:hAnsi="Times New Roman" w:cs="Times New Roman"/>
              </w:rPr>
            </w:pPr>
          </w:p>
        </w:tc>
        <w:tc>
          <w:tcPr>
            <w:tcW w:w="2261" w:type="dxa"/>
          </w:tcPr>
          <w:p w:rsidR="004C0188" w:rsidRPr="00797BB7" w:rsidRDefault="004C0188" w:rsidP="00797BB7">
            <w:pPr>
              <w:spacing w:after="0" w:line="240" w:lineRule="auto"/>
              <w:rPr>
                <w:rFonts w:ascii="Times New Roman" w:hAnsi="Times New Roman" w:cs="Times New Roman"/>
              </w:rPr>
            </w:pPr>
            <w:proofErr w:type="spellStart"/>
            <w:r w:rsidRPr="00797BB7">
              <w:rPr>
                <w:rFonts w:ascii="Times New Roman" w:hAnsi="Times New Roman" w:cs="Times New Roman"/>
              </w:rPr>
              <w:t>Коммунистичекая</w:t>
            </w:r>
            <w:proofErr w:type="spellEnd"/>
          </w:p>
        </w:tc>
        <w:tc>
          <w:tcPr>
            <w:tcW w:w="1950"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1,2</w:t>
            </w:r>
          </w:p>
        </w:tc>
        <w:tc>
          <w:tcPr>
            <w:tcW w:w="156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1,2</w:t>
            </w:r>
          </w:p>
        </w:tc>
        <w:tc>
          <w:tcPr>
            <w:tcW w:w="1640" w:type="dxa"/>
          </w:tcPr>
          <w:p w:rsidR="004C0188" w:rsidRPr="00797BB7" w:rsidRDefault="004C0188" w:rsidP="00797BB7">
            <w:pPr>
              <w:spacing w:after="0" w:line="240" w:lineRule="auto"/>
              <w:rPr>
                <w:rFonts w:ascii="Times New Roman" w:hAnsi="Times New Roman" w:cs="Times New Roman"/>
              </w:rPr>
            </w:pPr>
          </w:p>
        </w:tc>
        <w:tc>
          <w:tcPr>
            <w:tcW w:w="1527" w:type="dxa"/>
          </w:tcPr>
          <w:p w:rsidR="004C0188" w:rsidRPr="00797BB7" w:rsidRDefault="004C0188" w:rsidP="00797BB7">
            <w:pPr>
              <w:spacing w:after="0" w:line="240" w:lineRule="auto"/>
              <w:rPr>
                <w:rFonts w:ascii="Times New Roman" w:hAnsi="Times New Roman" w:cs="Times New Roman"/>
              </w:rPr>
            </w:pPr>
          </w:p>
        </w:tc>
      </w:tr>
      <w:tr w:rsidR="004C0188" w:rsidRPr="00797BB7" w:rsidTr="006974C0">
        <w:tc>
          <w:tcPr>
            <w:tcW w:w="628" w:type="dxa"/>
          </w:tcPr>
          <w:p w:rsidR="004C0188" w:rsidRPr="00797BB7" w:rsidRDefault="004C0188" w:rsidP="00797BB7">
            <w:pPr>
              <w:spacing w:after="0" w:line="240" w:lineRule="auto"/>
              <w:rPr>
                <w:rFonts w:ascii="Times New Roman" w:hAnsi="Times New Roman" w:cs="Times New Roman"/>
              </w:rPr>
            </w:pPr>
          </w:p>
        </w:tc>
        <w:tc>
          <w:tcPr>
            <w:tcW w:w="226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Молодёжная</w:t>
            </w:r>
          </w:p>
        </w:tc>
        <w:tc>
          <w:tcPr>
            <w:tcW w:w="1950"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w:t>
            </w:r>
          </w:p>
        </w:tc>
        <w:tc>
          <w:tcPr>
            <w:tcW w:w="156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w:t>
            </w:r>
          </w:p>
        </w:tc>
        <w:tc>
          <w:tcPr>
            <w:tcW w:w="1640" w:type="dxa"/>
          </w:tcPr>
          <w:p w:rsidR="004C0188" w:rsidRPr="00797BB7" w:rsidRDefault="004C0188" w:rsidP="00797BB7">
            <w:pPr>
              <w:spacing w:after="0" w:line="240" w:lineRule="auto"/>
              <w:rPr>
                <w:rFonts w:ascii="Times New Roman" w:hAnsi="Times New Roman" w:cs="Times New Roman"/>
              </w:rPr>
            </w:pPr>
          </w:p>
        </w:tc>
        <w:tc>
          <w:tcPr>
            <w:tcW w:w="1527" w:type="dxa"/>
          </w:tcPr>
          <w:p w:rsidR="004C0188" w:rsidRPr="00797BB7" w:rsidRDefault="004C0188" w:rsidP="00797BB7">
            <w:pPr>
              <w:spacing w:after="0" w:line="240" w:lineRule="auto"/>
              <w:rPr>
                <w:rFonts w:ascii="Times New Roman" w:hAnsi="Times New Roman" w:cs="Times New Roman"/>
              </w:rPr>
            </w:pPr>
          </w:p>
        </w:tc>
      </w:tr>
      <w:tr w:rsidR="004C0188" w:rsidRPr="00797BB7" w:rsidTr="006974C0">
        <w:tc>
          <w:tcPr>
            <w:tcW w:w="628" w:type="dxa"/>
          </w:tcPr>
          <w:p w:rsidR="004C0188" w:rsidRPr="00797BB7" w:rsidRDefault="004C0188" w:rsidP="00797BB7">
            <w:pPr>
              <w:spacing w:after="0" w:line="240" w:lineRule="auto"/>
              <w:rPr>
                <w:rFonts w:ascii="Times New Roman" w:hAnsi="Times New Roman" w:cs="Times New Roman"/>
              </w:rPr>
            </w:pPr>
          </w:p>
        </w:tc>
        <w:tc>
          <w:tcPr>
            <w:tcW w:w="226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Итого</w:t>
            </w:r>
          </w:p>
        </w:tc>
        <w:tc>
          <w:tcPr>
            <w:tcW w:w="1950" w:type="dxa"/>
          </w:tcPr>
          <w:p w:rsidR="004C0188" w:rsidRPr="00797BB7" w:rsidRDefault="004C0188" w:rsidP="00797BB7">
            <w:pPr>
              <w:spacing w:after="0" w:line="240" w:lineRule="auto"/>
              <w:rPr>
                <w:rFonts w:ascii="Times New Roman" w:hAnsi="Times New Roman" w:cs="Times New Roman"/>
              </w:rPr>
            </w:pPr>
          </w:p>
        </w:tc>
        <w:tc>
          <w:tcPr>
            <w:tcW w:w="156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2,2</w:t>
            </w:r>
          </w:p>
        </w:tc>
        <w:tc>
          <w:tcPr>
            <w:tcW w:w="1640" w:type="dxa"/>
          </w:tcPr>
          <w:p w:rsidR="004C0188" w:rsidRPr="00797BB7" w:rsidRDefault="004C0188" w:rsidP="00797BB7">
            <w:pPr>
              <w:spacing w:after="0" w:line="240" w:lineRule="auto"/>
              <w:rPr>
                <w:rFonts w:ascii="Times New Roman" w:hAnsi="Times New Roman" w:cs="Times New Roman"/>
              </w:rPr>
            </w:pPr>
          </w:p>
        </w:tc>
        <w:tc>
          <w:tcPr>
            <w:tcW w:w="1527" w:type="dxa"/>
          </w:tcPr>
          <w:p w:rsidR="004C0188" w:rsidRPr="00797BB7" w:rsidRDefault="004C0188" w:rsidP="00797BB7">
            <w:pPr>
              <w:spacing w:after="0" w:line="240" w:lineRule="auto"/>
              <w:rPr>
                <w:rFonts w:ascii="Times New Roman" w:hAnsi="Times New Roman" w:cs="Times New Roman"/>
              </w:rPr>
            </w:pPr>
          </w:p>
        </w:tc>
      </w:tr>
      <w:tr w:rsidR="004C0188" w:rsidRPr="00797BB7" w:rsidTr="006974C0">
        <w:tc>
          <w:tcPr>
            <w:tcW w:w="628" w:type="dxa"/>
          </w:tcPr>
          <w:p w:rsidR="004C0188" w:rsidRPr="00797BB7" w:rsidRDefault="004C0188" w:rsidP="00797BB7">
            <w:pPr>
              <w:spacing w:after="0" w:line="240" w:lineRule="auto"/>
              <w:rPr>
                <w:rFonts w:ascii="Times New Roman" w:hAnsi="Times New Roman" w:cs="Times New Roman"/>
              </w:rPr>
            </w:pPr>
          </w:p>
        </w:tc>
        <w:tc>
          <w:tcPr>
            <w:tcW w:w="8943" w:type="dxa"/>
            <w:gridSpan w:val="5"/>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Село </w:t>
            </w:r>
            <w:proofErr w:type="spellStart"/>
            <w:r w:rsidRPr="00797BB7">
              <w:rPr>
                <w:rFonts w:ascii="Times New Roman" w:hAnsi="Times New Roman" w:cs="Times New Roman"/>
              </w:rPr>
              <w:t>Богородское</w:t>
            </w:r>
            <w:proofErr w:type="spellEnd"/>
          </w:p>
        </w:tc>
      </w:tr>
      <w:tr w:rsidR="004C0188" w:rsidRPr="00797BB7" w:rsidTr="006974C0">
        <w:tc>
          <w:tcPr>
            <w:tcW w:w="628" w:type="dxa"/>
          </w:tcPr>
          <w:p w:rsidR="004C0188" w:rsidRPr="00797BB7" w:rsidRDefault="004C0188" w:rsidP="00797BB7">
            <w:pPr>
              <w:spacing w:after="0" w:line="240" w:lineRule="auto"/>
              <w:rPr>
                <w:rFonts w:ascii="Times New Roman" w:hAnsi="Times New Roman" w:cs="Times New Roman"/>
              </w:rPr>
            </w:pPr>
          </w:p>
        </w:tc>
        <w:tc>
          <w:tcPr>
            <w:tcW w:w="226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Молодёжная</w:t>
            </w:r>
          </w:p>
        </w:tc>
        <w:tc>
          <w:tcPr>
            <w:tcW w:w="1950"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1,1</w:t>
            </w:r>
          </w:p>
        </w:tc>
        <w:tc>
          <w:tcPr>
            <w:tcW w:w="156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0,2</w:t>
            </w:r>
          </w:p>
        </w:tc>
        <w:tc>
          <w:tcPr>
            <w:tcW w:w="1640" w:type="dxa"/>
          </w:tcPr>
          <w:p w:rsidR="004C0188" w:rsidRPr="00797BB7" w:rsidRDefault="004C0188" w:rsidP="00797BB7">
            <w:pPr>
              <w:spacing w:after="0" w:line="240" w:lineRule="auto"/>
              <w:rPr>
                <w:rFonts w:ascii="Times New Roman" w:hAnsi="Times New Roman" w:cs="Times New Roman"/>
              </w:rPr>
            </w:pPr>
          </w:p>
        </w:tc>
        <w:tc>
          <w:tcPr>
            <w:tcW w:w="1527"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0,9</w:t>
            </w:r>
          </w:p>
        </w:tc>
      </w:tr>
      <w:tr w:rsidR="004C0188" w:rsidRPr="00797BB7" w:rsidTr="006974C0">
        <w:trPr>
          <w:trHeight w:val="47"/>
        </w:trPr>
        <w:tc>
          <w:tcPr>
            <w:tcW w:w="628" w:type="dxa"/>
          </w:tcPr>
          <w:p w:rsidR="004C0188" w:rsidRPr="00797BB7" w:rsidRDefault="004C0188" w:rsidP="00797BB7">
            <w:pPr>
              <w:spacing w:after="0" w:line="240" w:lineRule="auto"/>
              <w:rPr>
                <w:rFonts w:ascii="Times New Roman" w:hAnsi="Times New Roman" w:cs="Times New Roman"/>
              </w:rPr>
            </w:pPr>
          </w:p>
        </w:tc>
        <w:tc>
          <w:tcPr>
            <w:tcW w:w="226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Советская</w:t>
            </w:r>
          </w:p>
        </w:tc>
        <w:tc>
          <w:tcPr>
            <w:tcW w:w="1950"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0,9</w:t>
            </w:r>
          </w:p>
        </w:tc>
        <w:tc>
          <w:tcPr>
            <w:tcW w:w="1565" w:type="dxa"/>
          </w:tcPr>
          <w:p w:rsidR="004C0188" w:rsidRPr="00797BB7" w:rsidRDefault="004C0188" w:rsidP="00797BB7">
            <w:pPr>
              <w:spacing w:after="0" w:line="240" w:lineRule="auto"/>
              <w:rPr>
                <w:rFonts w:ascii="Times New Roman" w:hAnsi="Times New Roman" w:cs="Times New Roman"/>
              </w:rPr>
            </w:pPr>
          </w:p>
        </w:tc>
        <w:tc>
          <w:tcPr>
            <w:tcW w:w="1640" w:type="dxa"/>
          </w:tcPr>
          <w:p w:rsidR="004C0188" w:rsidRPr="00797BB7" w:rsidRDefault="004C0188" w:rsidP="00797BB7">
            <w:pPr>
              <w:spacing w:after="0" w:line="240" w:lineRule="auto"/>
              <w:rPr>
                <w:rFonts w:ascii="Times New Roman" w:hAnsi="Times New Roman" w:cs="Times New Roman"/>
              </w:rPr>
            </w:pPr>
          </w:p>
        </w:tc>
        <w:tc>
          <w:tcPr>
            <w:tcW w:w="1527"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0,9</w:t>
            </w:r>
          </w:p>
        </w:tc>
      </w:tr>
      <w:tr w:rsidR="004C0188" w:rsidRPr="00797BB7" w:rsidTr="006974C0">
        <w:trPr>
          <w:trHeight w:val="47"/>
        </w:trPr>
        <w:tc>
          <w:tcPr>
            <w:tcW w:w="628" w:type="dxa"/>
          </w:tcPr>
          <w:p w:rsidR="004C0188" w:rsidRPr="00797BB7" w:rsidRDefault="004C0188" w:rsidP="00797BB7">
            <w:pPr>
              <w:spacing w:after="0" w:line="240" w:lineRule="auto"/>
              <w:rPr>
                <w:rFonts w:ascii="Times New Roman" w:hAnsi="Times New Roman" w:cs="Times New Roman"/>
              </w:rPr>
            </w:pPr>
          </w:p>
        </w:tc>
        <w:tc>
          <w:tcPr>
            <w:tcW w:w="226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Октябрьская</w:t>
            </w:r>
          </w:p>
        </w:tc>
        <w:tc>
          <w:tcPr>
            <w:tcW w:w="1950"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0,9</w:t>
            </w:r>
          </w:p>
        </w:tc>
        <w:tc>
          <w:tcPr>
            <w:tcW w:w="1565" w:type="dxa"/>
          </w:tcPr>
          <w:p w:rsidR="004C0188" w:rsidRPr="00797BB7" w:rsidRDefault="004C0188" w:rsidP="00797BB7">
            <w:pPr>
              <w:spacing w:after="0" w:line="240" w:lineRule="auto"/>
              <w:rPr>
                <w:rFonts w:ascii="Times New Roman" w:hAnsi="Times New Roman" w:cs="Times New Roman"/>
              </w:rPr>
            </w:pPr>
          </w:p>
        </w:tc>
        <w:tc>
          <w:tcPr>
            <w:tcW w:w="1640" w:type="dxa"/>
          </w:tcPr>
          <w:p w:rsidR="004C0188" w:rsidRPr="00797BB7" w:rsidRDefault="004C0188" w:rsidP="00797BB7">
            <w:pPr>
              <w:spacing w:after="0" w:line="240" w:lineRule="auto"/>
              <w:rPr>
                <w:rFonts w:ascii="Times New Roman" w:hAnsi="Times New Roman" w:cs="Times New Roman"/>
              </w:rPr>
            </w:pPr>
          </w:p>
        </w:tc>
        <w:tc>
          <w:tcPr>
            <w:tcW w:w="1527"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0,9</w:t>
            </w:r>
          </w:p>
        </w:tc>
      </w:tr>
      <w:tr w:rsidR="004C0188" w:rsidRPr="00797BB7" w:rsidTr="006974C0">
        <w:trPr>
          <w:trHeight w:val="47"/>
        </w:trPr>
        <w:tc>
          <w:tcPr>
            <w:tcW w:w="628" w:type="dxa"/>
          </w:tcPr>
          <w:p w:rsidR="004C0188" w:rsidRPr="00797BB7" w:rsidRDefault="004C0188" w:rsidP="00797BB7">
            <w:pPr>
              <w:spacing w:after="0" w:line="240" w:lineRule="auto"/>
              <w:rPr>
                <w:rFonts w:ascii="Times New Roman" w:hAnsi="Times New Roman" w:cs="Times New Roman"/>
              </w:rPr>
            </w:pPr>
          </w:p>
        </w:tc>
        <w:tc>
          <w:tcPr>
            <w:tcW w:w="226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Заречная</w:t>
            </w:r>
          </w:p>
        </w:tc>
        <w:tc>
          <w:tcPr>
            <w:tcW w:w="1950"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1,6</w:t>
            </w:r>
          </w:p>
        </w:tc>
        <w:tc>
          <w:tcPr>
            <w:tcW w:w="1565" w:type="dxa"/>
          </w:tcPr>
          <w:p w:rsidR="004C0188" w:rsidRPr="00797BB7" w:rsidRDefault="004C0188" w:rsidP="00797BB7">
            <w:pPr>
              <w:spacing w:after="0" w:line="240" w:lineRule="auto"/>
              <w:rPr>
                <w:rFonts w:ascii="Times New Roman" w:hAnsi="Times New Roman" w:cs="Times New Roman"/>
              </w:rPr>
            </w:pPr>
          </w:p>
        </w:tc>
        <w:tc>
          <w:tcPr>
            <w:tcW w:w="1640" w:type="dxa"/>
          </w:tcPr>
          <w:p w:rsidR="004C0188" w:rsidRPr="00797BB7" w:rsidRDefault="004C0188" w:rsidP="00797BB7">
            <w:pPr>
              <w:spacing w:after="0" w:line="240" w:lineRule="auto"/>
              <w:rPr>
                <w:rFonts w:ascii="Times New Roman" w:hAnsi="Times New Roman" w:cs="Times New Roman"/>
              </w:rPr>
            </w:pPr>
          </w:p>
        </w:tc>
        <w:tc>
          <w:tcPr>
            <w:tcW w:w="1527"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1,6</w:t>
            </w:r>
          </w:p>
        </w:tc>
      </w:tr>
      <w:tr w:rsidR="004C0188" w:rsidRPr="00797BB7" w:rsidTr="006974C0">
        <w:trPr>
          <w:trHeight w:val="47"/>
        </w:trPr>
        <w:tc>
          <w:tcPr>
            <w:tcW w:w="628" w:type="dxa"/>
          </w:tcPr>
          <w:p w:rsidR="004C0188" w:rsidRPr="00797BB7" w:rsidRDefault="004C0188" w:rsidP="00797BB7">
            <w:pPr>
              <w:spacing w:after="0" w:line="240" w:lineRule="auto"/>
              <w:rPr>
                <w:rFonts w:ascii="Times New Roman" w:hAnsi="Times New Roman" w:cs="Times New Roman"/>
              </w:rPr>
            </w:pPr>
          </w:p>
        </w:tc>
        <w:tc>
          <w:tcPr>
            <w:tcW w:w="226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Итого</w:t>
            </w:r>
          </w:p>
        </w:tc>
        <w:tc>
          <w:tcPr>
            <w:tcW w:w="1950" w:type="dxa"/>
          </w:tcPr>
          <w:p w:rsidR="004C0188" w:rsidRPr="00797BB7" w:rsidRDefault="004C0188" w:rsidP="00797BB7">
            <w:pPr>
              <w:spacing w:after="0" w:line="240" w:lineRule="auto"/>
              <w:rPr>
                <w:rFonts w:ascii="Times New Roman" w:hAnsi="Times New Roman" w:cs="Times New Roman"/>
              </w:rPr>
            </w:pPr>
          </w:p>
        </w:tc>
        <w:tc>
          <w:tcPr>
            <w:tcW w:w="156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0,2</w:t>
            </w:r>
          </w:p>
        </w:tc>
        <w:tc>
          <w:tcPr>
            <w:tcW w:w="1640" w:type="dxa"/>
          </w:tcPr>
          <w:p w:rsidR="004C0188" w:rsidRPr="00797BB7" w:rsidRDefault="004C0188" w:rsidP="00797BB7">
            <w:pPr>
              <w:spacing w:after="0" w:line="240" w:lineRule="auto"/>
              <w:rPr>
                <w:rFonts w:ascii="Times New Roman" w:hAnsi="Times New Roman" w:cs="Times New Roman"/>
              </w:rPr>
            </w:pPr>
          </w:p>
        </w:tc>
        <w:tc>
          <w:tcPr>
            <w:tcW w:w="1527"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4,3</w:t>
            </w:r>
          </w:p>
        </w:tc>
      </w:tr>
      <w:tr w:rsidR="004C0188" w:rsidRPr="00797BB7" w:rsidTr="006974C0">
        <w:trPr>
          <w:trHeight w:val="47"/>
        </w:trPr>
        <w:tc>
          <w:tcPr>
            <w:tcW w:w="628" w:type="dxa"/>
          </w:tcPr>
          <w:p w:rsidR="004C0188" w:rsidRPr="00797BB7" w:rsidRDefault="004C0188" w:rsidP="00797BB7">
            <w:pPr>
              <w:spacing w:after="0" w:line="240" w:lineRule="auto"/>
              <w:rPr>
                <w:rFonts w:ascii="Times New Roman" w:hAnsi="Times New Roman" w:cs="Times New Roman"/>
              </w:rPr>
            </w:pPr>
          </w:p>
        </w:tc>
        <w:tc>
          <w:tcPr>
            <w:tcW w:w="8943" w:type="dxa"/>
            <w:gridSpan w:val="5"/>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Село Заветное</w:t>
            </w:r>
          </w:p>
        </w:tc>
      </w:tr>
      <w:tr w:rsidR="004C0188" w:rsidRPr="00797BB7" w:rsidTr="006974C0">
        <w:trPr>
          <w:trHeight w:val="47"/>
        </w:trPr>
        <w:tc>
          <w:tcPr>
            <w:tcW w:w="628" w:type="dxa"/>
          </w:tcPr>
          <w:p w:rsidR="004C0188" w:rsidRPr="00797BB7" w:rsidRDefault="004C0188" w:rsidP="00797BB7">
            <w:pPr>
              <w:spacing w:after="0" w:line="240" w:lineRule="auto"/>
              <w:rPr>
                <w:rFonts w:ascii="Times New Roman" w:hAnsi="Times New Roman" w:cs="Times New Roman"/>
              </w:rPr>
            </w:pPr>
          </w:p>
        </w:tc>
        <w:tc>
          <w:tcPr>
            <w:tcW w:w="226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Тихая</w:t>
            </w:r>
          </w:p>
        </w:tc>
        <w:tc>
          <w:tcPr>
            <w:tcW w:w="1950"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1,6</w:t>
            </w:r>
          </w:p>
        </w:tc>
        <w:tc>
          <w:tcPr>
            <w:tcW w:w="156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1,6</w:t>
            </w:r>
          </w:p>
        </w:tc>
        <w:tc>
          <w:tcPr>
            <w:tcW w:w="1640" w:type="dxa"/>
          </w:tcPr>
          <w:p w:rsidR="004C0188" w:rsidRPr="00797BB7" w:rsidRDefault="004C0188" w:rsidP="00797BB7">
            <w:pPr>
              <w:spacing w:after="0" w:line="240" w:lineRule="auto"/>
              <w:rPr>
                <w:rFonts w:ascii="Times New Roman" w:hAnsi="Times New Roman" w:cs="Times New Roman"/>
              </w:rPr>
            </w:pPr>
          </w:p>
        </w:tc>
        <w:tc>
          <w:tcPr>
            <w:tcW w:w="1527" w:type="dxa"/>
          </w:tcPr>
          <w:p w:rsidR="004C0188" w:rsidRPr="00797BB7" w:rsidRDefault="004C0188" w:rsidP="00797BB7">
            <w:pPr>
              <w:spacing w:after="0" w:line="240" w:lineRule="auto"/>
              <w:rPr>
                <w:rFonts w:ascii="Times New Roman" w:hAnsi="Times New Roman" w:cs="Times New Roman"/>
              </w:rPr>
            </w:pPr>
          </w:p>
        </w:tc>
      </w:tr>
      <w:tr w:rsidR="004C0188" w:rsidRPr="00797BB7" w:rsidTr="006974C0">
        <w:trPr>
          <w:trHeight w:val="47"/>
        </w:trPr>
        <w:tc>
          <w:tcPr>
            <w:tcW w:w="628" w:type="dxa"/>
          </w:tcPr>
          <w:p w:rsidR="004C0188" w:rsidRPr="00797BB7" w:rsidRDefault="004C0188" w:rsidP="00797BB7">
            <w:pPr>
              <w:spacing w:after="0" w:line="240" w:lineRule="auto"/>
              <w:rPr>
                <w:rFonts w:ascii="Times New Roman" w:hAnsi="Times New Roman" w:cs="Times New Roman"/>
              </w:rPr>
            </w:pPr>
          </w:p>
        </w:tc>
        <w:tc>
          <w:tcPr>
            <w:tcW w:w="226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1-я Дачная</w:t>
            </w:r>
          </w:p>
        </w:tc>
        <w:tc>
          <w:tcPr>
            <w:tcW w:w="1950"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2,5</w:t>
            </w:r>
          </w:p>
        </w:tc>
        <w:tc>
          <w:tcPr>
            <w:tcW w:w="1565" w:type="dxa"/>
          </w:tcPr>
          <w:p w:rsidR="004C0188" w:rsidRPr="00797BB7" w:rsidRDefault="004C0188" w:rsidP="00797BB7">
            <w:pPr>
              <w:spacing w:after="0" w:line="240" w:lineRule="auto"/>
              <w:rPr>
                <w:rFonts w:ascii="Times New Roman" w:hAnsi="Times New Roman" w:cs="Times New Roman"/>
              </w:rPr>
            </w:pPr>
          </w:p>
        </w:tc>
        <w:tc>
          <w:tcPr>
            <w:tcW w:w="1640" w:type="dxa"/>
          </w:tcPr>
          <w:p w:rsidR="004C0188" w:rsidRPr="00797BB7" w:rsidRDefault="004C0188" w:rsidP="00797BB7">
            <w:pPr>
              <w:spacing w:after="0" w:line="240" w:lineRule="auto"/>
              <w:rPr>
                <w:rFonts w:ascii="Times New Roman" w:hAnsi="Times New Roman" w:cs="Times New Roman"/>
              </w:rPr>
            </w:pPr>
          </w:p>
        </w:tc>
        <w:tc>
          <w:tcPr>
            <w:tcW w:w="1527"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2,5</w:t>
            </w:r>
          </w:p>
        </w:tc>
      </w:tr>
      <w:tr w:rsidR="004C0188" w:rsidRPr="00797BB7" w:rsidTr="006974C0">
        <w:trPr>
          <w:trHeight w:val="47"/>
        </w:trPr>
        <w:tc>
          <w:tcPr>
            <w:tcW w:w="628" w:type="dxa"/>
          </w:tcPr>
          <w:p w:rsidR="004C0188" w:rsidRPr="00797BB7" w:rsidRDefault="004C0188" w:rsidP="00797BB7">
            <w:pPr>
              <w:spacing w:after="0" w:line="240" w:lineRule="auto"/>
              <w:rPr>
                <w:rFonts w:ascii="Times New Roman" w:hAnsi="Times New Roman" w:cs="Times New Roman"/>
              </w:rPr>
            </w:pPr>
          </w:p>
        </w:tc>
        <w:tc>
          <w:tcPr>
            <w:tcW w:w="226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2-я Дачная</w:t>
            </w:r>
          </w:p>
        </w:tc>
        <w:tc>
          <w:tcPr>
            <w:tcW w:w="1950"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1,5</w:t>
            </w:r>
          </w:p>
        </w:tc>
        <w:tc>
          <w:tcPr>
            <w:tcW w:w="1565" w:type="dxa"/>
          </w:tcPr>
          <w:p w:rsidR="004C0188" w:rsidRPr="00797BB7" w:rsidRDefault="004C0188" w:rsidP="00797BB7">
            <w:pPr>
              <w:spacing w:after="0" w:line="240" w:lineRule="auto"/>
              <w:rPr>
                <w:rFonts w:ascii="Times New Roman" w:hAnsi="Times New Roman" w:cs="Times New Roman"/>
              </w:rPr>
            </w:pPr>
          </w:p>
        </w:tc>
        <w:tc>
          <w:tcPr>
            <w:tcW w:w="1640" w:type="dxa"/>
          </w:tcPr>
          <w:p w:rsidR="004C0188" w:rsidRPr="00797BB7" w:rsidRDefault="004C0188" w:rsidP="00797BB7">
            <w:pPr>
              <w:spacing w:after="0" w:line="240" w:lineRule="auto"/>
              <w:rPr>
                <w:rFonts w:ascii="Times New Roman" w:hAnsi="Times New Roman" w:cs="Times New Roman"/>
              </w:rPr>
            </w:pPr>
          </w:p>
        </w:tc>
        <w:tc>
          <w:tcPr>
            <w:tcW w:w="1527"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1,5</w:t>
            </w:r>
          </w:p>
        </w:tc>
      </w:tr>
      <w:tr w:rsidR="004C0188" w:rsidRPr="00797BB7" w:rsidTr="006974C0">
        <w:trPr>
          <w:trHeight w:val="47"/>
        </w:trPr>
        <w:tc>
          <w:tcPr>
            <w:tcW w:w="628" w:type="dxa"/>
          </w:tcPr>
          <w:p w:rsidR="004C0188" w:rsidRPr="00797BB7" w:rsidRDefault="004C0188" w:rsidP="00797BB7">
            <w:pPr>
              <w:spacing w:after="0" w:line="240" w:lineRule="auto"/>
              <w:rPr>
                <w:rFonts w:ascii="Times New Roman" w:hAnsi="Times New Roman" w:cs="Times New Roman"/>
              </w:rPr>
            </w:pPr>
          </w:p>
        </w:tc>
        <w:tc>
          <w:tcPr>
            <w:tcW w:w="226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3-я Дачная</w:t>
            </w:r>
          </w:p>
        </w:tc>
        <w:tc>
          <w:tcPr>
            <w:tcW w:w="1950"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0,8</w:t>
            </w:r>
          </w:p>
        </w:tc>
        <w:tc>
          <w:tcPr>
            <w:tcW w:w="1565" w:type="dxa"/>
          </w:tcPr>
          <w:p w:rsidR="004C0188" w:rsidRPr="00797BB7" w:rsidRDefault="004C0188" w:rsidP="00797BB7">
            <w:pPr>
              <w:spacing w:after="0" w:line="240" w:lineRule="auto"/>
              <w:rPr>
                <w:rFonts w:ascii="Times New Roman" w:hAnsi="Times New Roman" w:cs="Times New Roman"/>
              </w:rPr>
            </w:pPr>
          </w:p>
        </w:tc>
        <w:tc>
          <w:tcPr>
            <w:tcW w:w="1640" w:type="dxa"/>
          </w:tcPr>
          <w:p w:rsidR="004C0188" w:rsidRPr="00797BB7" w:rsidRDefault="004C0188" w:rsidP="00797BB7">
            <w:pPr>
              <w:spacing w:after="0" w:line="240" w:lineRule="auto"/>
              <w:rPr>
                <w:rFonts w:ascii="Times New Roman" w:hAnsi="Times New Roman" w:cs="Times New Roman"/>
              </w:rPr>
            </w:pPr>
          </w:p>
        </w:tc>
        <w:tc>
          <w:tcPr>
            <w:tcW w:w="1527"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0,8</w:t>
            </w:r>
          </w:p>
        </w:tc>
      </w:tr>
      <w:tr w:rsidR="004C0188" w:rsidRPr="00797BB7" w:rsidTr="006974C0">
        <w:trPr>
          <w:trHeight w:val="47"/>
        </w:trPr>
        <w:tc>
          <w:tcPr>
            <w:tcW w:w="628" w:type="dxa"/>
          </w:tcPr>
          <w:p w:rsidR="004C0188" w:rsidRPr="00797BB7" w:rsidRDefault="004C0188" w:rsidP="00797BB7">
            <w:pPr>
              <w:spacing w:after="0" w:line="240" w:lineRule="auto"/>
              <w:rPr>
                <w:rFonts w:ascii="Times New Roman" w:hAnsi="Times New Roman" w:cs="Times New Roman"/>
              </w:rPr>
            </w:pPr>
          </w:p>
        </w:tc>
        <w:tc>
          <w:tcPr>
            <w:tcW w:w="226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Полевая</w:t>
            </w:r>
          </w:p>
        </w:tc>
        <w:tc>
          <w:tcPr>
            <w:tcW w:w="1950"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0,3</w:t>
            </w:r>
          </w:p>
        </w:tc>
        <w:tc>
          <w:tcPr>
            <w:tcW w:w="1565" w:type="dxa"/>
          </w:tcPr>
          <w:p w:rsidR="004C0188" w:rsidRPr="00797BB7" w:rsidRDefault="004C0188" w:rsidP="00797BB7">
            <w:pPr>
              <w:spacing w:after="0" w:line="240" w:lineRule="auto"/>
              <w:rPr>
                <w:rFonts w:ascii="Times New Roman" w:hAnsi="Times New Roman" w:cs="Times New Roman"/>
              </w:rPr>
            </w:pPr>
          </w:p>
        </w:tc>
        <w:tc>
          <w:tcPr>
            <w:tcW w:w="1640" w:type="dxa"/>
          </w:tcPr>
          <w:p w:rsidR="004C0188" w:rsidRPr="00797BB7" w:rsidRDefault="004C0188" w:rsidP="00797BB7">
            <w:pPr>
              <w:spacing w:after="0" w:line="240" w:lineRule="auto"/>
              <w:rPr>
                <w:rFonts w:ascii="Times New Roman" w:hAnsi="Times New Roman" w:cs="Times New Roman"/>
              </w:rPr>
            </w:pPr>
          </w:p>
        </w:tc>
        <w:tc>
          <w:tcPr>
            <w:tcW w:w="1527"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0,3</w:t>
            </w:r>
          </w:p>
        </w:tc>
      </w:tr>
      <w:tr w:rsidR="004C0188" w:rsidRPr="00797BB7" w:rsidTr="006974C0">
        <w:trPr>
          <w:trHeight w:val="47"/>
        </w:trPr>
        <w:tc>
          <w:tcPr>
            <w:tcW w:w="628" w:type="dxa"/>
          </w:tcPr>
          <w:p w:rsidR="004C0188" w:rsidRPr="00797BB7" w:rsidRDefault="004C0188" w:rsidP="00797BB7">
            <w:pPr>
              <w:spacing w:after="0" w:line="240" w:lineRule="auto"/>
              <w:rPr>
                <w:rFonts w:ascii="Times New Roman" w:hAnsi="Times New Roman" w:cs="Times New Roman"/>
              </w:rPr>
            </w:pPr>
          </w:p>
        </w:tc>
        <w:tc>
          <w:tcPr>
            <w:tcW w:w="226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Народная</w:t>
            </w:r>
          </w:p>
        </w:tc>
        <w:tc>
          <w:tcPr>
            <w:tcW w:w="1950"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0,9</w:t>
            </w:r>
          </w:p>
        </w:tc>
        <w:tc>
          <w:tcPr>
            <w:tcW w:w="156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0,9</w:t>
            </w:r>
          </w:p>
        </w:tc>
        <w:tc>
          <w:tcPr>
            <w:tcW w:w="1640" w:type="dxa"/>
          </w:tcPr>
          <w:p w:rsidR="004C0188" w:rsidRPr="00797BB7" w:rsidRDefault="004C0188" w:rsidP="00797BB7">
            <w:pPr>
              <w:spacing w:after="0" w:line="240" w:lineRule="auto"/>
              <w:rPr>
                <w:rFonts w:ascii="Times New Roman" w:hAnsi="Times New Roman" w:cs="Times New Roman"/>
              </w:rPr>
            </w:pPr>
          </w:p>
        </w:tc>
        <w:tc>
          <w:tcPr>
            <w:tcW w:w="1527" w:type="dxa"/>
          </w:tcPr>
          <w:p w:rsidR="004C0188" w:rsidRPr="00797BB7" w:rsidRDefault="004C0188" w:rsidP="00797BB7">
            <w:pPr>
              <w:spacing w:after="0" w:line="240" w:lineRule="auto"/>
              <w:rPr>
                <w:rFonts w:ascii="Times New Roman" w:hAnsi="Times New Roman" w:cs="Times New Roman"/>
              </w:rPr>
            </w:pPr>
          </w:p>
        </w:tc>
      </w:tr>
      <w:tr w:rsidR="004C0188" w:rsidRPr="00797BB7" w:rsidTr="006974C0">
        <w:trPr>
          <w:trHeight w:val="47"/>
        </w:trPr>
        <w:tc>
          <w:tcPr>
            <w:tcW w:w="628" w:type="dxa"/>
          </w:tcPr>
          <w:p w:rsidR="004C0188" w:rsidRPr="00797BB7" w:rsidRDefault="004C0188" w:rsidP="00797BB7">
            <w:pPr>
              <w:spacing w:after="0" w:line="240" w:lineRule="auto"/>
              <w:rPr>
                <w:rFonts w:ascii="Times New Roman" w:hAnsi="Times New Roman" w:cs="Times New Roman"/>
              </w:rPr>
            </w:pPr>
          </w:p>
        </w:tc>
        <w:tc>
          <w:tcPr>
            <w:tcW w:w="226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Речная</w:t>
            </w:r>
          </w:p>
        </w:tc>
        <w:tc>
          <w:tcPr>
            <w:tcW w:w="1950"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0,8</w:t>
            </w:r>
          </w:p>
        </w:tc>
        <w:tc>
          <w:tcPr>
            <w:tcW w:w="1565" w:type="dxa"/>
          </w:tcPr>
          <w:p w:rsidR="004C0188" w:rsidRPr="00797BB7" w:rsidRDefault="004C0188" w:rsidP="00797BB7">
            <w:pPr>
              <w:spacing w:after="0" w:line="240" w:lineRule="auto"/>
              <w:rPr>
                <w:rFonts w:ascii="Times New Roman" w:hAnsi="Times New Roman" w:cs="Times New Roman"/>
              </w:rPr>
            </w:pPr>
          </w:p>
        </w:tc>
        <w:tc>
          <w:tcPr>
            <w:tcW w:w="1640" w:type="dxa"/>
          </w:tcPr>
          <w:p w:rsidR="004C0188" w:rsidRPr="00797BB7" w:rsidRDefault="004C0188" w:rsidP="00797BB7">
            <w:pPr>
              <w:spacing w:after="0" w:line="240" w:lineRule="auto"/>
              <w:rPr>
                <w:rFonts w:ascii="Times New Roman" w:hAnsi="Times New Roman" w:cs="Times New Roman"/>
              </w:rPr>
            </w:pPr>
          </w:p>
        </w:tc>
        <w:tc>
          <w:tcPr>
            <w:tcW w:w="1527"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0,8</w:t>
            </w:r>
          </w:p>
        </w:tc>
      </w:tr>
      <w:tr w:rsidR="004C0188" w:rsidRPr="00797BB7" w:rsidTr="006974C0">
        <w:trPr>
          <w:trHeight w:val="47"/>
        </w:trPr>
        <w:tc>
          <w:tcPr>
            <w:tcW w:w="628" w:type="dxa"/>
          </w:tcPr>
          <w:p w:rsidR="004C0188" w:rsidRPr="00797BB7" w:rsidRDefault="004C0188" w:rsidP="00797BB7">
            <w:pPr>
              <w:spacing w:after="0" w:line="240" w:lineRule="auto"/>
              <w:rPr>
                <w:rFonts w:ascii="Times New Roman" w:hAnsi="Times New Roman" w:cs="Times New Roman"/>
              </w:rPr>
            </w:pPr>
          </w:p>
        </w:tc>
        <w:tc>
          <w:tcPr>
            <w:tcW w:w="226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Итого</w:t>
            </w:r>
          </w:p>
        </w:tc>
        <w:tc>
          <w:tcPr>
            <w:tcW w:w="1950" w:type="dxa"/>
          </w:tcPr>
          <w:p w:rsidR="004C0188" w:rsidRPr="00797BB7" w:rsidRDefault="004C0188" w:rsidP="00797BB7">
            <w:pPr>
              <w:spacing w:after="0" w:line="240" w:lineRule="auto"/>
              <w:rPr>
                <w:rFonts w:ascii="Times New Roman" w:hAnsi="Times New Roman" w:cs="Times New Roman"/>
              </w:rPr>
            </w:pPr>
          </w:p>
        </w:tc>
        <w:tc>
          <w:tcPr>
            <w:tcW w:w="156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2,5</w:t>
            </w:r>
          </w:p>
        </w:tc>
        <w:tc>
          <w:tcPr>
            <w:tcW w:w="1640" w:type="dxa"/>
          </w:tcPr>
          <w:p w:rsidR="004C0188" w:rsidRPr="00797BB7" w:rsidRDefault="004C0188" w:rsidP="00797BB7">
            <w:pPr>
              <w:spacing w:after="0" w:line="240" w:lineRule="auto"/>
              <w:rPr>
                <w:rFonts w:ascii="Times New Roman" w:hAnsi="Times New Roman" w:cs="Times New Roman"/>
              </w:rPr>
            </w:pPr>
          </w:p>
        </w:tc>
        <w:tc>
          <w:tcPr>
            <w:tcW w:w="1527"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5,9</w:t>
            </w:r>
          </w:p>
        </w:tc>
      </w:tr>
    </w:tbl>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 </w:t>
      </w:r>
      <w:proofErr w:type="spellStart"/>
      <w:r w:rsidRPr="00797BB7">
        <w:rPr>
          <w:rFonts w:ascii="Times New Roman" w:hAnsi="Times New Roman" w:cs="Times New Roman"/>
        </w:rPr>
        <w:t>Широкобуеракском</w:t>
      </w:r>
      <w:proofErr w:type="spellEnd"/>
      <w:r w:rsidRPr="00797BB7">
        <w:rPr>
          <w:rFonts w:ascii="Times New Roman" w:hAnsi="Times New Roman" w:cs="Times New Roman"/>
        </w:rPr>
        <w:t xml:space="preserve"> сельском поселении требуется капитальный ремонт дорог с асфальтобетонным покрытием внутри населенных пунктов, в том числе в с</w:t>
      </w:r>
      <w:proofErr w:type="gramStart"/>
      <w:r w:rsidRPr="00797BB7">
        <w:rPr>
          <w:rFonts w:ascii="Times New Roman" w:hAnsi="Times New Roman" w:cs="Times New Roman"/>
        </w:rPr>
        <w:t>.Ш</w:t>
      </w:r>
      <w:proofErr w:type="gramEnd"/>
      <w:r w:rsidRPr="00797BB7">
        <w:rPr>
          <w:rFonts w:ascii="Times New Roman" w:hAnsi="Times New Roman" w:cs="Times New Roman"/>
        </w:rPr>
        <w:t xml:space="preserve">ирокий Буерак 11,3 км, в с.Богатое 2,2 км, в </w:t>
      </w:r>
      <w:proofErr w:type="spellStart"/>
      <w:r w:rsidRPr="00797BB7">
        <w:rPr>
          <w:rFonts w:ascii="Times New Roman" w:hAnsi="Times New Roman" w:cs="Times New Roman"/>
        </w:rPr>
        <w:t>с.Богородское</w:t>
      </w:r>
      <w:proofErr w:type="spellEnd"/>
      <w:r w:rsidRPr="00797BB7">
        <w:rPr>
          <w:rFonts w:ascii="Times New Roman" w:hAnsi="Times New Roman" w:cs="Times New Roman"/>
        </w:rPr>
        <w:t xml:space="preserve"> 0,2 км, в с.Заветное 2,5 км. Кроме того, необходимо устройство асфальтобетонного покрытия на грунтовых дорогах внутри населенных пунктов, в том числе в с</w:t>
      </w:r>
      <w:proofErr w:type="gramStart"/>
      <w:r w:rsidRPr="00797BB7">
        <w:rPr>
          <w:rFonts w:ascii="Times New Roman" w:hAnsi="Times New Roman" w:cs="Times New Roman"/>
        </w:rPr>
        <w:t>.Ш</w:t>
      </w:r>
      <w:proofErr w:type="gramEnd"/>
      <w:r w:rsidRPr="00797BB7">
        <w:rPr>
          <w:rFonts w:ascii="Times New Roman" w:hAnsi="Times New Roman" w:cs="Times New Roman"/>
        </w:rPr>
        <w:t xml:space="preserve">ирокий Буерак 5,3 км, в </w:t>
      </w:r>
      <w:proofErr w:type="spellStart"/>
      <w:r w:rsidRPr="00797BB7">
        <w:rPr>
          <w:rFonts w:ascii="Times New Roman" w:hAnsi="Times New Roman" w:cs="Times New Roman"/>
        </w:rPr>
        <w:t>с.Богородское</w:t>
      </w:r>
      <w:proofErr w:type="spellEnd"/>
      <w:r w:rsidRPr="00797BB7">
        <w:rPr>
          <w:rFonts w:ascii="Times New Roman" w:hAnsi="Times New Roman" w:cs="Times New Roman"/>
        </w:rPr>
        <w:t xml:space="preserve"> 4,3 км, в с.Заветное 5,9 км.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Протяженность дорог указана приблизительно, требуется ее уточнение в ходе разработки проектной документации строительства и капитального ремонта дорог.</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Общее протяжение освещенных частей улиц, проездов, набережных согласно данным паспорта муниципального образования – 13 км.</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Общественный пассажирский транспорт. Индивидуальный транспорт</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Транспортное сообщение осуществляет:</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-1 автобус 3 раза в неделю по маршруту: </w:t>
      </w:r>
      <w:proofErr w:type="gramStart"/>
      <w:r w:rsidRPr="00797BB7">
        <w:rPr>
          <w:rFonts w:ascii="Times New Roman" w:hAnsi="Times New Roman" w:cs="Times New Roman"/>
        </w:rPr>
        <w:t>г</w:t>
      </w:r>
      <w:proofErr w:type="gramEnd"/>
      <w:r w:rsidRPr="00797BB7">
        <w:rPr>
          <w:rFonts w:ascii="Times New Roman" w:hAnsi="Times New Roman" w:cs="Times New Roman"/>
        </w:rPr>
        <w:t xml:space="preserve">. Вольск – с. Широкий Буерак- с. </w:t>
      </w:r>
      <w:proofErr w:type="spellStart"/>
      <w:r w:rsidRPr="00797BB7">
        <w:rPr>
          <w:rFonts w:ascii="Times New Roman" w:hAnsi="Times New Roman" w:cs="Times New Roman"/>
        </w:rPr>
        <w:t>Богородское</w:t>
      </w:r>
      <w:proofErr w:type="spellEnd"/>
      <w:r w:rsidRPr="00797BB7">
        <w:rPr>
          <w:rFonts w:ascii="Times New Roman" w:hAnsi="Times New Roman" w:cs="Times New Roman"/>
        </w:rPr>
        <w:t xml:space="preserve"> – г. Вольск;</w:t>
      </w:r>
    </w:p>
    <w:p w:rsidR="004C0188" w:rsidRPr="00797BB7" w:rsidRDefault="004C0188" w:rsidP="00797BB7">
      <w:pPr>
        <w:spacing w:after="0" w:line="240" w:lineRule="auto"/>
        <w:rPr>
          <w:rFonts w:ascii="Times New Roman" w:hAnsi="Times New Roman" w:cs="Times New Roman"/>
        </w:rPr>
      </w:pPr>
      <w:proofErr w:type="gramStart"/>
      <w:r w:rsidRPr="00797BB7">
        <w:rPr>
          <w:rFonts w:ascii="Times New Roman" w:hAnsi="Times New Roman" w:cs="Times New Roman"/>
        </w:rPr>
        <w:t>-1 автобус 3 раза в неделю по маршруту: г. Вольск – с. Широкий Буерак- с. Богатое – г. Вольск;</w:t>
      </w:r>
      <w:proofErr w:type="gramEnd"/>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- 1 автобус Транспортная компания «</w:t>
      </w:r>
      <w:proofErr w:type="spellStart"/>
      <w:r w:rsidRPr="00797BB7">
        <w:rPr>
          <w:rFonts w:ascii="Times New Roman" w:hAnsi="Times New Roman" w:cs="Times New Roman"/>
        </w:rPr>
        <w:t>Балаковский</w:t>
      </w:r>
      <w:proofErr w:type="spellEnd"/>
      <w:r w:rsidRPr="00797BB7">
        <w:rPr>
          <w:rFonts w:ascii="Times New Roman" w:hAnsi="Times New Roman" w:cs="Times New Roman"/>
        </w:rPr>
        <w:t xml:space="preserve"> пассажирский комбинат»,</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ежедневно 3 раза в день по маршруту: г. Балаково – с. Широкий Буера</w:t>
      </w:r>
      <w:proofErr w:type="gramStart"/>
      <w:r w:rsidRPr="00797BB7">
        <w:rPr>
          <w:rFonts w:ascii="Times New Roman" w:hAnsi="Times New Roman" w:cs="Times New Roman"/>
        </w:rPr>
        <w:t>к-</w:t>
      </w:r>
      <w:proofErr w:type="gramEnd"/>
      <w:r w:rsidRPr="00797BB7">
        <w:rPr>
          <w:rFonts w:ascii="Times New Roman" w:hAnsi="Times New Roman" w:cs="Times New Roman"/>
        </w:rPr>
        <w:t xml:space="preserve"> г. Балаково.</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 территории поселения в отношении остановок общественного транспорта требуется: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-реконструкция или строительство остановочных павильонов в </w:t>
      </w:r>
      <w:proofErr w:type="spellStart"/>
      <w:r w:rsidRPr="00797BB7">
        <w:rPr>
          <w:rFonts w:ascii="Times New Roman" w:hAnsi="Times New Roman" w:cs="Times New Roman"/>
        </w:rPr>
        <w:t>Широкобуеракском</w:t>
      </w:r>
      <w:proofErr w:type="spellEnd"/>
      <w:r w:rsidRPr="00797BB7">
        <w:rPr>
          <w:rFonts w:ascii="Times New Roman" w:hAnsi="Times New Roman" w:cs="Times New Roman"/>
        </w:rPr>
        <w:t xml:space="preserve"> сельском поселении.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Согласно </w:t>
      </w:r>
      <w:proofErr w:type="spellStart"/>
      <w:r w:rsidRPr="00797BB7">
        <w:rPr>
          <w:rFonts w:ascii="Times New Roman" w:hAnsi="Times New Roman" w:cs="Times New Roman"/>
        </w:rPr>
        <w:t>СниП</w:t>
      </w:r>
      <w:proofErr w:type="spellEnd"/>
      <w:r w:rsidRPr="00797BB7">
        <w:rPr>
          <w:rFonts w:ascii="Times New Roman" w:hAnsi="Times New Roman" w:cs="Times New Roman"/>
        </w:rPr>
        <w:t xml:space="preserve"> 2.07.01-89 в районах индивидуальной застройки допускаемая дальность пешеходных подходов к остановкам пассажирского транспорта – 800 м.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Наряду с пассажирским транспортом общественного пользования продолжается рост количества индивидуального автомобильного транспорта. Хранение автомобилей на территории сельского поселения  осуществляется  в индивидуальных гаражах на приусадебных участках.</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Автозаправочные станции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 территории поселения требуется строительство автозаправочной станции около с</w:t>
      </w:r>
      <w:proofErr w:type="gramStart"/>
      <w:r w:rsidRPr="00797BB7">
        <w:rPr>
          <w:rFonts w:ascii="Times New Roman" w:hAnsi="Times New Roman" w:cs="Times New Roman"/>
        </w:rPr>
        <w:t>.Ш</w:t>
      </w:r>
      <w:proofErr w:type="gramEnd"/>
      <w:r w:rsidRPr="00797BB7">
        <w:rPr>
          <w:rFonts w:ascii="Times New Roman" w:hAnsi="Times New Roman" w:cs="Times New Roman"/>
        </w:rPr>
        <w:t>ирокий Буерак. Для этого требуется перевод   земельного   участка   площадью   20000 м</w:t>
      </w:r>
      <w:proofErr w:type="gramStart"/>
      <w:r w:rsidRPr="00797BB7">
        <w:rPr>
          <w:rFonts w:ascii="Times New Roman" w:hAnsi="Times New Roman" w:cs="Times New Roman"/>
        </w:rPr>
        <w:t>2</w:t>
      </w:r>
      <w:proofErr w:type="gramEnd"/>
      <w:r w:rsidRPr="00797BB7">
        <w:rPr>
          <w:rFonts w:ascii="Times New Roman" w:hAnsi="Times New Roman" w:cs="Times New Roman"/>
        </w:rPr>
        <w:t xml:space="preserve">   с   кадастровым номером 64:08:050501:84, местоположение которого установлено относительно ориентира, расположенного в границах участка - Вольский район, крестьянское хозяйство «Дубрава», расположенное к юго-западу в 2,5 км от с. Широкий Буерак из категории земель сельскохозяйственного назначения в категорию земель промышленности, энергетики, транспорта, связи и иного специального назначения для размещения автозаправочной станции.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Данный проект является инвестиционным.</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Вывод.  Требуется: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1. Капитальный ремонт дорог с асфальтобетонным покрытием внутри населенных пунктов, в том числе в с</w:t>
      </w:r>
      <w:proofErr w:type="gramStart"/>
      <w:r w:rsidRPr="00797BB7">
        <w:rPr>
          <w:rFonts w:ascii="Times New Roman" w:hAnsi="Times New Roman" w:cs="Times New Roman"/>
        </w:rPr>
        <w:t>.Ш</w:t>
      </w:r>
      <w:proofErr w:type="gramEnd"/>
      <w:r w:rsidRPr="00797BB7">
        <w:rPr>
          <w:rFonts w:ascii="Times New Roman" w:hAnsi="Times New Roman" w:cs="Times New Roman"/>
        </w:rPr>
        <w:t xml:space="preserve">ирокий Буерак 11,3 км, в с.Богатое 2,2 км, в </w:t>
      </w:r>
      <w:proofErr w:type="spellStart"/>
      <w:r w:rsidRPr="00797BB7">
        <w:rPr>
          <w:rFonts w:ascii="Times New Roman" w:hAnsi="Times New Roman" w:cs="Times New Roman"/>
        </w:rPr>
        <w:t>с.Богородское</w:t>
      </w:r>
      <w:proofErr w:type="spellEnd"/>
      <w:r w:rsidRPr="00797BB7">
        <w:rPr>
          <w:rFonts w:ascii="Times New Roman" w:hAnsi="Times New Roman" w:cs="Times New Roman"/>
        </w:rPr>
        <w:t xml:space="preserve"> 0,2 км, в с.Заветное 2,5 км.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 Устройство асфальтобетонного покрытия на грунтовых дорогах внутри населенных пунктов, в том числе в с</w:t>
      </w:r>
      <w:proofErr w:type="gramStart"/>
      <w:r w:rsidRPr="00797BB7">
        <w:rPr>
          <w:rFonts w:ascii="Times New Roman" w:hAnsi="Times New Roman" w:cs="Times New Roman"/>
        </w:rPr>
        <w:t>.Ш</w:t>
      </w:r>
      <w:proofErr w:type="gramEnd"/>
      <w:r w:rsidRPr="00797BB7">
        <w:rPr>
          <w:rFonts w:ascii="Times New Roman" w:hAnsi="Times New Roman" w:cs="Times New Roman"/>
        </w:rPr>
        <w:t xml:space="preserve">ирокий Буерак 5,3 км, в </w:t>
      </w:r>
      <w:proofErr w:type="spellStart"/>
      <w:r w:rsidRPr="00797BB7">
        <w:rPr>
          <w:rFonts w:ascii="Times New Roman" w:hAnsi="Times New Roman" w:cs="Times New Roman"/>
        </w:rPr>
        <w:t>с.Богородское</w:t>
      </w:r>
      <w:proofErr w:type="spellEnd"/>
      <w:r w:rsidRPr="00797BB7">
        <w:rPr>
          <w:rFonts w:ascii="Times New Roman" w:hAnsi="Times New Roman" w:cs="Times New Roman"/>
        </w:rPr>
        <w:t xml:space="preserve"> 4,3 км, в с.Заветное 5,9 км.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3. Реконструкция или строительство остановочных павильонов на территории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 Оборудование общественных зон стоянками автотранспорта.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 Реконструкция автомобильной дороги федерального значения 1Р 228 Сызрань – Саратов – Волгоград согласно Схеме территориального планирования Вольского муниципального района.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6. Реконструкция автомобильной дороги регионального значения </w:t>
      </w:r>
      <w:proofErr w:type="spellStart"/>
      <w:r w:rsidRPr="00797BB7">
        <w:rPr>
          <w:rFonts w:ascii="Times New Roman" w:hAnsi="Times New Roman" w:cs="Times New Roman"/>
        </w:rPr>
        <w:t>Автоподъезд</w:t>
      </w:r>
      <w:proofErr w:type="spellEnd"/>
      <w:r w:rsidRPr="00797BB7">
        <w:rPr>
          <w:rFonts w:ascii="Times New Roman" w:hAnsi="Times New Roman" w:cs="Times New Roman"/>
        </w:rPr>
        <w:t xml:space="preserve"> от а/</w:t>
      </w:r>
      <w:proofErr w:type="spellStart"/>
      <w:r w:rsidRPr="00797BB7">
        <w:rPr>
          <w:rFonts w:ascii="Times New Roman" w:hAnsi="Times New Roman" w:cs="Times New Roman"/>
        </w:rPr>
        <w:t>д</w:t>
      </w:r>
      <w:proofErr w:type="spellEnd"/>
      <w:r w:rsidRPr="00797BB7">
        <w:rPr>
          <w:rFonts w:ascii="Times New Roman" w:hAnsi="Times New Roman" w:cs="Times New Roman"/>
        </w:rPr>
        <w:t xml:space="preserve"> "Сызрань - Саратов - Волгоград" к с. Заветное – с. Богатое - с</w:t>
      </w:r>
      <w:proofErr w:type="gramStart"/>
      <w:r w:rsidRPr="00797BB7">
        <w:rPr>
          <w:rFonts w:ascii="Times New Roman" w:hAnsi="Times New Roman" w:cs="Times New Roman"/>
        </w:rPr>
        <w:t>.Р</w:t>
      </w:r>
      <w:proofErr w:type="gramEnd"/>
      <w:r w:rsidRPr="00797BB7">
        <w:rPr>
          <w:rFonts w:ascii="Times New Roman" w:hAnsi="Times New Roman" w:cs="Times New Roman"/>
        </w:rPr>
        <w:t>ощино.</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7. Реконструкция моста в </w:t>
      </w:r>
      <w:proofErr w:type="spellStart"/>
      <w:r w:rsidRPr="00797BB7">
        <w:rPr>
          <w:rFonts w:ascii="Times New Roman" w:hAnsi="Times New Roman" w:cs="Times New Roman"/>
        </w:rPr>
        <w:t>с</w:t>
      </w:r>
      <w:proofErr w:type="gramStart"/>
      <w:r w:rsidRPr="00797BB7">
        <w:rPr>
          <w:rFonts w:ascii="Times New Roman" w:hAnsi="Times New Roman" w:cs="Times New Roman"/>
        </w:rPr>
        <w:t>.Б</w:t>
      </w:r>
      <w:proofErr w:type="gramEnd"/>
      <w:r w:rsidRPr="00797BB7">
        <w:rPr>
          <w:rFonts w:ascii="Times New Roman" w:hAnsi="Times New Roman" w:cs="Times New Roman"/>
        </w:rPr>
        <w:t>огородское</w:t>
      </w:r>
      <w:proofErr w:type="spellEnd"/>
      <w:r w:rsidRPr="00797BB7">
        <w:rPr>
          <w:rFonts w:ascii="Times New Roman" w:hAnsi="Times New Roman" w:cs="Times New Roman"/>
        </w:rPr>
        <w:t xml:space="preserve"> согласно Схеме территориального планирования Вольского муниципального района.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8. Реконструкция моста через р. </w:t>
      </w:r>
      <w:proofErr w:type="spellStart"/>
      <w:r w:rsidRPr="00797BB7">
        <w:rPr>
          <w:rFonts w:ascii="Times New Roman" w:hAnsi="Times New Roman" w:cs="Times New Roman"/>
        </w:rPr>
        <w:t>Терса</w:t>
      </w:r>
      <w:proofErr w:type="spellEnd"/>
      <w:r w:rsidRPr="00797BB7">
        <w:rPr>
          <w:rFonts w:ascii="Times New Roman" w:hAnsi="Times New Roman" w:cs="Times New Roman"/>
        </w:rPr>
        <w:t xml:space="preserve"> на автомобильной дороге регионального значения.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9. Строительство автозаправочной станции около с</w:t>
      </w:r>
      <w:proofErr w:type="gramStart"/>
      <w:r w:rsidRPr="00797BB7">
        <w:rPr>
          <w:rFonts w:ascii="Times New Roman" w:hAnsi="Times New Roman" w:cs="Times New Roman"/>
        </w:rPr>
        <w:t>.Ш</w:t>
      </w:r>
      <w:proofErr w:type="gramEnd"/>
      <w:r w:rsidRPr="00797BB7">
        <w:rPr>
          <w:rFonts w:ascii="Times New Roman" w:hAnsi="Times New Roman" w:cs="Times New Roman"/>
        </w:rPr>
        <w:t>ирокий Буерак с переводом земельного участка из категории земель сельскохозяйственного назначения в категорию земель промышленности, энергетики, транспорта и иного специального назначения.</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1.9.3. Организация строительства и содержания муниципального жилищного фонда, создание условий для жилищного строительства</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Жилая застройка на территории населенных пунктов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представлена одноэтажными, малоэтажными домами усадебного типа с приусадебными участками и многоквартирными жилыми домами. Размер приусадебных участков в сельском поселении составляет ориентировочно от 1,5 до 50 соток.</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По состоянию на 2011  г. в </w:t>
      </w:r>
      <w:proofErr w:type="spellStart"/>
      <w:r w:rsidRPr="00797BB7">
        <w:rPr>
          <w:rFonts w:ascii="Times New Roman" w:hAnsi="Times New Roman" w:cs="Times New Roman"/>
        </w:rPr>
        <w:t>Широкобуеракском</w:t>
      </w:r>
      <w:proofErr w:type="spellEnd"/>
      <w:r w:rsidRPr="00797BB7">
        <w:rPr>
          <w:rFonts w:ascii="Times New Roman" w:hAnsi="Times New Roman" w:cs="Times New Roman"/>
        </w:rPr>
        <w:t xml:space="preserve"> сельском поселении общая площадь жилищного фонда составляет 53 тыс. кв</w:t>
      </w:r>
      <w:proofErr w:type="gramStart"/>
      <w:r w:rsidRPr="00797BB7">
        <w:rPr>
          <w:rFonts w:ascii="Times New Roman" w:hAnsi="Times New Roman" w:cs="Times New Roman"/>
        </w:rPr>
        <w:t>.м</w:t>
      </w:r>
      <w:proofErr w:type="gramEnd"/>
      <w:r w:rsidRPr="00797BB7">
        <w:rPr>
          <w:rFonts w:ascii="Times New Roman" w:hAnsi="Times New Roman" w:cs="Times New Roman"/>
        </w:rPr>
        <w:t>, из которых жилищному фонду, находящемуся в частной собственности принадлежит 51,2 тыс. кв. м., в муниципальной собственности 1,8 тыс. кв.м.</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Характеристика жилищного фонда представлена в таблице (в соответствии с анкетой муниципального образования по состоянию на 2011 г.).</w:t>
      </w:r>
    </w:p>
    <w:p w:rsidR="004C0188" w:rsidRPr="00797BB7" w:rsidRDefault="004C0188" w:rsidP="00797BB7">
      <w:pPr>
        <w:spacing w:after="0" w:line="240" w:lineRule="auto"/>
        <w:rPr>
          <w:rFonts w:ascii="Times New Roman" w:hAnsi="Times New Roman" w:cs="Times New Roman"/>
        </w:rPr>
      </w:pPr>
    </w:p>
    <w:tbl>
      <w:tblPr>
        <w:tblW w:w="10130" w:type="dxa"/>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80"/>
        <w:gridCol w:w="4628"/>
        <w:gridCol w:w="1520"/>
        <w:gridCol w:w="1134"/>
        <w:gridCol w:w="1134"/>
        <w:gridCol w:w="1134"/>
      </w:tblGrid>
      <w:tr w:rsidR="004C0188" w:rsidRPr="00797BB7" w:rsidTr="006974C0">
        <w:trPr>
          <w:trHeight w:val="750"/>
        </w:trPr>
        <w:tc>
          <w:tcPr>
            <w:tcW w:w="580" w:type="dxa"/>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w:t>
            </w:r>
            <w:proofErr w:type="spellStart"/>
            <w:proofErr w:type="gramStart"/>
            <w:r w:rsidRPr="00797BB7">
              <w:rPr>
                <w:rFonts w:ascii="Times New Roman" w:hAnsi="Times New Roman" w:cs="Times New Roman"/>
              </w:rPr>
              <w:t>п</w:t>
            </w:r>
            <w:proofErr w:type="spellEnd"/>
            <w:proofErr w:type="gramEnd"/>
            <w:r w:rsidRPr="00797BB7">
              <w:rPr>
                <w:rFonts w:ascii="Times New Roman" w:hAnsi="Times New Roman" w:cs="Times New Roman"/>
              </w:rPr>
              <w:t>/</w:t>
            </w:r>
            <w:proofErr w:type="spellStart"/>
            <w:r w:rsidRPr="00797BB7">
              <w:rPr>
                <w:rFonts w:ascii="Times New Roman" w:hAnsi="Times New Roman" w:cs="Times New Roman"/>
              </w:rPr>
              <w:t>п</w:t>
            </w:r>
            <w:proofErr w:type="spellEnd"/>
          </w:p>
        </w:tc>
        <w:tc>
          <w:tcPr>
            <w:tcW w:w="4628" w:type="dxa"/>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Наименование показателя</w:t>
            </w:r>
          </w:p>
        </w:tc>
        <w:tc>
          <w:tcPr>
            <w:tcW w:w="1520" w:type="dxa"/>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Единица измерения</w:t>
            </w:r>
          </w:p>
        </w:tc>
        <w:tc>
          <w:tcPr>
            <w:tcW w:w="1134" w:type="dxa"/>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2009 год</w:t>
            </w:r>
          </w:p>
        </w:tc>
        <w:tc>
          <w:tcPr>
            <w:tcW w:w="1134" w:type="dxa"/>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2010 год</w:t>
            </w:r>
          </w:p>
        </w:tc>
        <w:tc>
          <w:tcPr>
            <w:tcW w:w="1134" w:type="dxa"/>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2011 год</w:t>
            </w:r>
          </w:p>
        </w:tc>
      </w:tr>
      <w:tr w:rsidR="004C0188" w:rsidRPr="00797BB7" w:rsidTr="006974C0">
        <w:trPr>
          <w:trHeight w:val="255"/>
        </w:trPr>
        <w:tc>
          <w:tcPr>
            <w:tcW w:w="580"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w:t>
            </w:r>
          </w:p>
        </w:tc>
        <w:tc>
          <w:tcPr>
            <w:tcW w:w="4628"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Общая площадь жилищного фонда, всего</w:t>
            </w:r>
          </w:p>
        </w:tc>
        <w:tc>
          <w:tcPr>
            <w:tcW w:w="1520"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тыс.кв</w:t>
            </w:r>
            <w:proofErr w:type="gramStart"/>
            <w:r w:rsidRPr="00797BB7">
              <w:rPr>
                <w:rFonts w:ascii="Times New Roman" w:hAnsi="Times New Roman" w:cs="Times New Roman"/>
              </w:rPr>
              <w:t>.м</w:t>
            </w:r>
            <w:proofErr w:type="gramEnd"/>
          </w:p>
        </w:tc>
        <w:tc>
          <w:tcPr>
            <w:tcW w:w="1134"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52,1</w:t>
            </w:r>
          </w:p>
        </w:tc>
        <w:tc>
          <w:tcPr>
            <w:tcW w:w="1134"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52,9</w:t>
            </w:r>
          </w:p>
        </w:tc>
        <w:tc>
          <w:tcPr>
            <w:tcW w:w="1134"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53,0</w:t>
            </w:r>
          </w:p>
        </w:tc>
      </w:tr>
      <w:tr w:rsidR="004C0188" w:rsidRPr="00797BB7" w:rsidTr="006974C0">
        <w:trPr>
          <w:trHeight w:val="434"/>
        </w:trPr>
        <w:tc>
          <w:tcPr>
            <w:tcW w:w="580"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w:t>
            </w:r>
          </w:p>
        </w:tc>
        <w:tc>
          <w:tcPr>
            <w:tcW w:w="9550" w:type="dxa"/>
            <w:gridSpan w:val="5"/>
            <w:shd w:val="clear" w:color="auto" w:fill="auto"/>
          </w:tcPr>
          <w:p w:rsidR="004C0188" w:rsidRPr="00797BB7" w:rsidRDefault="004C0188" w:rsidP="00797BB7">
            <w:pPr>
              <w:spacing w:after="0" w:line="240" w:lineRule="auto"/>
              <w:rPr>
                <w:rFonts w:ascii="Times New Roman" w:hAnsi="Times New Roman" w:cs="Times New Roman"/>
              </w:rPr>
            </w:pPr>
          </w:p>
        </w:tc>
      </w:tr>
      <w:tr w:rsidR="004C0188" w:rsidRPr="00797BB7" w:rsidTr="006974C0">
        <w:trPr>
          <w:trHeight w:val="255"/>
        </w:trPr>
        <w:tc>
          <w:tcPr>
            <w:tcW w:w="580" w:type="dxa"/>
            <w:shd w:val="clear" w:color="auto" w:fill="auto"/>
          </w:tcPr>
          <w:p w:rsidR="004C0188" w:rsidRPr="00797BB7" w:rsidRDefault="004C0188" w:rsidP="00797BB7">
            <w:pPr>
              <w:spacing w:after="0" w:line="240" w:lineRule="auto"/>
              <w:rPr>
                <w:rFonts w:ascii="Times New Roman" w:hAnsi="Times New Roman" w:cs="Times New Roman"/>
              </w:rPr>
            </w:pPr>
          </w:p>
        </w:tc>
        <w:tc>
          <w:tcPr>
            <w:tcW w:w="4628"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 муниципальный жилищный фонд</w:t>
            </w:r>
          </w:p>
        </w:tc>
        <w:tc>
          <w:tcPr>
            <w:tcW w:w="1520"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тыс.кв</w:t>
            </w:r>
            <w:proofErr w:type="gramStart"/>
            <w:r w:rsidRPr="00797BB7">
              <w:rPr>
                <w:rFonts w:ascii="Times New Roman" w:hAnsi="Times New Roman" w:cs="Times New Roman"/>
              </w:rPr>
              <w:t>.м</w:t>
            </w:r>
            <w:proofErr w:type="gramEnd"/>
          </w:p>
        </w:tc>
        <w:tc>
          <w:tcPr>
            <w:tcW w:w="1134"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w:t>
            </w:r>
          </w:p>
        </w:tc>
        <w:tc>
          <w:tcPr>
            <w:tcW w:w="1134"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1,9</w:t>
            </w:r>
          </w:p>
        </w:tc>
        <w:tc>
          <w:tcPr>
            <w:tcW w:w="1134"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1,8</w:t>
            </w:r>
          </w:p>
        </w:tc>
      </w:tr>
      <w:tr w:rsidR="004C0188" w:rsidRPr="00797BB7" w:rsidTr="006974C0">
        <w:trPr>
          <w:trHeight w:val="255"/>
        </w:trPr>
        <w:tc>
          <w:tcPr>
            <w:tcW w:w="580" w:type="dxa"/>
            <w:shd w:val="clear" w:color="auto" w:fill="auto"/>
          </w:tcPr>
          <w:p w:rsidR="004C0188" w:rsidRPr="00797BB7" w:rsidRDefault="004C0188" w:rsidP="00797BB7">
            <w:pPr>
              <w:spacing w:after="0" w:line="240" w:lineRule="auto"/>
              <w:rPr>
                <w:rFonts w:ascii="Times New Roman" w:hAnsi="Times New Roman" w:cs="Times New Roman"/>
              </w:rPr>
            </w:pPr>
          </w:p>
        </w:tc>
        <w:tc>
          <w:tcPr>
            <w:tcW w:w="4628"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 ведомственный жилищный фонд</w:t>
            </w:r>
          </w:p>
        </w:tc>
        <w:tc>
          <w:tcPr>
            <w:tcW w:w="1520"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тыс.кв</w:t>
            </w:r>
            <w:proofErr w:type="gramStart"/>
            <w:r w:rsidRPr="00797BB7">
              <w:rPr>
                <w:rFonts w:ascii="Times New Roman" w:hAnsi="Times New Roman" w:cs="Times New Roman"/>
              </w:rPr>
              <w:t>.м</w:t>
            </w:r>
            <w:proofErr w:type="gramEnd"/>
          </w:p>
        </w:tc>
        <w:tc>
          <w:tcPr>
            <w:tcW w:w="1134" w:type="dxa"/>
            <w:shd w:val="clear" w:color="auto" w:fill="auto"/>
          </w:tcPr>
          <w:p w:rsidR="004C0188" w:rsidRPr="00797BB7" w:rsidRDefault="004C0188" w:rsidP="00797BB7">
            <w:pPr>
              <w:spacing w:after="0" w:line="240" w:lineRule="auto"/>
              <w:rPr>
                <w:rFonts w:ascii="Times New Roman" w:hAnsi="Times New Roman" w:cs="Times New Roman"/>
              </w:rPr>
            </w:pPr>
          </w:p>
        </w:tc>
        <w:tc>
          <w:tcPr>
            <w:tcW w:w="1134" w:type="dxa"/>
            <w:shd w:val="clear" w:color="auto" w:fill="auto"/>
          </w:tcPr>
          <w:p w:rsidR="004C0188" w:rsidRPr="00797BB7" w:rsidRDefault="004C0188" w:rsidP="00797BB7">
            <w:pPr>
              <w:spacing w:after="0" w:line="240" w:lineRule="auto"/>
              <w:rPr>
                <w:rFonts w:ascii="Times New Roman" w:hAnsi="Times New Roman" w:cs="Times New Roman"/>
              </w:rPr>
            </w:pPr>
          </w:p>
        </w:tc>
        <w:tc>
          <w:tcPr>
            <w:tcW w:w="1134" w:type="dxa"/>
            <w:shd w:val="clear" w:color="auto" w:fill="auto"/>
          </w:tcPr>
          <w:p w:rsidR="004C0188" w:rsidRPr="00797BB7" w:rsidRDefault="004C0188" w:rsidP="00797BB7">
            <w:pPr>
              <w:spacing w:after="0" w:line="240" w:lineRule="auto"/>
              <w:rPr>
                <w:rFonts w:ascii="Times New Roman" w:hAnsi="Times New Roman" w:cs="Times New Roman"/>
              </w:rPr>
            </w:pPr>
          </w:p>
        </w:tc>
      </w:tr>
      <w:tr w:rsidR="004C0188" w:rsidRPr="00797BB7" w:rsidTr="006974C0">
        <w:trPr>
          <w:trHeight w:val="510"/>
        </w:trPr>
        <w:tc>
          <w:tcPr>
            <w:tcW w:w="580" w:type="dxa"/>
            <w:shd w:val="clear" w:color="auto" w:fill="auto"/>
          </w:tcPr>
          <w:p w:rsidR="004C0188" w:rsidRPr="00797BB7" w:rsidRDefault="004C0188" w:rsidP="00797BB7">
            <w:pPr>
              <w:spacing w:after="0" w:line="240" w:lineRule="auto"/>
              <w:rPr>
                <w:rFonts w:ascii="Times New Roman" w:hAnsi="Times New Roman" w:cs="Times New Roman"/>
              </w:rPr>
            </w:pPr>
          </w:p>
        </w:tc>
        <w:tc>
          <w:tcPr>
            <w:tcW w:w="4628"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 жилищный фонд, находящийся в частной собственности</w:t>
            </w:r>
          </w:p>
        </w:tc>
        <w:tc>
          <w:tcPr>
            <w:tcW w:w="1520"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тыс.кв</w:t>
            </w:r>
            <w:proofErr w:type="gramStart"/>
            <w:r w:rsidRPr="00797BB7">
              <w:rPr>
                <w:rFonts w:ascii="Times New Roman" w:hAnsi="Times New Roman" w:cs="Times New Roman"/>
              </w:rPr>
              <w:t>.м</w:t>
            </w:r>
            <w:proofErr w:type="gramEnd"/>
          </w:p>
        </w:tc>
        <w:tc>
          <w:tcPr>
            <w:tcW w:w="1134"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50,1</w:t>
            </w:r>
          </w:p>
        </w:tc>
        <w:tc>
          <w:tcPr>
            <w:tcW w:w="1134"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51,0</w:t>
            </w:r>
          </w:p>
        </w:tc>
        <w:tc>
          <w:tcPr>
            <w:tcW w:w="1134"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51,2</w:t>
            </w:r>
          </w:p>
        </w:tc>
      </w:tr>
      <w:tr w:rsidR="004C0188" w:rsidRPr="00797BB7" w:rsidTr="006974C0">
        <w:trPr>
          <w:trHeight w:val="510"/>
        </w:trPr>
        <w:tc>
          <w:tcPr>
            <w:tcW w:w="580" w:type="dxa"/>
            <w:shd w:val="clear" w:color="auto" w:fill="auto"/>
          </w:tcPr>
          <w:p w:rsidR="004C0188" w:rsidRPr="00797BB7" w:rsidRDefault="004C0188" w:rsidP="00797BB7">
            <w:pPr>
              <w:spacing w:after="0" w:line="240" w:lineRule="auto"/>
              <w:rPr>
                <w:rFonts w:ascii="Times New Roman" w:hAnsi="Times New Roman" w:cs="Times New Roman"/>
              </w:rPr>
            </w:pPr>
          </w:p>
        </w:tc>
        <w:tc>
          <w:tcPr>
            <w:tcW w:w="4628"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 жилищный фонд, находящийся в смешанной собственности</w:t>
            </w:r>
          </w:p>
        </w:tc>
        <w:tc>
          <w:tcPr>
            <w:tcW w:w="1520" w:type="dxa"/>
            <w:shd w:val="clear" w:color="auto" w:fill="auto"/>
          </w:tcPr>
          <w:p w:rsidR="004C0188" w:rsidRPr="00797BB7" w:rsidRDefault="004C0188" w:rsidP="00797BB7">
            <w:pPr>
              <w:spacing w:after="0" w:line="240" w:lineRule="auto"/>
              <w:rPr>
                <w:rFonts w:ascii="Times New Roman" w:hAnsi="Times New Roman" w:cs="Times New Roman"/>
              </w:rPr>
            </w:pPr>
          </w:p>
        </w:tc>
        <w:tc>
          <w:tcPr>
            <w:tcW w:w="1134" w:type="dxa"/>
            <w:shd w:val="clear" w:color="auto" w:fill="auto"/>
          </w:tcPr>
          <w:p w:rsidR="004C0188" w:rsidRPr="00797BB7" w:rsidRDefault="004C0188" w:rsidP="00797BB7">
            <w:pPr>
              <w:spacing w:after="0" w:line="240" w:lineRule="auto"/>
              <w:rPr>
                <w:rFonts w:ascii="Times New Roman" w:hAnsi="Times New Roman" w:cs="Times New Roman"/>
                <w:highlight w:val="yellow"/>
              </w:rPr>
            </w:pPr>
          </w:p>
        </w:tc>
        <w:tc>
          <w:tcPr>
            <w:tcW w:w="1134" w:type="dxa"/>
            <w:shd w:val="clear" w:color="auto" w:fill="auto"/>
          </w:tcPr>
          <w:p w:rsidR="004C0188" w:rsidRPr="00797BB7" w:rsidRDefault="004C0188" w:rsidP="00797BB7">
            <w:pPr>
              <w:spacing w:after="0" w:line="240" w:lineRule="auto"/>
              <w:rPr>
                <w:rFonts w:ascii="Times New Roman" w:hAnsi="Times New Roman" w:cs="Times New Roman"/>
                <w:highlight w:val="yellow"/>
              </w:rPr>
            </w:pPr>
          </w:p>
        </w:tc>
        <w:tc>
          <w:tcPr>
            <w:tcW w:w="1134" w:type="dxa"/>
            <w:shd w:val="clear" w:color="auto" w:fill="auto"/>
          </w:tcPr>
          <w:p w:rsidR="004C0188" w:rsidRPr="00797BB7" w:rsidRDefault="004C0188" w:rsidP="00797BB7">
            <w:pPr>
              <w:spacing w:after="0" w:line="240" w:lineRule="auto"/>
              <w:rPr>
                <w:rFonts w:ascii="Times New Roman" w:hAnsi="Times New Roman" w:cs="Times New Roman"/>
                <w:highlight w:val="yellow"/>
              </w:rPr>
            </w:pPr>
          </w:p>
        </w:tc>
      </w:tr>
      <w:tr w:rsidR="004C0188" w:rsidRPr="00797BB7" w:rsidTr="006974C0">
        <w:trPr>
          <w:trHeight w:val="510"/>
        </w:trPr>
        <w:tc>
          <w:tcPr>
            <w:tcW w:w="580"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w:t>
            </w:r>
          </w:p>
        </w:tc>
        <w:tc>
          <w:tcPr>
            <w:tcW w:w="4628"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Обеспеченность жилищного фонда централизованными инженерными сетями</w:t>
            </w:r>
          </w:p>
        </w:tc>
        <w:tc>
          <w:tcPr>
            <w:tcW w:w="1520" w:type="dxa"/>
            <w:shd w:val="clear" w:color="auto" w:fill="auto"/>
          </w:tcPr>
          <w:p w:rsidR="004C0188" w:rsidRPr="00797BB7" w:rsidRDefault="004C0188" w:rsidP="00797BB7">
            <w:pPr>
              <w:spacing w:after="0" w:line="240" w:lineRule="auto"/>
              <w:rPr>
                <w:rFonts w:ascii="Times New Roman" w:hAnsi="Times New Roman" w:cs="Times New Roman"/>
              </w:rPr>
            </w:pPr>
          </w:p>
        </w:tc>
        <w:tc>
          <w:tcPr>
            <w:tcW w:w="1134" w:type="dxa"/>
            <w:shd w:val="clear" w:color="auto" w:fill="auto"/>
          </w:tcPr>
          <w:p w:rsidR="004C0188" w:rsidRPr="00797BB7" w:rsidRDefault="004C0188" w:rsidP="00797BB7">
            <w:pPr>
              <w:spacing w:after="0" w:line="240" w:lineRule="auto"/>
              <w:rPr>
                <w:rFonts w:ascii="Times New Roman" w:hAnsi="Times New Roman" w:cs="Times New Roman"/>
                <w:highlight w:val="yellow"/>
              </w:rPr>
            </w:pPr>
          </w:p>
        </w:tc>
        <w:tc>
          <w:tcPr>
            <w:tcW w:w="1134" w:type="dxa"/>
            <w:shd w:val="clear" w:color="auto" w:fill="auto"/>
          </w:tcPr>
          <w:p w:rsidR="004C0188" w:rsidRPr="00797BB7" w:rsidRDefault="004C0188" w:rsidP="00797BB7">
            <w:pPr>
              <w:spacing w:after="0" w:line="240" w:lineRule="auto"/>
              <w:rPr>
                <w:rFonts w:ascii="Times New Roman" w:hAnsi="Times New Roman" w:cs="Times New Roman"/>
                <w:highlight w:val="yellow"/>
              </w:rPr>
            </w:pPr>
          </w:p>
        </w:tc>
        <w:tc>
          <w:tcPr>
            <w:tcW w:w="1134" w:type="dxa"/>
            <w:shd w:val="clear" w:color="auto" w:fill="auto"/>
          </w:tcPr>
          <w:p w:rsidR="004C0188" w:rsidRPr="00797BB7" w:rsidRDefault="004C0188" w:rsidP="00797BB7">
            <w:pPr>
              <w:spacing w:after="0" w:line="240" w:lineRule="auto"/>
              <w:rPr>
                <w:rFonts w:ascii="Times New Roman" w:hAnsi="Times New Roman" w:cs="Times New Roman"/>
                <w:highlight w:val="yellow"/>
              </w:rPr>
            </w:pPr>
          </w:p>
        </w:tc>
      </w:tr>
      <w:tr w:rsidR="004C0188" w:rsidRPr="00797BB7" w:rsidTr="006974C0">
        <w:trPr>
          <w:trHeight w:val="274"/>
        </w:trPr>
        <w:tc>
          <w:tcPr>
            <w:tcW w:w="580" w:type="dxa"/>
            <w:shd w:val="clear" w:color="auto" w:fill="auto"/>
          </w:tcPr>
          <w:p w:rsidR="004C0188" w:rsidRPr="00797BB7" w:rsidRDefault="004C0188" w:rsidP="00797BB7">
            <w:pPr>
              <w:spacing w:after="0" w:line="240" w:lineRule="auto"/>
              <w:rPr>
                <w:rFonts w:ascii="Times New Roman" w:hAnsi="Times New Roman" w:cs="Times New Roman"/>
              </w:rPr>
            </w:pPr>
          </w:p>
        </w:tc>
        <w:tc>
          <w:tcPr>
            <w:tcW w:w="4628"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-электричеством </w:t>
            </w:r>
          </w:p>
        </w:tc>
        <w:tc>
          <w:tcPr>
            <w:tcW w:w="1520"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тыс.кв</w:t>
            </w:r>
            <w:proofErr w:type="gramStart"/>
            <w:r w:rsidRPr="00797BB7">
              <w:rPr>
                <w:rFonts w:ascii="Times New Roman" w:hAnsi="Times New Roman" w:cs="Times New Roman"/>
              </w:rPr>
              <w:t>.м</w:t>
            </w:r>
            <w:proofErr w:type="gramEnd"/>
          </w:p>
        </w:tc>
        <w:tc>
          <w:tcPr>
            <w:tcW w:w="1134"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52,1</w:t>
            </w:r>
          </w:p>
        </w:tc>
        <w:tc>
          <w:tcPr>
            <w:tcW w:w="1134"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52,9</w:t>
            </w:r>
          </w:p>
        </w:tc>
        <w:tc>
          <w:tcPr>
            <w:tcW w:w="1134"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53,0</w:t>
            </w:r>
          </w:p>
        </w:tc>
      </w:tr>
      <w:tr w:rsidR="004C0188" w:rsidRPr="00797BB7" w:rsidTr="006974C0">
        <w:trPr>
          <w:trHeight w:val="274"/>
        </w:trPr>
        <w:tc>
          <w:tcPr>
            <w:tcW w:w="580" w:type="dxa"/>
            <w:shd w:val="clear" w:color="auto" w:fill="auto"/>
          </w:tcPr>
          <w:p w:rsidR="004C0188" w:rsidRPr="00797BB7" w:rsidRDefault="004C0188" w:rsidP="00797BB7">
            <w:pPr>
              <w:spacing w:after="0" w:line="240" w:lineRule="auto"/>
              <w:rPr>
                <w:rFonts w:ascii="Times New Roman" w:hAnsi="Times New Roman" w:cs="Times New Roman"/>
              </w:rPr>
            </w:pPr>
          </w:p>
        </w:tc>
        <w:tc>
          <w:tcPr>
            <w:tcW w:w="4628"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-газовыми плитами</w:t>
            </w:r>
          </w:p>
        </w:tc>
        <w:tc>
          <w:tcPr>
            <w:tcW w:w="1520"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тыс.кв</w:t>
            </w:r>
            <w:proofErr w:type="gramStart"/>
            <w:r w:rsidRPr="00797BB7">
              <w:rPr>
                <w:rFonts w:ascii="Times New Roman" w:hAnsi="Times New Roman" w:cs="Times New Roman"/>
              </w:rPr>
              <w:t>.м</w:t>
            </w:r>
            <w:proofErr w:type="gramEnd"/>
          </w:p>
        </w:tc>
        <w:tc>
          <w:tcPr>
            <w:tcW w:w="1134" w:type="dxa"/>
            <w:shd w:val="clear" w:color="auto" w:fill="auto"/>
          </w:tcPr>
          <w:p w:rsidR="004C0188" w:rsidRPr="00797BB7" w:rsidRDefault="004C0188" w:rsidP="00797BB7">
            <w:pPr>
              <w:spacing w:after="0" w:line="240" w:lineRule="auto"/>
              <w:rPr>
                <w:rFonts w:ascii="Times New Roman" w:hAnsi="Times New Roman" w:cs="Times New Roman"/>
                <w:highlight w:val="yellow"/>
              </w:rPr>
            </w:pPr>
          </w:p>
        </w:tc>
        <w:tc>
          <w:tcPr>
            <w:tcW w:w="1134" w:type="dxa"/>
            <w:shd w:val="clear" w:color="auto" w:fill="auto"/>
          </w:tcPr>
          <w:p w:rsidR="004C0188" w:rsidRPr="00797BB7" w:rsidRDefault="004C0188" w:rsidP="00797BB7">
            <w:pPr>
              <w:spacing w:after="0" w:line="240" w:lineRule="auto"/>
              <w:rPr>
                <w:rFonts w:ascii="Times New Roman" w:hAnsi="Times New Roman" w:cs="Times New Roman"/>
                <w:highlight w:val="yellow"/>
              </w:rPr>
            </w:pPr>
          </w:p>
        </w:tc>
        <w:tc>
          <w:tcPr>
            <w:tcW w:w="1134" w:type="dxa"/>
            <w:shd w:val="clear" w:color="auto" w:fill="auto"/>
          </w:tcPr>
          <w:p w:rsidR="004C0188" w:rsidRPr="00797BB7" w:rsidRDefault="004C0188" w:rsidP="00797BB7">
            <w:pPr>
              <w:spacing w:after="0" w:line="240" w:lineRule="auto"/>
              <w:rPr>
                <w:rFonts w:ascii="Times New Roman" w:hAnsi="Times New Roman" w:cs="Times New Roman"/>
                <w:highlight w:val="yellow"/>
              </w:rPr>
            </w:pPr>
          </w:p>
        </w:tc>
      </w:tr>
      <w:tr w:rsidR="004C0188" w:rsidRPr="00797BB7" w:rsidTr="006974C0">
        <w:trPr>
          <w:trHeight w:val="274"/>
        </w:trPr>
        <w:tc>
          <w:tcPr>
            <w:tcW w:w="580" w:type="dxa"/>
            <w:shd w:val="clear" w:color="auto" w:fill="auto"/>
          </w:tcPr>
          <w:p w:rsidR="004C0188" w:rsidRPr="00797BB7" w:rsidRDefault="004C0188" w:rsidP="00797BB7">
            <w:pPr>
              <w:spacing w:after="0" w:line="240" w:lineRule="auto"/>
              <w:rPr>
                <w:rFonts w:ascii="Times New Roman" w:hAnsi="Times New Roman" w:cs="Times New Roman"/>
              </w:rPr>
            </w:pPr>
          </w:p>
        </w:tc>
        <w:tc>
          <w:tcPr>
            <w:tcW w:w="4628"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-теплом </w:t>
            </w:r>
          </w:p>
        </w:tc>
        <w:tc>
          <w:tcPr>
            <w:tcW w:w="1520"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тыс.кв</w:t>
            </w:r>
            <w:proofErr w:type="gramStart"/>
            <w:r w:rsidRPr="00797BB7">
              <w:rPr>
                <w:rFonts w:ascii="Times New Roman" w:hAnsi="Times New Roman" w:cs="Times New Roman"/>
              </w:rPr>
              <w:t>.м</w:t>
            </w:r>
            <w:proofErr w:type="gramEnd"/>
          </w:p>
        </w:tc>
        <w:tc>
          <w:tcPr>
            <w:tcW w:w="1134" w:type="dxa"/>
            <w:shd w:val="clear" w:color="auto" w:fill="auto"/>
          </w:tcPr>
          <w:p w:rsidR="004C0188" w:rsidRPr="00797BB7" w:rsidRDefault="004C0188" w:rsidP="00797BB7">
            <w:pPr>
              <w:spacing w:after="0" w:line="240" w:lineRule="auto"/>
              <w:rPr>
                <w:rFonts w:ascii="Times New Roman" w:hAnsi="Times New Roman" w:cs="Times New Roman"/>
                <w:highlight w:val="yellow"/>
              </w:rPr>
            </w:pPr>
          </w:p>
        </w:tc>
        <w:tc>
          <w:tcPr>
            <w:tcW w:w="1134" w:type="dxa"/>
            <w:shd w:val="clear" w:color="auto" w:fill="auto"/>
          </w:tcPr>
          <w:p w:rsidR="004C0188" w:rsidRPr="00797BB7" w:rsidRDefault="004C0188" w:rsidP="00797BB7">
            <w:pPr>
              <w:spacing w:after="0" w:line="240" w:lineRule="auto"/>
              <w:rPr>
                <w:rFonts w:ascii="Times New Roman" w:hAnsi="Times New Roman" w:cs="Times New Roman"/>
                <w:highlight w:val="yellow"/>
              </w:rPr>
            </w:pPr>
          </w:p>
        </w:tc>
        <w:tc>
          <w:tcPr>
            <w:tcW w:w="1134" w:type="dxa"/>
            <w:shd w:val="clear" w:color="auto" w:fill="auto"/>
          </w:tcPr>
          <w:p w:rsidR="004C0188" w:rsidRPr="00797BB7" w:rsidRDefault="004C0188" w:rsidP="00797BB7">
            <w:pPr>
              <w:spacing w:after="0" w:line="240" w:lineRule="auto"/>
              <w:rPr>
                <w:rFonts w:ascii="Times New Roman" w:hAnsi="Times New Roman" w:cs="Times New Roman"/>
                <w:highlight w:val="yellow"/>
              </w:rPr>
            </w:pPr>
          </w:p>
        </w:tc>
      </w:tr>
      <w:tr w:rsidR="004C0188" w:rsidRPr="00797BB7" w:rsidTr="006974C0">
        <w:trPr>
          <w:trHeight w:val="274"/>
        </w:trPr>
        <w:tc>
          <w:tcPr>
            <w:tcW w:w="580" w:type="dxa"/>
            <w:shd w:val="clear" w:color="auto" w:fill="auto"/>
          </w:tcPr>
          <w:p w:rsidR="004C0188" w:rsidRPr="00797BB7" w:rsidRDefault="004C0188" w:rsidP="00797BB7">
            <w:pPr>
              <w:spacing w:after="0" w:line="240" w:lineRule="auto"/>
              <w:rPr>
                <w:rFonts w:ascii="Times New Roman" w:hAnsi="Times New Roman" w:cs="Times New Roman"/>
              </w:rPr>
            </w:pPr>
          </w:p>
        </w:tc>
        <w:tc>
          <w:tcPr>
            <w:tcW w:w="4628"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-водопроводом</w:t>
            </w:r>
          </w:p>
        </w:tc>
        <w:tc>
          <w:tcPr>
            <w:tcW w:w="1520" w:type="dxa"/>
            <w:shd w:val="clear" w:color="auto" w:fill="auto"/>
          </w:tcPr>
          <w:p w:rsidR="004C0188" w:rsidRPr="00797BB7" w:rsidRDefault="004C0188" w:rsidP="00797BB7">
            <w:pPr>
              <w:spacing w:after="0" w:line="240" w:lineRule="auto"/>
              <w:rPr>
                <w:rFonts w:ascii="Times New Roman" w:hAnsi="Times New Roman" w:cs="Times New Roman"/>
              </w:rPr>
            </w:pPr>
          </w:p>
        </w:tc>
        <w:tc>
          <w:tcPr>
            <w:tcW w:w="1134"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3,0</w:t>
            </w:r>
          </w:p>
        </w:tc>
        <w:tc>
          <w:tcPr>
            <w:tcW w:w="1134"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3,5</w:t>
            </w:r>
          </w:p>
        </w:tc>
        <w:tc>
          <w:tcPr>
            <w:tcW w:w="1134"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3,7</w:t>
            </w:r>
          </w:p>
        </w:tc>
      </w:tr>
    </w:tbl>
    <w:p w:rsidR="004C0188" w:rsidRPr="00797BB7" w:rsidRDefault="004C0188" w:rsidP="00797BB7">
      <w:pPr>
        <w:spacing w:after="0" w:line="240" w:lineRule="auto"/>
        <w:rPr>
          <w:rFonts w:ascii="Times New Roman" w:hAnsi="Times New Roman" w:cs="Times New Roman"/>
          <w:highlight w:val="yellow"/>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Средняя обеспеченность жилищным фондом в поселении составляет 26,7 м</w:t>
      </w:r>
      <w:proofErr w:type="gramStart"/>
      <w:r w:rsidRPr="00797BB7">
        <w:rPr>
          <w:rFonts w:ascii="Times New Roman" w:hAnsi="Times New Roman" w:cs="Times New Roman"/>
        </w:rPr>
        <w:t>2</w:t>
      </w:r>
      <w:proofErr w:type="gramEnd"/>
      <w:r w:rsidRPr="00797BB7">
        <w:rPr>
          <w:rFonts w:ascii="Times New Roman" w:hAnsi="Times New Roman" w:cs="Times New Roman"/>
        </w:rPr>
        <w:t xml:space="preserve"> на 1 человека. Данный показатель в пределах нормы.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Согласно статье 14 Федерального закона №131-ФЗ от 06.10.2003 г. к вопросам местного значения поселения относится обеспечение малоимущих граждан, проживающих в поселении и нуждающихся в улучшении жилищных условий, жилыми помещениями в соответствии с </w:t>
      </w:r>
      <w:r w:rsidRPr="00797BB7">
        <w:rPr>
          <w:rFonts w:ascii="Times New Roman" w:hAnsi="Times New Roman" w:cs="Times New Roman"/>
        </w:rPr>
        <w:lastRenderedPageBreak/>
        <w:t>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Проектная организация жилой территории основывается на следующих основных задачах:</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r w:rsidRPr="00797BB7">
        <w:rPr>
          <w:rFonts w:ascii="Times New Roman" w:hAnsi="Times New Roman" w:cs="Times New Roman"/>
        </w:rPr>
        <w:tab/>
        <w:t>упорядочение существующей планировочной структуры;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r w:rsidRPr="00797BB7">
        <w:rPr>
          <w:rFonts w:ascii="Times New Roman" w:hAnsi="Times New Roman" w:cs="Times New Roman"/>
        </w:rPr>
        <w:tab/>
        <w:t>функциональное зонирование;</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r w:rsidRPr="00797BB7">
        <w:rPr>
          <w:rFonts w:ascii="Times New Roman" w:hAnsi="Times New Roman" w:cs="Times New Roman"/>
        </w:rPr>
        <w:tab/>
        <w:t>выбор направления территориального развития.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Главной задачей жилищной политики муниципального образования является обеспечение комфортных условий проживания для различных категорий граждан.</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Для решения этой задачи генеральным планом на расчетный срок (до 2032 г.) предлагается: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r w:rsidRPr="00797BB7">
        <w:rPr>
          <w:rFonts w:ascii="Times New Roman" w:hAnsi="Times New Roman" w:cs="Times New Roman"/>
        </w:rPr>
        <w:tab/>
        <w:t>предусмотреть строительство жилых домов различных типов для удовлетворения потребностей различных категорий населения.</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Снос и расселение жилищного фонда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Согласно данным администрации муниципального образования на территории населенных пунктов не зарегистрировано ветхое жилье, подлежащее сносу. Членами специализированных служб (ЖКХ, БТИ и др.) необходимо провести следующие мероприятия: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Произвести инвентаризацию жилой застройки.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Выявить жилую застройку, находящуюся в ветхом и аварийном состоянии (при ее наличии) с целью определения точного количества жителей, требующих переселения.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Переселить людей, живущих в домах ветхого и аварийного фонда (переселение должно осуществляться по мере обветшания жилищного фонда и при финансовой возможности такого переселения). </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 результате анализа состояния жилищного фонда сельского поселения выявлены следующие проблемы: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 Требуется развитие муниципального жилого фонда для обеспечения жильем ветеранов, инвалидов, молодых специалистов, молодых семей и иных категорий граждан.</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1.9.4. Объекты социальной инфраструктуры сельского поселения</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К учреждениям и предприятиям социальной инфраструктуры относятся учреждения образования, здравоохранения, социального обеспечения, спортивные и </w:t>
      </w:r>
      <w:proofErr w:type="spellStart"/>
      <w:r w:rsidRPr="00797BB7">
        <w:rPr>
          <w:rFonts w:ascii="Times New Roman" w:hAnsi="Times New Roman" w:cs="Times New Roman"/>
        </w:rPr>
        <w:t>физкультурн</w:t>
      </w:r>
      <w:proofErr w:type="gramStart"/>
      <w:r w:rsidRPr="00797BB7">
        <w:rPr>
          <w:rFonts w:ascii="Times New Roman" w:hAnsi="Times New Roman" w:cs="Times New Roman"/>
        </w:rPr>
        <w:t>о</w:t>
      </w:r>
      <w:proofErr w:type="spellEnd"/>
      <w:r w:rsidRPr="00797BB7">
        <w:rPr>
          <w:rFonts w:ascii="Times New Roman" w:hAnsi="Times New Roman" w:cs="Times New Roman"/>
        </w:rPr>
        <w:t>-</w:t>
      </w:r>
      <w:proofErr w:type="gramEnd"/>
      <w:r w:rsidRPr="00797BB7">
        <w:rPr>
          <w:rFonts w:ascii="Times New Roman" w:hAnsi="Times New Roman" w:cs="Times New Roman"/>
        </w:rPr>
        <w:t xml:space="preserve"> 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Все объекты обслуживания социальной инфраструктуры можно разделить на группы по следующим признакам:</w:t>
      </w:r>
    </w:p>
    <w:p w:rsidR="004C0188" w:rsidRPr="00797BB7" w:rsidRDefault="004C0188" w:rsidP="00797BB7">
      <w:pPr>
        <w:spacing w:after="0" w:line="240" w:lineRule="auto"/>
        <w:rPr>
          <w:rFonts w:ascii="Times New Roman" w:hAnsi="Times New Roman" w:cs="Times New Roman"/>
        </w:rPr>
      </w:pPr>
      <w:proofErr w:type="gramStart"/>
      <w:r w:rsidRPr="00797BB7">
        <w:rPr>
          <w:rFonts w:ascii="Times New Roman" w:hAnsi="Times New Roman" w:cs="Times New Roman"/>
        </w:rPr>
        <w:t>- 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roofErr w:type="gramEnd"/>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по интенсивности использования (объекты повседневного спроса, периодического спроса и эпизодического спроса).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(далее «Методика…»), относит к  необходимым сферам  обслуживания населения: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 образование (образовательные учреждения, включая дошкольные);</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 здравоохранение;</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 культуру и искусство;</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4) физическую культуру и спорт.</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Кроме «Методики…» нормы расчета  объектов  этих и других сфер обслуживания даются в </w:t>
      </w:r>
      <w:proofErr w:type="spellStart"/>
      <w:r w:rsidRPr="00797BB7">
        <w:rPr>
          <w:rFonts w:ascii="Times New Roman" w:hAnsi="Times New Roman" w:cs="Times New Roman"/>
        </w:rPr>
        <w:t>СниП</w:t>
      </w:r>
      <w:proofErr w:type="spellEnd"/>
      <w:r w:rsidRPr="00797BB7">
        <w:rPr>
          <w:rFonts w:ascii="Times New Roman" w:hAnsi="Times New Roman" w:cs="Times New Roman"/>
        </w:rPr>
        <w:t xml:space="preserve"> 2.07.01-89* «Градостроительство. </w:t>
      </w:r>
      <w:proofErr w:type="gramStart"/>
      <w:r w:rsidRPr="00797BB7">
        <w:rPr>
          <w:rFonts w:ascii="Times New Roman" w:hAnsi="Times New Roman" w:cs="Times New Roman"/>
        </w:rPr>
        <w:t>Планировка и застройка городских и сельских поселений» и Постановлении правительства Саратовской области от 14 июня 2007 г. N 230-П «Об утверждении региональных нормативов градостроительного проектирования Саратовской области в архитектурно-планировочной структуре Генерального плана».</w:t>
      </w:r>
      <w:proofErr w:type="gramEnd"/>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Согласно </w:t>
      </w:r>
      <w:proofErr w:type="spellStart"/>
      <w:r w:rsidRPr="00797BB7">
        <w:rPr>
          <w:rFonts w:ascii="Times New Roman" w:hAnsi="Times New Roman" w:cs="Times New Roman"/>
        </w:rPr>
        <w:t>СниП</w:t>
      </w:r>
      <w:proofErr w:type="spellEnd"/>
      <w:r w:rsidRPr="00797BB7">
        <w:rPr>
          <w:rFonts w:ascii="Times New Roman" w:hAnsi="Times New Roman" w:cs="Times New Roman"/>
        </w:rPr>
        <w:t xml:space="preserve"> 2.07.01-89* «Градостроительство. Планировка и застройка городских и сельских поселений», в сельских поселениях, как правило, формируется единый общественный центр, дополняемый объектами повседневного пользования в жилой застройке сельских населенных пунктов.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 сельской местности предусматривается подразделение учреждений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группу населенных мест, размещаемые в центре местного самоуправления (поселения, муниципального района).</w:t>
      </w:r>
    </w:p>
    <w:p w:rsidR="004C0188" w:rsidRPr="00797BB7" w:rsidRDefault="004C0188" w:rsidP="00797BB7">
      <w:pPr>
        <w:spacing w:after="0" w:line="240" w:lineRule="auto"/>
        <w:rPr>
          <w:rFonts w:ascii="Times New Roman" w:hAnsi="Times New Roman" w:cs="Times New Roman"/>
        </w:rPr>
      </w:pPr>
      <w:proofErr w:type="gramStart"/>
      <w:r w:rsidRPr="00797BB7">
        <w:rPr>
          <w:rFonts w:ascii="Times New Roman" w:hAnsi="Times New Roman" w:cs="Times New Roman"/>
        </w:rPr>
        <w:t>Согласно ст. 14 Федерального закона №131-ФЗ от 06.10.2003 г. (в действующей ред.) к полномочиям органов местного самоуправления сельского поселения относятся: организация библиотечного обслуживания населения, комплектование и обеспечение сохранности библиотечных фондов библиотек поселения; создание условий для организации досуга и обеспечения жителей поселения услугами организаций культуры;</w:t>
      </w:r>
      <w:proofErr w:type="gramEnd"/>
      <w:r w:rsidRPr="00797BB7">
        <w:rPr>
          <w:rFonts w:ascii="Times New Roman" w:hAnsi="Times New Roman" w:cs="Times New Roman"/>
        </w:rPr>
        <w:t xml:space="preserve">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 территории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расположен ряд объектов, относящийся к компетенции муниципального района, без которых жизнедеятельность сельского поселения невозможна. Поэтому в рамках генерального плана сельского поселения рассматриваются и эти вопросы.</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Объекты народного образования. </w:t>
      </w:r>
      <w:proofErr w:type="gramStart"/>
      <w:r w:rsidRPr="00797BB7">
        <w:rPr>
          <w:rFonts w:ascii="Times New Roman" w:hAnsi="Times New Roman" w:cs="Times New Roman"/>
        </w:rPr>
        <w:t xml:space="preserve">К минимально необходимым населению, нормируемым учреждениям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среднего специального образования (периодический уровень). </w:t>
      </w:r>
      <w:proofErr w:type="gramEnd"/>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 систему образования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входят: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МДОУ «Села Широкий Буерак» » мощностью 50 мест </w:t>
      </w:r>
      <w:proofErr w:type="gramStart"/>
      <w:r w:rsidRPr="00797BB7">
        <w:rPr>
          <w:rFonts w:ascii="Times New Roman" w:hAnsi="Times New Roman" w:cs="Times New Roman"/>
        </w:rPr>
        <w:t>в</w:t>
      </w:r>
      <w:proofErr w:type="gramEnd"/>
      <w:r w:rsidRPr="00797BB7">
        <w:rPr>
          <w:rFonts w:ascii="Times New Roman" w:hAnsi="Times New Roman" w:cs="Times New Roman"/>
        </w:rPr>
        <w:t xml:space="preserve"> с. Широкий Буерак;</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МДОУ «Села Богатое» мощностью 25 мест в с</w:t>
      </w:r>
      <w:proofErr w:type="gramStart"/>
      <w:r w:rsidRPr="00797BB7">
        <w:rPr>
          <w:rFonts w:ascii="Times New Roman" w:hAnsi="Times New Roman" w:cs="Times New Roman"/>
        </w:rPr>
        <w:t>.Б</w:t>
      </w:r>
      <w:proofErr w:type="gramEnd"/>
      <w:r w:rsidRPr="00797BB7">
        <w:rPr>
          <w:rFonts w:ascii="Times New Roman" w:hAnsi="Times New Roman" w:cs="Times New Roman"/>
        </w:rPr>
        <w:t>огатое;</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-МОУ «СОШ с</w:t>
      </w:r>
      <w:proofErr w:type="gramStart"/>
      <w:r w:rsidRPr="00797BB7">
        <w:rPr>
          <w:rFonts w:ascii="Times New Roman" w:hAnsi="Times New Roman" w:cs="Times New Roman"/>
        </w:rPr>
        <w:t>.Ш</w:t>
      </w:r>
      <w:proofErr w:type="gramEnd"/>
      <w:r w:rsidRPr="00797BB7">
        <w:rPr>
          <w:rFonts w:ascii="Times New Roman" w:hAnsi="Times New Roman" w:cs="Times New Roman"/>
        </w:rPr>
        <w:t>ирокий Буерак» » мощностью 148 мест в с. Широкий Буерак;</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-МОУ «ООШ </w:t>
      </w:r>
      <w:proofErr w:type="spellStart"/>
      <w:r w:rsidRPr="00797BB7">
        <w:rPr>
          <w:rFonts w:ascii="Times New Roman" w:hAnsi="Times New Roman" w:cs="Times New Roman"/>
        </w:rPr>
        <w:t>с</w:t>
      </w:r>
      <w:proofErr w:type="gramStart"/>
      <w:r w:rsidRPr="00797BB7">
        <w:rPr>
          <w:rFonts w:ascii="Times New Roman" w:hAnsi="Times New Roman" w:cs="Times New Roman"/>
        </w:rPr>
        <w:t>.Б</w:t>
      </w:r>
      <w:proofErr w:type="gramEnd"/>
      <w:r w:rsidRPr="00797BB7">
        <w:rPr>
          <w:rFonts w:ascii="Times New Roman" w:hAnsi="Times New Roman" w:cs="Times New Roman"/>
        </w:rPr>
        <w:t>огородское</w:t>
      </w:r>
      <w:proofErr w:type="spellEnd"/>
      <w:r w:rsidRPr="00797BB7">
        <w:rPr>
          <w:rFonts w:ascii="Times New Roman" w:hAnsi="Times New Roman" w:cs="Times New Roman"/>
        </w:rPr>
        <w:t xml:space="preserve">» в </w:t>
      </w:r>
      <w:proofErr w:type="spellStart"/>
      <w:r w:rsidRPr="00797BB7">
        <w:rPr>
          <w:rFonts w:ascii="Times New Roman" w:hAnsi="Times New Roman" w:cs="Times New Roman"/>
        </w:rPr>
        <w:t>с.Богородское</w:t>
      </w:r>
      <w:proofErr w:type="spellEnd"/>
      <w:r w:rsidRPr="00797BB7">
        <w:rPr>
          <w:rFonts w:ascii="Times New Roman" w:hAnsi="Times New Roman" w:cs="Times New Roman"/>
        </w:rPr>
        <w:t>;</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-МОУ «ООШ с</w:t>
      </w:r>
      <w:proofErr w:type="gramStart"/>
      <w:r w:rsidRPr="00797BB7">
        <w:rPr>
          <w:rFonts w:ascii="Times New Roman" w:hAnsi="Times New Roman" w:cs="Times New Roman"/>
        </w:rPr>
        <w:t>.Б</w:t>
      </w:r>
      <w:proofErr w:type="gramEnd"/>
      <w:r w:rsidRPr="00797BB7">
        <w:rPr>
          <w:rFonts w:ascii="Times New Roman" w:hAnsi="Times New Roman" w:cs="Times New Roman"/>
        </w:rPr>
        <w:t>огатое» мощностью 25 мест в с.Богатое (закрыта);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-ГКОУ «</w:t>
      </w:r>
      <w:proofErr w:type="gramStart"/>
      <w:r w:rsidRPr="00797BB7">
        <w:rPr>
          <w:rFonts w:ascii="Times New Roman" w:hAnsi="Times New Roman" w:cs="Times New Roman"/>
        </w:rPr>
        <w:t>С(</w:t>
      </w:r>
      <w:proofErr w:type="gramEnd"/>
      <w:r w:rsidRPr="00797BB7">
        <w:rPr>
          <w:rFonts w:ascii="Times New Roman" w:hAnsi="Times New Roman" w:cs="Times New Roman"/>
        </w:rPr>
        <w:t>К)ШИ VIII вида (Государственное образовательное учреждение для детей сирот и детей, оставшихся без попечения родственников «Специальная (коррекционная) школа – интернат для детей сирот и детей, оставшихся без попечения родителей, с ограниченными возможностями здоровья 8 вида с. Широкий Буерак Вольского района) мощностью 148 мест в с. Широкий Буерак.</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Рекомендуется проведение капитального ремонта здания детского сада в с</w:t>
      </w:r>
      <w:proofErr w:type="gramStart"/>
      <w:r w:rsidRPr="00797BB7">
        <w:rPr>
          <w:rFonts w:ascii="Times New Roman" w:hAnsi="Times New Roman" w:cs="Times New Roman"/>
        </w:rPr>
        <w:t>.Ш</w:t>
      </w:r>
      <w:proofErr w:type="gramEnd"/>
      <w:r w:rsidRPr="00797BB7">
        <w:rPr>
          <w:rFonts w:ascii="Times New Roman" w:hAnsi="Times New Roman" w:cs="Times New Roman"/>
        </w:rPr>
        <w:t>ирокий Буерак,  детского сада в с.Богатое, капитальный ремонт школы в с.Богатое и с.Широкий Буерак.</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Для дошкольных учреждений принят радиус доступности – 500 м. Для начальных школ радиус доступности принят – 2 км, для  средних школ – 4 км (в соответствии с </w:t>
      </w:r>
      <w:proofErr w:type="spellStart"/>
      <w:r w:rsidRPr="00797BB7">
        <w:rPr>
          <w:rFonts w:ascii="Times New Roman" w:hAnsi="Times New Roman" w:cs="Times New Roman"/>
        </w:rPr>
        <w:t>СанПиН</w:t>
      </w:r>
      <w:proofErr w:type="spellEnd"/>
      <w:r w:rsidRPr="00797BB7">
        <w:rPr>
          <w:rFonts w:ascii="Times New Roman" w:hAnsi="Times New Roman" w:cs="Times New Roman"/>
        </w:rPr>
        <w:t xml:space="preserve"> 2.4.2.1178-02 «Гигиенические требования к условиям обучения в общеобразовательных учреждениях»).</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 схеме системы социального и культурно-бытового обслуживания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видно, что  радиусы обслуживания школ охватывает все населенные пункты. </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Объекты  здравоохранения</w:t>
      </w:r>
    </w:p>
    <w:p w:rsidR="004C0188" w:rsidRPr="00797BB7" w:rsidRDefault="004C0188" w:rsidP="00797BB7">
      <w:pPr>
        <w:spacing w:after="0" w:line="240" w:lineRule="auto"/>
        <w:rPr>
          <w:rFonts w:ascii="Times New Roman" w:hAnsi="Times New Roman" w:cs="Times New Roman"/>
        </w:rPr>
      </w:pPr>
      <w:proofErr w:type="gramStart"/>
      <w:r w:rsidRPr="00797BB7">
        <w:rPr>
          <w:rFonts w:ascii="Times New Roman" w:hAnsi="Times New Roman" w:cs="Times New Roman"/>
        </w:rPr>
        <w:t xml:space="preserve">В расчете потребности муниципальных образований в объектах здравоохранения «Методика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опирается на Концепцию развития здравоохранения и медицинской </w:t>
      </w:r>
      <w:r w:rsidRPr="00797BB7">
        <w:rPr>
          <w:rFonts w:ascii="Times New Roman" w:hAnsi="Times New Roman" w:cs="Times New Roman"/>
        </w:rPr>
        <w:lastRenderedPageBreak/>
        <w:t>науки в Российской Федерации, одобренную Постановлением Правительства Российской Федерации от 5 ноября 1997 г. N 1387, Программу государственных гарантий обеспечения граждан Российской Федерации бесплатной</w:t>
      </w:r>
      <w:proofErr w:type="gramEnd"/>
      <w:r w:rsidRPr="00797BB7">
        <w:rPr>
          <w:rFonts w:ascii="Times New Roman" w:hAnsi="Times New Roman" w:cs="Times New Roman"/>
        </w:rPr>
        <w:t xml:space="preserve"> медицинской помощью, утвержденную Постановлением Правительства Российской Федерации от 11 сентября 1998 г. N 1096, и Методические рекомендации о порядке формирования и экономического обоснования территориальных </w:t>
      </w:r>
      <w:proofErr w:type="gramStart"/>
      <w:r w:rsidRPr="00797BB7">
        <w:rPr>
          <w:rFonts w:ascii="Times New Roman" w:hAnsi="Times New Roman" w:cs="Times New Roman"/>
        </w:rPr>
        <w:t>программ государственных гарантий обеспечения граждан Российской Федерации бесплатной медицинской</w:t>
      </w:r>
      <w:proofErr w:type="gramEnd"/>
      <w:r w:rsidRPr="00797BB7">
        <w:rPr>
          <w:rFonts w:ascii="Times New Roman" w:hAnsi="Times New Roman" w:cs="Times New Roman"/>
        </w:rPr>
        <w:t xml:space="preserve"> помощью, утвержденные Минздравом России, ФОМС, Минфином России.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 необходимым населению нормируемым объектам здравоохранения относятся врачебные амбулатории (I, повседневный уровень обслуживания) и больницы (II,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 </w:t>
      </w:r>
      <w:proofErr w:type="spellStart"/>
      <w:r w:rsidRPr="00797BB7">
        <w:rPr>
          <w:rFonts w:ascii="Times New Roman" w:hAnsi="Times New Roman" w:cs="Times New Roman"/>
        </w:rPr>
        <w:t>Широкобуеракском</w:t>
      </w:r>
      <w:proofErr w:type="spellEnd"/>
      <w:r w:rsidRPr="00797BB7">
        <w:rPr>
          <w:rFonts w:ascii="Times New Roman" w:hAnsi="Times New Roman" w:cs="Times New Roman"/>
        </w:rPr>
        <w:t xml:space="preserve"> сельском поселении действует:</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МУЗ Вольская ЦРБ </w:t>
      </w:r>
      <w:proofErr w:type="spellStart"/>
      <w:r w:rsidRPr="00797BB7">
        <w:rPr>
          <w:rFonts w:ascii="Times New Roman" w:hAnsi="Times New Roman" w:cs="Times New Roman"/>
        </w:rPr>
        <w:t>Широкобуеракская</w:t>
      </w:r>
      <w:proofErr w:type="spellEnd"/>
      <w:r w:rsidRPr="00797BB7">
        <w:rPr>
          <w:rFonts w:ascii="Times New Roman" w:hAnsi="Times New Roman" w:cs="Times New Roman"/>
        </w:rPr>
        <w:t xml:space="preserve"> амбулатория мощностью 36 </w:t>
      </w:r>
      <w:proofErr w:type="spellStart"/>
      <w:r w:rsidRPr="00797BB7">
        <w:rPr>
          <w:rFonts w:ascii="Times New Roman" w:hAnsi="Times New Roman" w:cs="Times New Roman"/>
        </w:rPr>
        <w:t>посещ</w:t>
      </w:r>
      <w:proofErr w:type="spellEnd"/>
      <w:r w:rsidRPr="00797BB7">
        <w:rPr>
          <w:rFonts w:ascii="Times New Roman" w:hAnsi="Times New Roman" w:cs="Times New Roman"/>
        </w:rPr>
        <w:t xml:space="preserve">./ смена </w:t>
      </w:r>
      <w:proofErr w:type="gramStart"/>
      <w:r w:rsidRPr="00797BB7">
        <w:rPr>
          <w:rFonts w:ascii="Times New Roman" w:hAnsi="Times New Roman" w:cs="Times New Roman"/>
        </w:rPr>
        <w:t>в</w:t>
      </w:r>
      <w:proofErr w:type="gramEnd"/>
      <w:r w:rsidRPr="00797BB7">
        <w:rPr>
          <w:rFonts w:ascii="Times New Roman" w:hAnsi="Times New Roman" w:cs="Times New Roman"/>
        </w:rPr>
        <w:t xml:space="preserve"> с. Широкий Буерак;</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ФАП мощностью 5 </w:t>
      </w:r>
      <w:proofErr w:type="spellStart"/>
      <w:r w:rsidRPr="00797BB7">
        <w:rPr>
          <w:rFonts w:ascii="Times New Roman" w:hAnsi="Times New Roman" w:cs="Times New Roman"/>
        </w:rPr>
        <w:t>посещ</w:t>
      </w:r>
      <w:proofErr w:type="spellEnd"/>
      <w:r w:rsidRPr="00797BB7">
        <w:rPr>
          <w:rFonts w:ascii="Times New Roman" w:hAnsi="Times New Roman" w:cs="Times New Roman"/>
        </w:rPr>
        <w:t xml:space="preserve">./смена с. </w:t>
      </w:r>
      <w:proofErr w:type="spellStart"/>
      <w:r w:rsidRPr="00797BB7">
        <w:rPr>
          <w:rFonts w:ascii="Times New Roman" w:hAnsi="Times New Roman" w:cs="Times New Roman"/>
        </w:rPr>
        <w:t>Богородское</w:t>
      </w:r>
      <w:proofErr w:type="spellEnd"/>
      <w:r w:rsidRPr="00797BB7">
        <w:rPr>
          <w:rFonts w:ascii="Times New Roman" w:hAnsi="Times New Roman" w:cs="Times New Roman"/>
        </w:rPr>
        <w:t>;</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ФАП мощностью 10посещ./смена с. </w:t>
      </w:r>
      <w:proofErr w:type="gramStart"/>
      <w:r w:rsidRPr="00797BB7">
        <w:rPr>
          <w:rFonts w:ascii="Times New Roman" w:hAnsi="Times New Roman" w:cs="Times New Roman"/>
        </w:rPr>
        <w:t>Богатое</w:t>
      </w:r>
      <w:proofErr w:type="gramEnd"/>
      <w:r w:rsidRPr="00797BB7">
        <w:rPr>
          <w:rFonts w:ascii="Times New Roman" w:hAnsi="Times New Roman" w:cs="Times New Roman"/>
        </w:rPr>
        <w:t>;</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ФАП мощностью 10 </w:t>
      </w:r>
      <w:proofErr w:type="spellStart"/>
      <w:r w:rsidRPr="00797BB7">
        <w:rPr>
          <w:rFonts w:ascii="Times New Roman" w:hAnsi="Times New Roman" w:cs="Times New Roman"/>
        </w:rPr>
        <w:t>посещ</w:t>
      </w:r>
      <w:proofErr w:type="spellEnd"/>
      <w:r w:rsidRPr="00797BB7">
        <w:rPr>
          <w:rFonts w:ascii="Times New Roman" w:hAnsi="Times New Roman" w:cs="Times New Roman"/>
        </w:rPr>
        <w:t xml:space="preserve">./смена и аптека в с. </w:t>
      </w:r>
      <w:proofErr w:type="gramStart"/>
      <w:r w:rsidRPr="00797BB7">
        <w:rPr>
          <w:rFonts w:ascii="Times New Roman" w:hAnsi="Times New Roman" w:cs="Times New Roman"/>
        </w:rPr>
        <w:t>Заветное</w:t>
      </w:r>
      <w:proofErr w:type="gramEnd"/>
      <w:r w:rsidRPr="00797BB7">
        <w:rPr>
          <w:rFonts w:ascii="Times New Roman" w:hAnsi="Times New Roman" w:cs="Times New Roman"/>
        </w:rPr>
        <w:t>.</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Пункт Скорой помощи в поселении отсутствует, машина «Скорой помощи» вызывается из </w:t>
      </w:r>
      <w:proofErr w:type="gramStart"/>
      <w:r w:rsidRPr="00797BB7">
        <w:rPr>
          <w:rFonts w:ascii="Times New Roman" w:hAnsi="Times New Roman" w:cs="Times New Roman"/>
        </w:rPr>
        <w:t>г</w:t>
      </w:r>
      <w:proofErr w:type="gramEnd"/>
      <w:r w:rsidRPr="00797BB7">
        <w:rPr>
          <w:rFonts w:ascii="Times New Roman" w:hAnsi="Times New Roman" w:cs="Times New Roman"/>
        </w:rPr>
        <w:t xml:space="preserve">. Вольска и с. </w:t>
      </w:r>
      <w:proofErr w:type="spellStart"/>
      <w:r w:rsidRPr="00797BB7">
        <w:rPr>
          <w:rFonts w:ascii="Times New Roman" w:hAnsi="Times New Roman" w:cs="Times New Roman"/>
        </w:rPr>
        <w:t>Терса</w:t>
      </w:r>
      <w:proofErr w:type="spellEnd"/>
      <w:r w:rsidRPr="00797BB7">
        <w:rPr>
          <w:rFonts w:ascii="Times New Roman" w:hAnsi="Times New Roman" w:cs="Times New Roman"/>
        </w:rPr>
        <w:t>.</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Генеральным планом предлагается капитальный ремонт </w:t>
      </w:r>
      <w:proofErr w:type="spellStart"/>
      <w:r w:rsidRPr="00797BB7">
        <w:rPr>
          <w:rFonts w:ascii="Times New Roman" w:hAnsi="Times New Roman" w:cs="Times New Roman"/>
        </w:rPr>
        <w:t>фельшерско-акушерских</w:t>
      </w:r>
      <w:proofErr w:type="spellEnd"/>
      <w:r w:rsidRPr="00797BB7">
        <w:rPr>
          <w:rFonts w:ascii="Times New Roman" w:hAnsi="Times New Roman" w:cs="Times New Roman"/>
        </w:rPr>
        <w:t xml:space="preserve"> пунктов в с</w:t>
      </w:r>
      <w:proofErr w:type="gramStart"/>
      <w:r w:rsidRPr="00797BB7">
        <w:rPr>
          <w:rFonts w:ascii="Times New Roman" w:hAnsi="Times New Roman" w:cs="Times New Roman"/>
        </w:rPr>
        <w:t>.Б</w:t>
      </w:r>
      <w:proofErr w:type="gramEnd"/>
      <w:r w:rsidRPr="00797BB7">
        <w:rPr>
          <w:rFonts w:ascii="Times New Roman" w:hAnsi="Times New Roman" w:cs="Times New Roman"/>
        </w:rPr>
        <w:t xml:space="preserve">огатое, с.Заветное и </w:t>
      </w:r>
      <w:proofErr w:type="spellStart"/>
      <w:r w:rsidRPr="00797BB7">
        <w:rPr>
          <w:rFonts w:ascii="Times New Roman" w:hAnsi="Times New Roman" w:cs="Times New Roman"/>
        </w:rPr>
        <w:t>с.Богородское</w:t>
      </w:r>
      <w:proofErr w:type="spellEnd"/>
      <w:r w:rsidRPr="00797BB7">
        <w:rPr>
          <w:rFonts w:ascii="Times New Roman" w:hAnsi="Times New Roman" w:cs="Times New Roman"/>
        </w:rPr>
        <w:t xml:space="preserve">. Требуется капитальный ремонт МУЗ Вольская ЦРБ </w:t>
      </w:r>
      <w:proofErr w:type="spellStart"/>
      <w:r w:rsidRPr="00797BB7">
        <w:rPr>
          <w:rFonts w:ascii="Times New Roman" w:hAnsi="Times New Roman" w:cs="Times New Roman"/>
        </w:rPr>
        <w:t>Широкобуеракской</w:t>
      </w:r>
      <w:proofErr w:type="spellEnd"/>
      <w:r w:rsidRPr="00797BB7">
        <w:rPr>
          <w:rFonts w:ascii="Times New Roman" w:hAnsi="Times New Roman" w:cs="Times New Roman"/>
        </w:rPr>
        <w:t xml:space="preserve"> амбулатории в с</w:t>
      </w:r>
      <w:proofErr w:type="gramStart"/>
      <w:r w:rsidRPr="00797BB7">
        <w:rPr>
          <w:rFonts w:ascii="Times New Roman" w:hAnsi="Times New Roman" w:cs="Times New Roman"/>
        </w:rPr>
        <w:t>.Ш</w:t>
      </w:r>
      <w:proofErr w:type="gramEnd"/>
      <w:r w:rsidRPr="00797BB7">
        <w:rPr>
          <w:rFonts w:ascii="Times New Roman" w:hAnsi="Times New Roman" w:cs="Times New Roman"/>
        </w:rPr>
        <w:t xml:space="preserve">ирокий Буерак.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Кроме того, согласно Схеме территориального планирования Вольского муниципального района необходимо оборудование выдвижных пунктов скорой медицинской помощи с целью ликвидировать имеющееся превышение требуемого 30</w:t>
      </w:r>
      <w:r w:rsidRPr="00797BB7">
        <w:rPr>
          <w:rFonts w:ascii="Times New Roman" w:hAnsi="Times New Roman" w:cs="Times New Roman"/>
        </w:rPr>
        <w:noBreakHyphen/>
        <w:t xml:space="preserve">минутного радиуса доступности сельского населения на специальном автомобиле </w:t>
      </w:r>
      <w:proofErr w:type="gramStart"/>
      <w:r w:rsidRPr="00797BB7">
        <w:rPr>
          <w:rFonts w:ascii="Times New Roman" w:hAnsi="Times New Roman" w:cs="Times New Roman"/>
        </w:rPr>
        <w:t>в</w:t>
      </w:r>
      <w:proofErr w:type="gramEnd"/>
      <w:r w:rsidRPr="00797BB7">
        <w:rPr>
          <w:rFonts w:ascii="Times New Roman" w:hAnsi="Times New Roman" w:cs="Times New Roman"/>
        </w:rPr>
        <w:t xml:space="preserve"> с. Широкий Буерак.</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Необходимые вместимость и структура лечебно-профилактических учреждений определяется органами здравоохранения и указывается в задании на проектирование (</w:t>
      </w:r>
      <w:proofErr w:type="spellStart"/>
      <w:r w:rsidRPr="00797BB7">
        <w:rPr>
          <w:rFonts w:ascii="Times New Roman" w:hAnsi="Times New Roman" w:cs="Times New Roman"/>
        </w:rPr>
        <w:t>СниП</w:t>
      </w:r>
      <w:proofErr w:type="spellEnd"/>
      <w:r w:rsidRPr="00797BB7">
        <w:rPr>
          <w:rFonts w:ascii="Times New Roman" w:hAnsi="Times New Roman" w:cs="Times New Roman"/>
        </w:rPr>
        <w:t xml:space="preserve"> «Градостроительство…»).</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Доступность амбулаторий, ФАП и аптек в сельской местности  принимается 5000 м.  На схеме системы социального и культурно-бытового обслуживания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видно, что радиусы обслуживания объектов здравоохранения охватывают все населенные пункты.</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Учреждения социального обеспечения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Все они относятся к уровню периодического обслуживания, поэтому могут располагаться в районном центре.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 поселении имеется: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-Отделение надомной службы с. Широкий Буерак;</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-Отделение надомной службы </w:t>
      </w:r>
      <w:proofErr w:type="gramStart"/>
      <w:r w:rsidRPr="00797BB7">
        <w:rPr>
          <w:rFonts w:ascii="Times New Roman" w:hAnsi="Times New Roman" w:cs="Times New Roman"/>
        </w:rPr>
        <w:t>с</w:t>
      </w:r>
      <w:proofErr w:type="gramEnd"/>
      <w:r w:rsidRPr="00797BB7">
        <w:rPr>
          <w:rFonts w:ascii="Times New Roman" w:hAnsi="Times New Roman" w:cs="Times New Roman"/>
        </w:rPr>
        <w:t>. Богатое.</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Организации и учреждения управления, кредитно-финансовые учреждения, отделения связи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милиции, суд, прокуратура, юридическая и нотариальные конторы. </w:t>
      </w:r>
      <w:r w:rsidRPr="00797BB7">
        <w:rPr>
          <w:rFonts w:ascii="Times New Roman" w:hAnsi="Times New Roman" w:cs="Times New Roman"/>
        </w:rPr>
        <w:lastRenderedPageBreak/>
        <w:t xml:space="preserve">Сюда же отнесены объекты, предназначенные для официального опубликования муниципальных правовых актов и иной официальной информации. </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 </w:t>
      </w:r>
      <w:proofErr w:type="spellStart"/>
      <w:r w:rsidRPr="00797BB7">
        <w:rPr>
          <w:rFonts w:ascii="Times New Roman" w:hAnsi="Times New Roman" w:cs="Times New Roman"/>
        </w:rPr>
        <w:t>Широкобуеракском</w:t>
      </w:r>
      <w:proofErr w:type="spellEnd"/>
      <w:r w:rsidRPr="00797BB7">
        <w:rPr>
          <w:rFonts w:ascii="Times New Roman" w:hAnsi="Times New Roman" w:cs="Times New Roman"/>
        </w:rPr>
        <w:t xml:space="preserve"> сельском поселении функционируют: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Администрация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МО </w:t>
      </w:r>
      <w:proofErr w:type="gramStart"/>
      <w:r w:rsidRPr="00797BB7">
        <w:rPr>
          <w:rFonts w:ascii="Times New Roman" w:hAnsi="Times New Roman" w:cs="Times New Roman"/>
        </w:rPr>
        <w:t>в</w:t>
      </w:r>
      <w:proofErr w:type="gramEnd"/>
      <w:r w:rsidRPr="00797BB7">
        <w:rPr>
          <w:rFonts w:ascii="Times New Roman" w:hAnsi="Times New Roman" w:cs="Times New Roman"/>
        </w:rPr>
        <w:t xml:space="preserve"> с. Широкий Буерак;</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Участковый пункт полиции № 5 </w:t>
      </w:r>
      <w:proofErr w:type="gramStart"/>
      <w:r w:rsidRPr="00797BB7">
        <w:rPr>
          <w:rFonts w:ascii="Times New Roman" w:hAnsi="Times New Roman" w:cs="Times New Roman"/>
        </w:rPr>
        <w:t>в</w:t>
      </w:r>
      <w:proofErr w:type="gramEnd"/>
      <w:r w:rsidRPr="00797BB7">
        <w:rPr>
          <w:rFonts w:ascii="Times New Roman" w:hAnsi="Times New Roman" w:cs="Times New Roman"/>
        </w:rPr>
        <w:t xml:space="preserve"> с. Широкий Буерак;</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Вольское отделение сбербанка России </w:t>
      </w:r>
      <w:proofErr w:type="gramStart"/>
      <w:r w:rsidRPr="00797BB7">
        <w:rPr>
          <w:rFonts w:ascii="Times New Roman" w:hAnsi="Times New Roman" w:cs="Times New Roman"/>
        </w:rPr>
        <w:t>в</w:t>
      </w:r>
      <w:proofErr w:type="gramEnd"/>
      <w:r w:rsidRPr="00797BB7">
        <w:rPr>
          <w:rFonts w:ascii="Times New Roman" w:hAnsi="Times New Roman" w:cs="Times New Roman"/>
        </w:rPr>
        <w:t xml:space="preserve"> с. Широкий Буерак;</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Отделение связи №47 с. Широкий Буерак;</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-Отделение связи </w:t>
      </w:r>
      <w:proofErr w:type="gramStart"/>
      <w:r w:rsidRPr="00797BB7">
        <w:rPr>
          <w:rFonts w:ascii="Times New Roman" w:hAnsi="Times New Roman" w:cs="Times New Roman"/>
        </w:rPr>
        <w:t>с</w:t>
      </w:r>
      <w:proofErr w:type="gramEnd"/>
      <w:r w:rsidRPr="00797BB7">
        <w:rPr>
          <w:rFonts w:ascii="Times New Roman" w:hAnsi="Times New Roman" w:cs="Times New Roman"/>
        </w:rPr>
        <w:t>. Богатое.</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Требуется капитальный ремонт здания администрации поселения, отделения  связи и отделения Сбербанка </w:t>
      </w:r>
      <w:proofErr w:type="gramStart"/>
      <w:r w:rsidRPr="00797BB7">
        <w:rPr>
          <w:rFonts w:ascii="Times New Roman" w:hAnsi="Times New Roman" w:cs="Times New Roman"/>
        </w:rPr>
        <w:t>в</w:t>
      </w:r>
      <w:proofErr w:type="gramEnd"/>
      <w:r w:rsidRPr="00797BB7">
        <w:rPr>
          <w:rFonts w:ascii="Times New Roman" w:hAnsi="Times New Roman" w:cs="Times New Roman"/>
        </w:rPr>
        <w:t xml:space="preserve"> с. Широкий Буерак.</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По территориальному принципу,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(2,5-3 км). Радиусы обслуживания отделений связи не охватывают </w:t>
      </w:r>
      <w:proofErr w:type="spellStart"/>
      <w:r w:rsidRPr="00797BB7">
        <w:rPr>
          <w:rFonts w:ascii="Times New Roman" w:hAnsi="Times New Roman" w:cs="Times New Roman"/>
        </w:rPr>
        <w:t>с</w:t>
      </w:r>
      <w:proofErr w:type="gramStart"/>
      <w:r w:rsidRPr="00797BB7">
        <w:rPr>
          <w:rFonts w:ascii="Times New Roman" w:hAnsi="Times New Roman" w:cs="Times New Roman"/>
        </w:rPr>
        <w:t>.Б</w:t>
      </w:r>
      <w:proofErr w:type="gramEnd"/>
      <w:r w:rsidRPr="00797BB7">
        <w:rPr>
          <w:rFonts w:ascii="Times New Roman" w:hAnsi="Times New Roman" w:cs="Times New Roman"/>
        </w:rPr>
        <w:t>огородское</w:t>
      </w:r>
      <w:proofErr w:type="spellEnd"/>
      <w:r w:rsidRPr="00797BB7">
        <w:rPr>
          <w:rFonts w:ascii="Times New Roman" w:hAnsi="Times New Roman" w:cs="Times New Roman"/>
        </w:rPr>
        <w:t>, радиус обслуживания отделения банка охватывает с.Широкий Буерак.</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Объекты отдыха и туризма, санаторно-курортные и оздоровительные учреждения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К данной группе объектов относятся санатории детские и взрослые, санатории-профилактории, школьные лагеря и дома отдыха, базы отдыха, курортные и туристские гостиницы, туристические базы, мотели, кемпинги, приюты. </w:t>
      </w:r>
    </w:p>
    <w:p w:rsidR="004C0188" w:rsidRPr="00797BB7" w:rsidRDefault="004C0188" w:rsidP="00797BB7">
      <w:pPr>
        <w:spacing w:after="0" w:line="240" w:lineRule="auto"/>
        <w:rPr>
          <w:rFonts w:ascii="Times New Roman" w:hAnsi="Times New Roman" w:cs="Times New Roman"/>
          <w:highlight w:val="green"/>
        </w:rPr>
      </w:pPr>
      <w:r w:rsidRPr="00797BB7">
        <w:rPr>
          <w:rFonts w:ascii="Times New Roman" w:hAnsi="Times New Roman" w:cs="Times New Roman"/>
        </w:rPr>
        <w:t xml:space="preserve">На территории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функционирует </w:t>
      </w:r>
      <w:proofErr w:type="spellStart"/>
      <w:r w:rsidRPr="00797BB7">
        <w:rPr>
          <w:rFonts w:ascii="Times New Roman" w:hAnsi="Times New Roman" w:cs="Times New Roman"/>
        </w:rPr>
        <w:t>Гостинично-лечебно-оздоровительный</w:t>
      </w:r>
      <w:proofErr w:type="spellEnd"/>
      <w:r w:rsidRPr="00797BB7">
        <w:rPr>
          <w:rFonts w:ascii="Times New Roman" w:hAnsi="Times New Roman" w:cs="Times New Roman"/>
        </w:rPr>
        <w:t xml:space="preserve"> центр «Синяя птица».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Объекты торговли, общественного питания, бытового обслуживания и жилищно-коммунального хозяйства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 сегодняшний день в структуре этих предприятий практически не осталось объектов муниципальной собственности, отрасль развивается на основе частных предприятий.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К первому уровню обслуживания относятся магазины товаров повседневного спроса, пункты общественного питания, приемные пункты бытового обслуживания, прачечные-химчистки, бани. </w:t>
      </w:r>
      <w:proofErr w:type="gramStart"/>
      <w:r w:rsidRPr="00797BB7">
        <w:rPr>
          <w:rFonts w:ascii="Times New Roman" w:hAnsi="Times New Roman" w:cs="Times New Roman"/>
        </w:rPr>
        <w:t>На периодическом уровне находятся более крупные магазины, торговые центры, мелкооптовые и розничные рынки, базы; 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roofErr w:type="gramEnd"/>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 территории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функционируют:</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- 4 магазина </w:t>
      </w:r>
      <w:proofErr w:type="gramStart"/>
      <w:r w:rsidRPr="00797BB7">
        <w:rPr>
          <w:rFonts w:ascii="Times New Roman" w:hAnsi="Times New Roman" w:cs="Times New Roman"/>
        </w:rPr>
        <w:t>в</w:t>
      </w:r>
      <w:proofErr w:type="gramEnd"/>
      <w:r w:rsidRPr="00797BB7">
        <w:rPr>
          <w:rFonts w:ascii="Times New Roman" w:hAnsi="Times New Roman" w:cs="Times New Roman"/>
        </w:rPr>
        <w:t xml:space="preserve"> с. Широкий Буерак;</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- 1 магазин </w:t>
      </w:r>
      <w:proofErr w:type="gramStart"/>
      <w:r w:rsidRPr="00797BB7">
        <w:rPr>
          <w:rFonts w:ascii="Times New Roman" w:hAnsi="Times New Roman" w:cs="Times New Roman"/>
        </w:rPr>
        <w:t>в</w:t>
      </w:r>
      <w:proofErr w:type="gramEnd"/>
      <w:r w:rsidRPr="00797BB7">
        <w:rPr>
          <w:rFonts w:ascii="Times New Roman" w:hAnsi="Times New Roman" w:cs="Times New Roman"/>
        </w:rPr>
        <w:t xml:space="preserve"> с. </w:t>
      </w:r>
      <w:proofErr w:type="spellStart"/>
      <w:r w:rsidRPr="00797BB7">
        <w:rPr>
          <w:rFonts w:ascii="Times New Roman" w:hAnsi="Times New Roman" w:cs="Times New Roman"/>
        </w:rPr>
        <w:t>Богородское</w:t>
      </w:r>
      <w:proofErr w:type="spellEnd"/>
      <w:r w:rsidRPr="00797BB7">
        <w:rPr>
          <w:rFonts w:ascii="Times New Roman" w:hAnsi="Times New Roman" w:cs="Times New Roman"/>
        </w:rPr>
        <w:t>;</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- 1 магазин в с. </w:t>
      </w:r>
      <w:proofErr w:type="gramStart"/>
      <w:r w:rsidRPr="00797BB7">
        <w:rPr>
          <w:rFonts w:ascii="Times New Roman" w:hAnsi="Times New Roman" w:cs="Times New Roman"/>
        </w:rPr>
        <w:t>Богатое</w:t>
      </w:r>
      <w:proofErr w:type="gramEnd"/>
      <w:r w:rsidRPr="00797BB7">
        <w:rPr>
          <w:rFonts w:ascii="Times New Roman" w:hAnsi="Times New Roman" w:cs="Times New Roman"/>
        </w:rPr>
        <w:t>;</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- 1 магазин в с. </w:t>
      </w:r>
      <w:proofErr w:type="gramStart"/>
      <w:r w:rsidRPr="00797BB7">
        <w:rPr>
          <w:rFonts w:ascii="Times New Roman" w:hAnsi="Times New Roman" w:cs="Times New Roman"/>
        </w:rPr>
        <w:t>Заветное</w:t>
      </w:r>
      <w:proofErr w:type="gramEnd"/>
      <w:r w:rsidRPr="00797BB7">
        <w:rPr>
          <w:rFonts w:ascii="Times New Roman" w:hAnsi="Times New Roman" w:cs="Times New Roman"/>
        </w:rPr>
        <w:t>;</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ЗАО «Солнечный Берег»;</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-ООО «</w:t>
      </w:r>
      <w:proofErr w:type="spellStart"/>
      <w:r w:rsidRPr="00797BB7">
        <w:rPr>
          <w:rFonts w:ascii="Times New Roman" w:hAnsi="Times New Roman" w:cs="Times New Roman"/>
        </w:rPr>
        <w:t>Придорожье</w:t>
      </w:r>
      <w:proofErr w:type="spellEnd"/>
      <w:r w:rsidRPr="00797BB7">
        <w:rPr>
          <w:rFonts w:ascii="Times New Roman" w:hAnsi="Times New Roman" w:cs="Times New Roman"/>
        </w:rPr>
        <w:t>»;</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-Ресторан «Эдельвейс»;</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-ООО «Хорт»;</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-Кафе «Снежинка»;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пожарный отряд </w:t>
      </w:r>
      <w:proofErr w:type="gramStart"/>
      <w:r w:rsidRPr="00797BB7">
        <w:rPr>
          <w:rFonts w:ascii="Times New Roman" w:hAnsi="Times New Roman" w:cs="Times New Roman"/>
        </w:rPr>
        <w:t>в</w:t>
      </w:r>
      <w:proofErr w:type="gramEnd"/>
      <w:r w:rsidRPr="00797BB7">
        <w:rPr>
          <w:rFonts w:ascii="Times New Roman" w:hAnsi="Times New Roman" w:cs="Times New Roman"/>
        </w:rPr>
        <w:t xml:space="preserve"> с. Широкий Буерак.</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Рынки, дома быта на территории поселения отсутствуют.</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Требуется завершение капитального ремонта пожарного поста и приобретение пожарной техники. Кроме того, согласно Схеме территориального планирования Вольского муниципального района необходимо строительство: предприятия общественного питания открытого типа на 30 посадочных мест в с. Широкий Буерак, комплексного приемного пункта бытового обслуживания  на 10 рабочих мест в с. Широкий Буерак, общественной бани на 10 </w:t>
      </w:r>
      <w:proofErr w:type="spellStart"/>
      <w:r w:rsidRPr="00797BB7">
        <w:rPr>
          <w:rFonts w:ascii="Times New Roman" w:hAnsi="Times New Roman" w:cs="Times New Roman"/>
        </w:rPr>
        <w:t>помывочных</w:t>
      </w:r>
      <w:proofErr w:type="spellEnd"/>
      <w:r w:rsidRPr="00797BB7">
        <w:rPr>
          <w:rFonts w:ascii="Times New Roman" w:hAnsi="Times New Roman" w:cs="Times New Roman"/>
        </w:rPr>
        <w:t xml:space="preserve"> мест в с</w:t>
      </w:r>
      <w:proofErr w:type="gramStart"/>
      <w:r w:rsidRPr="00797BB7">
        <w:rPr>
          <w:rFonts w:ascii="Times New Roman" w:hAnsi="Times New Roman" w:cs="Times New Roman"/>
        </w:rPr>
        <w:t>.Ш</w:t>
      </w:r>
      <w:proofErr w:type="gramEnd"/>
      <w:r w:rsidRPr="00797BB7">
        <w:rPr>
          <w:rFonts w:ascii="Times New Roman" w:hAnsi="Times New Roman" w:cs="Times New Roman"/>
        </w:rPr>
        <w:t>ирокий Буерак.</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По территориальному принципу данные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(2,5-3 км).</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Радиусы обслуживания предприятий торговли охватывают все населенные пункты, радиусы обслуживания кафе охватывают с</w:t>
      </w:r>
      <w:proofErr w:type="gramStart"/>
      <w:r w:rsidRPr="00797BB7">
        <w:rPr>
          <w:rFonts w:ascii="Times New Roman" w:hAnsi="Times New Roman" w:cs="Times New Roman"/>
        </w:rPr>
        <w:t>.Ш</w:t>
      </w:r>
      <w:proofErr w:type="gramEnd"/>
      <w:r w:rsidRPr="00797BB7">
        <w:rPr>
          <w:rFonts w:ascii="Times New Roman" w:hAnsi="Times New Roman" w:cs="Times New Roman"/>
        </w:rPr>
        <w:t>ирокий Буерак.</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w:t>
      </w:r>
      <w:proofErr w:type="gramStart"/>
      <w:r w:rsidRPr="00797BB7">
        <w:rPr>
          <w:rFonts w:ascii="Times New Roman" w:hAnsi="Times New Roman" w:cs="Times New Roman"/>
        </w:rPr>
        <w:t>на те</w:t>
      </w:r>
      <w:proofErr w:type="gramEnd"/>
      <w:r w:rsidRPr="00797BB7">
        <w:rPr>
          <w:rFonts w:ascii="Times New Roman" w:hAnsi="Times New Roman" w:cs="Times New Roman"/>
        </w:rPr>
        <w:t xml:space="preserve">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Объекты библиотечного обслуживания населения, досуга и обеспечение жителей поселения услугами организаций культуры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Согласно статье 14 Федерального закона №131-ФЗ от 06.10.2003г. к полномочиям органов местного самоуправления поселения относится создание условий для организации досуга и обеспечения жителей поселения услугами организаций культуры;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 организация библиотечного обслуживания населения, комплектование и обеспечение сохранности библиотечных фондов библиотек поселения.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 </w:t>
      </w:r>
      <w:proofErr w:type="spellStart"/>
      <w:r w:rsidRPr="00797BB7">
        <w:rPr>
          <w:rFonts w:ascii="Times New Roman" w:hAnsi="Times New Roman" w:cs="Times New Roman"/>
        </w:rPr>
        <w:t>Широкобуеракском</w:t>
      </w:r>
      <w:proofErr w:type="spellEnd"/>
      <w:r w:rsidRPr="00797BB7">
        <w:rPr>
          <w:rFonts w:ascii="Times New Roman" w:hAnsi="Times New Roman" w:cs="Times New Roman"/>
        </w:rPr>
        <w:t xml:space="preserve"> сельском поселении функционируют:</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МУК «Дом культуры с. Широкий Буерак» мощностью 150 мест в с</w:t>
      </w:r>
      <w:proofErr w:type="gramStart"/>
      <w:r w:rsidRPr="00797BB7">
        <w:rPr>
          <w:rFonts w:ascii="Times New Roman" w:hAnsi="Times New Roman" w:cs="Times New Roman"/>
        </w:rPr>
        <w:t>.Ш</w:t>
      </w:r>
      <w:proofErr w:type="gramEnd"/>
      <w:r w:rsidRPr="00797BB7">
        <w:rPr>
          <w:rFonts w:ascii="Times New Roman" w:hAnsi="Times New Roman" w:cs="Times New Roman"/>
        </w:rPr>
        <w:t>ирокий Буерак;</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МУК «Дом культуры с. Широкий Буерак» структурное подразделение клуб в </w:t>
      </w:r>
      <w:proofErr w:type="spellStart"/>
      <w:r w:rsidRPr="00797BB7">
        <w:rPr>
          <w:rFonts w:ascii="Times New Roman" w:hAnsi="Times New Roman" w:cs="Times New Roman"/>
        </w:rPr>
        <w:t>с</w:t>
      </w:r>
      <w:proofErr w:type="gramStart"/>
      <w:r w:rsidRPr="00797BB7">
        <w:rPr>
          <w:rFonts w:ascii="Times New Roman" w:hAnsi="Times New Roman" w:cs="Times New Roman"/>
        </w:rPr>
        <w:t>.Б</w:t>
      </w:r>
      <w:proofErr w:type="gramEnd"/>
      <w:r w:rsidRPr="00797BB7">
        <w:rPr>
          <w:rFonts w:ascii="Times New Roman" w:hAnsi="Times New Roman" w:cs="Times New Roman"/>
        </w:rPr>
        <w:t>огородское</w:t>
      </w:r>
      <w:proofErr w:type="spellEnd"/>
      <w:r w:rsidRPr="00797BB7">
        <w:rPr>
          <w:rFonts w:ascii="Times New Roman" w:hAnsi="Times New Roman" w:cs="Times New Roman"/>
        </w:rPr>
        <w:t>;</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МУК «Дом культуры с. Широкий Буерак» структурное подразделение клуб в с</w:t>
      </w:r>
      <w:proofErr w:type="gramStart"/>
      <w:r w:rsidRPr="00797BB7">
        <w:rPr>
          <w:rFonts w:ascii="Times New Roman" w:hAnsi="Times New Roman" w:cs="Times New Roman"/>
        </w:rPr>
        <w:t>.Б</w:t>
      </w:r>
      <w:proofErr w:type="gramEnd"/>
      <w:r w:rsidRPr="00797BB7">
        <w:rPr>
          <w:rFonts w:ascii="Times New Roman" w:hAnsi="Times New Roman" w:cs="Times New Roman"/>
        </w:rPr>
        <w:t>огатое;</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-Библиотека с книжным фондом 9740 томов </w:t>
      </w:r>
      <w:proofErr w:type="gramStart"/>
      <w:r w:rsidRPr="00797BB7">
        <w:rPr>
          <w:rFonts w:ascii="Times New Roman" w:hAnsi="Times New Roman" w:cs="Times New Roman"/>
        </w:rPr>
        <w:t>в</w:t>
      </w:r>
      <w:proofErr w:type="gramEnd"/>
      <w:r w:rsidRPr="00797BB7">
        <w:rPr>
          <w:rFonts w:ascii="Times New Roman" w:hAnsi="Times New Roman" w:cs="Times New Roman"/>
        </w:rPr>
        <w:t xml:space="preserve"> с. Широкий Буерак.</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Требуется капитальный ремонт дома культуры в с. Широкий Буерак, капитальный ремонт клуба в </w:t>
      </w:r>
      <w:proofErr w:type="spellStart"/>
      <w:r w:rsidRPr="00797BB7">
        <w:rPr>
          <w:rFonts w:ascii="Times New Roman" w:hAnsi="Times New Roman" w:cs="Times New Roman"/>
        </w:rPr>
        <w:t>с</w:t>
      </w:r>
      <w:proofErr w:type="gramStart"/>
      <w:r w:rsidRPr="00797BB7">
        <w:rPr>
          <w:rFonts w:ascii="Times New Roman" w:hAnsi="Times New Roman" w:cs="Times New Roman"/>
        </w:rPr>
        <w:t>.Б</w:t>
      </w:r>
      <w:proofErr w:type="gramEnd"/>
      <w:r w:rsidRPr="00797BB7">
        <w:rPr>
          <w:rFonts w:ascii="Times New Roman" w:hAnsi="Times New Roman" w:cs="Times New Roman"/>
        </w:rPr>
        <w:t>огородское</w:t>
      </w:r>
      <w:proofErr w:type="spellEnd"/>
      <w:r w:rsidRPr="00797BB7">
        <w:rPr>
          <w:rFonts w:ascii="Times New Roman" w:hAnsi="Times New Roman" w:cs="Times New Roman"/>
        </w:rPr>
        <w:t>, строительство клуба мощностью 100 мест в с.Богатое.</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Что касается территориального подхода, то ситуация следующая: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(2,5-3 км).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Радиусы обслуживания объектов культуры и искусства охватывают все населенные пункты.</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Объекты физической культуры и массового спорта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К нормируемым учреждениям физкультуры и спорта относятся стадион и спортзал, как правило, совмещенные со школьными учреждениями (повседневное обслуживание),  бассейн – периодическое обслуживание. </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 </w:t>
      </w:r>
      <w:proofErr w:type="spellStart"/>
      <w:r w:rsidRPr="00797BB7">
        <w:rPr>
          <w:rFonts w:ascii="Times New Roman" w:hAnsi="Times New Roman" w:cs="Times New Roman"/>
        </w:rPr>
        <w:t>Широкобуеракском</w:t>
      </w:r>
      <w:proofErr w:type="spellEnd"/>
      <w:r w:rsidRPr="00797BB7">
        <w:rPr>
          <w:rFonts w:ascii="Times New Roman" w:hAnsi="Times New Roman" w:cs="Times New Roman"/>
        </w:rPr>
        <w:t xml:space="preserve"> сельском поселении действуют:</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-Спортзал при МОУ «СОШ с. Широкий Буерак»;</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Спортзал при МОУ «</w:t>
      </w:r>
      <w:proofErr w:type="spellStart"/>
      <w:r w:rsidRPr="00797BB7">
        <w:rPr>
          <w:rFonts w:ascii="Times New Roman" w:hAnsi="Times New Roman" w:cs="Times New Roman"/>
        </w:rPr>
        <w:t>ООШс</w:t>
      </w:r>
      <w:proofErr w:type="spellEnd"/>
      <w:r w:rsidRPr="00797BB7">
        <w:rPr>
          <w:rFonts w:ascii="Times New Roman" w:hAnsi="Times New Roman" w:cs="Times New Roman"/>
        </w:rPr>
        <w:t>. Богатое»;</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Спортзал при ГКОУ «</w:t>
      </w:r>
      <w:proofErr w:type="gramStart"/>
      <w:r w:rsidRPr="00797BB7">
        <w:rPr>
          <w:rFonts w:ascii="Times New Roman" w:hAnsi="Times New Roman" w:cs="Times New Roman"/>
        </w:rPr>
        <w:t>С(</w:t>
      </w:r>
      <w:proofErr w:type="gramEnd"/>
      <w:r w:rsidRPr="00797BB7">
        <w:rPr>
          <w:rFonts w:ascii="Times New Roman" w:hAnsi="Times New Roman" w:cs="Times New Roman"/>
        </w:rPr>
        <w:t>К)ШИ VIII вида»;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-Спортивная площадка при МОУ «СОШ с. Широкий Буерак».</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Согласно Схеме территориального планирования Вольского муниципального района необходима реконструкция существующих при школах спортивных площадок с последующим предоставлением для общего пользования жителям поселения.</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 точки зрения доступности для учреждений повседневного обслуживания установлен радиус пешеходной доступности 30 мин. Или 2,5-3 км.  Радиусы обслуживания спортивных сооружений не охватывают </w:t>
      </w:r>
      <w:proofErr w:type="spellStart"/>
      <w:r w:rsidRPr="00797BB7">
        <w:rPr>
          <w:rFonts w:ascii="Times New Roman" w:hAnsi="Times New Roman" w:cs="Times New Roman"/>
        </w:rPr>
        <w:t>с</w:t>
      </w:r>
      <w:proofErr w:type="gramStart"/>
      <w:r w:rsidRPr="00797BB7">
        <w:rPr>
          <w:rFonts w:ascii="Times New Roman" w:hAnsi="Times New Roman" w:cs="Times New Roman"/>
        </w:rPr>
        <w:t>.Б</w:t>
      </w:r>
      <w:proofErr w:type="gramEnd"/>
      <w:r w:rsidRPr="00797BB7">
        <w:rPr>
          <w:rFonts w:ascii="Times New Roman" w:hAnsi="Times New Roman" w:cs="Times New Roman"/>
        </w:rPr>
        <w:t>огородское</w:t>
      </w:r>
      <w:proofErr w:type="spellEnd"/>
      <w:r w:rsidRPr="00797BB7">
        <w:rPr>
          <w:rFonts w:ascii="Times New Roman" w:hAnsi="Times New Roman" w:cs="Times New Roman"/>
        </w:rPr>
        <w:t>.</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Объекты социального и культурно-бытового обслуживания, расположенные в </w:t>
      </w:r>
      <w:proofErr w:type="spellStart"/>
      <w:r w:rsidRPr="00797BB7">
        <w:rPr>
          <w:rFonts w:ascii="Times New Roman" w:hAnsi="Times New Roman" w:cs="Times New Roman"/>
        </w:rPr>
        <w:t>Широкобуеракском</w:t>
      </w:r>
      <w:proofErr w:type="spellEnd"/>
      <w:r w:rsidRPr="00797BB7">
        <w:rPr>
          <w:rFonts w:ascii="Times New Roman" w:hAnsi="Times New Roman" w:cs="Times New Roman"/>
        </w:rPr>
        <w:t xml:space="preserve"> сельском поселении Вольского муниципального района.</w:t>
      </w:r>
    </w:p>
    <w:p w:rsidR="004C0188" w:rsidRPr="00797BB7" w:rsidRDefault="004C0188" w:rsidP="00797BB7">
      <w:pPr>
        <w:spacing w:after="0" w:line="240" w:lineRule="auto"/>
        <w:rPr>
          <w:rFonts w:ascii="Times New Roman" w:hAnsi="Times New Roman" w:cs="Times New Roman"/>
        </w:rPr>
      </w:pPr>
    </w:p>
    <w:tbl>
      <w:tblPr>
        <w:tblW w:w="1026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2625"/>
        <w:gridCol w:w="3242"/>
        <w:gridCol w:w="2521"/>
        <w:gridCol w:w="1873"/>
      </w:tblGrid>
      <w:tr w:rsidR="004C0188" w:rsidRPr="00797BB7" w:rsidTr="006974C0">
        <w:trPr>
          <w:trHeight w:val="276"/>
        </w:trPr>
        <w:tc>
          <w:tcPr>
            <w:tcW w:w="2625" w:type="dxa"/>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Наименование учреждения</w:t>
            </w:r>
          </w:p>
        </w:tc>
        <w:tc>
          <w:tcPr>
            <w:tcW w:w="3242" w:type="dxa"/>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Адрес учреждения</w:t>
            </w:r>
          </w:p>
        </w:tc>
        <w:tc>
          <w:tcPr>
            <w:tcW w:w="2521" w:type="dxa"/>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Единицы измерения</w:t>
            </w:r>
          </w:p>
        </w:tc>
        <w:tc>
          <w:tcPr>
            <w:tcW w:w="1873" w:type="dxa"/>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Емкость учреждений </w:t>
            </w:r>
          </w:p>
        </w:tc>
      </w:tr>
      <w:tr w:rsidR="004C0188" w:rsidRPr="00797BB7" w:rsidTr="006974C0">
        <w:trPr>
          <w:trHeight w:val="276"/>
        </w:trPr>
        <w:tc>
          <w:tcPr>
            <w:tcW w:w="10261" w:type="dxa"/>
            <w:gridSpan w:val="4"/>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Учреждения образования</w:t>
            </w:r>
          </w:p>
        </w:tc>
      </w:tr>
      <w:tr w:rsidR="004C0188" w:rsidRPr="00797BB7" w:rsidTr="006974C0">
        <w:trPr>
          <w:trHeight w:val="276"/>
        </w:trPr>
        <w:tc>
          <w:tcPr>
            <w:tcW w:w="2625"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МДОУ детский сад </w:t>
            </w:r>
          </w:p>
          <w:p w:rsidR="004C0188" w:rsidRPr="00797BB7" w:rsidRDefault="004C0188" w:rsidP="00797BB7">
            <w:pPr>
              <w:spacing w:after="0" w:line="240" w:lineRule="auto"/>
              <w:rPr>
                <w:rFonts w:ascii="Times New Roman" w:hAnsi="Times New Roman" w:cs="Times New Roman"/>
              </w:rPr>
            </w:pPr>
          </w:p>
        </w:tc>
        <w:tc>
          <w:tcPr>
            <w:tcW w:w="3242"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 Широкий Буерак, ул. </w:t>
            </w:r>
            <w:proofErr w:type="spellStart"/>
            <w:r w:rsidRPr="00797BB7">
              <w:rPr>
                <w:rFonts w:ascii="Times New Roman" w:hAnsi="Times New Roman" w:cs="Times New Roman"/>
              </w:rPr>
              <w:t>Комсосольская</w:t>
            </w:r>
            <w:proofErr w:type="spellEnd"/>
            <w:r w:rsidRPr="00797BB7">
              <w:rPr>
                <w:rFonts w:ascii="Times New Roman" w:hAnsi="Times New Roman" w:cs="Times New Roman"/>
              </w:rPr>
              <w:t>, 7 а</w:t>
            </w:r>
          </w:p>
          <w:p w:rsidR="004C0188" w:rsidRPr="00797BB7" w:rsidRDefault="004C0188" w:rsidP="00797BB7">
            <w:pPr>
              <w:spacing w:after="0" w:line="240" w:lineRule="auto"/>
              <w:rPr>
                <w:rFonts w:ascii="Times New Roman" w:hAnsi="Times New Roman" w:cs="Times New Roman"/>
              </w:rPr>
            </w:pPr>
          </w:p>
        </w:tc>
        <w:tc>
          <w:tcPr>
            <w:tcW w:w="2521"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Кол. Проект. Мест/фактическая загрузка</w:t>
            </w:r>
          </w:p>
        </w:tc>
        <w:tc>
          <w:tcPr>
            <w:tcW w:w="1873"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50/38</w:t>
            </w:r>
          </w:p>
        </w:tc>
      </w:tr>
      <w:tr w:rsidR="004C0188" w:rsidRPr="00797BB7" w:rsidTr="006974C0">
        <w:trPr>
          <w:trHeight w:val="276"/>
        </w:trPr>
        <w:tc>
          <w:tcPr>
            <w:tcW w:w="2625"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МДОУ детский сад</w:t>
            </w:r>
          </w:p>
        </w:tc>
        <w:tc>
          <w:tcPr>
            <w:tcW w:w="3242"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 Богатое, ул. Коммунистическая, 43</w:t>
            </w:r>
          </w:p>
        </w:tc>
        <w:tc>
          <w:tcPr>
            <w:tcW w:w="2521"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Кол. Проект. Мест/фактическая загрузка</w:t>
            </w:r>
          </w:p>
        </w:tc>
        <w:tc>
          <w:tcPr>
            <w:tcW w:w="1873"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25/23</w:t>
            </w:r>
          </w:p>
        </w:tc>
      </w:tr>
      <w:tr w:rsidR="004C0188" w:rsidRPr="00797BB7" w:rsidTr="006974C0">
        <w:trPr>
          <w:trHeight w:val="276"/>
        </w:trPr>
        <w:tc>
          <w:tcPr>
            <w:tcW w:w="2625"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МОУ «СОШ с</w:t>
            </w:r>
            <w:proofErr w:type="gramStart"/>
            <w:r w:rsidRPr="00797BB7">
              <w:rPr>
                <w:rFonts w:ascii="Times New Roman" w:hAnsi="Times New Roman" w:cs="Times New Roman"/>
              </w:rPr>
              <w:t>.Ш</w:t>
            </w:r>
            <w:proofErr w:type="gramEnd"/>
            <w:r w:rsidRPr="00797BB7">
              <w:rPr>
                <w:rFonts w:ascii="Times New Roman" w:hAnsi="Times New Roman" w:cs="Times New Roman"/>
              </w:rPr>
              <w:t>ирокий Буерак»</w:t>
            </w:r>
          </w:p>
          <w:p w:rsidR="004C0188" w:rsidRPr="00797BB7" w:rsidRDefault="004C0188" w:rsidP="00797BB7">
            <w:pPr>
              <w:spacing w:after="0" w:line="240" w:lineRule="auto"/>
              <w:rPr>
                <w:rFonts w:ascii="Times New Roman" w:hAnsi="Times New Roman" w:cs="Times New Roman"/>
              </w:rPr>
            </w:pPr>
          </w:p>
        </w:tc>
        <w:tc>
          <w:tcPr>
            <w:tcW w:w="3242"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 Широкий Буерак, ул. </w:t>
            </w:r>
            <w:proofErr w:type="gramStart"/>
            <w:r w:rsidRPr="00797BB7">
              <w:rPr>
                <w:rFonts w:ascii="Times New Roman" w:hAnsi="Times New Roman" w:cs="Times New Roman"/>
              </w:rPr>
              <w:t>Коммунистическая</w:t>
            </w:r>
            <w:proofErr w:type="gramEnd"/>
            <w:r w:rsidRPr="00797BB7">
              <w:rPr>
                <w:rFonts w:ascii="Times New Roman" w:hAnsi="Times New Roman" w:cs="Times New Roman"/>
              </w:rPr>
              <w:t>, 2 а</w:t>
            </w:r>
          </w:p>
          <w:p w:rsidR="004C0188" w:rsidRPr="00797BB7" w:rsidRDefault="004C0188" w:rsidP="00797BB7">
            <w:pPr>
              <w:spacing w:after="0" w:line="240" w:lineRule="auto"/>
              <w:rPr>
                <w:rFonts w:ascii="Times New Roman" w:hAnsi="Times New Roman" w:cs="Times New Roman"/>
              </w:rPr>
            </w:pPr>
          </w:p>
        </w:tc>
        <w:tc>
          <w:tcPr>
            <w:tcW w:w="2521"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Кол. Проект. Мест/фактическая загрузка</w:t>
            </w:r>
          </w:p>
        </w:tc>
        <w:tc>
          <w:tcPr>
            <w:tcW w:w="1873"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148/101</w:t>
            </w:r>
          </w:p>
        </w:tc>
      </w:tr>
      <w:tr w:rsidR="004C0188" w:rsidRPr="00797BB7" w:rsidTr="006974C0">
        <w:trPr>
          <w:trHeight w:val="276"/>
        </w:trPr>
        <w:tc>
          <w:tcPr>
            <w:tcW w:w="2625"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МОУ «ООШ с</w:t>
            </w:r>
            <w:proofErr w:type="gramStart"/>
            <w:r w:rsidRPr="00797BB7">
              <w:rPr>
                <w:rFonts w:ascii="Times New Roman" w:hAnsi="Times New Roman" w:cs="Times New Roman"/>
              </w:rPr>
              <w:t>.Б</w:t>
            </w:r>
            <w:proofErr w:type="gramEnd"/>
            <w:r w:rsidRPr="00797BB7">
              <w:rPr>
                <w:rFonts w:ascii="Times New Roman" w:hAnsi="Times New Roman" w:cs="Times New Roman"/>
              </w:rPr>
              <w:t>огатое»</w:t>
            </w:r>
          </w:p>
        </w:tc>
        <w:tc>
          <w:tcPr>
            <w:tcW w:w="3242"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 Богатое, ул. Коммунистическая, 43</w:t>
            </w:r>
          </w:p>
        </w:tc>
        <w:tc>
          <w:tcPr>
            <w:tcW w:w="2521"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Кол. Проект. Мест/фактическая загрузка</w:t>
            </w:r>
          </w:p>
        </w:tc>
        <w:tc>
          <w:tcPr>
            <w:tcW w:w="1873"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25/27</w:t>
            </w:r>
          </w:p>
        </w:tc>
      </w:tr>
      <w:tr w:rsidR="004C0188" w:rsidRPr="00797BB7" w:rsidTr="006974C0">
        <w:trPr>
          <w:trHeight w:val="276"/>
        </w:trPr>
        <w:tc>
          <w:tcPr>
            <w:tcW w:w="2625"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МОУ «ООШ </w:t>
            </w:r>
            <w:proofErr w:type="spellStart"/>
            <w:r w:rsidRPr="00797BB7">
              <w:rPr>
                <w:rFonts w:ascii="Times New Roman" w:hAnsi="Times New Roman" w:cs="Times New Roman"/>
              </w:rPr>
              <w:t>с</w:t>
            </w:r>
            <w:proofErr w:type="gramStart"/>
            <w:r w:rsidRPr="00797BB7">
              <w:rPr>
                <w:rFonts w:ascii="Times New Roman" w:hAnsi="Times New Roman" w:cs="Times New Roman"/>
              </w:rPr>
              <w:t>.Б</w:t>
            </w:r>
            <w:proofErr w:type="gramEnd"/>
            <w:r w:rsidRPr="00797BB7">
              <w:rPr>
                <w:rFonts w:ascii="Times New Roman" w:hAnsi="Times New Roman" w:cs="Times New Roman"/>
              </w:rPr>
              <w:t>огородское</w:t>
            </w:r>
            <w:proofErr w:type="spellEnd"/>
            <w:r w:rsidRPr="00797BB7">
              <w:rPr>
                <w:rFonts w:ascii="Times New Roman" w:hAnsi="Times New Roman" w:cs="Times New Roman"/>
              </w:rPr>
              <w:t>»</w:t>
            </w:r>
          </w:p>
        </w:tc>
        <w:tc>
          <w:tcPr>
            <w:tcW w:w="3242"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 </w:t>
            </w:r>
            <w:proofErr w:type="spellStart"/>
            <w:r w:rsidRPr="00797BB7">
              <w:rPr>
                <w:rFonts w:ascii="Times New Roman" w:hAnsi="Times New Roman" w:cs="Times New Roman"/>
              </w:rPr>
              <w:t>Богородское</w:t>
            </w:r>
            <w:proofErr w:type="spellEnd"/>
            <w:r w:rsidRPr="00797BB7">
              <w:rPr>
                <w:rFonts w:ascii="Times New Roman" w:hAnsi="Times New Roman" w:cs="Times New Roman"/>
              </w:rPr>
              <w:t xml:space="preserve"> ул. Заречная,1 б</w:t>
            </w:r>
          </w:p>
        </w:tc>
        <w:tc>
          <w:tcPr>
            <w:tcW w:w="2521"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Кол. Проект. Мест/фактическая загрузка</w:t>
            </w:r>
          </w:p>
        </w:tc>
        <w:tc>
          <w:tcPr>
            <w:tcW w:w="1873"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Нет данных</w:t>
            </w:r>
          </w:p>
        </w:tc>
      </w:tr>
      <w:tr w:rsidR="004C0188" w:rsidRPr="00797BB7" w:rsidTr="006974C0">
        <w:trPr>
          <w:trHeight w:val="276"/>
        </w:trPr>
        <w:tc>
          <w:tcPr>
            <w:tcW w:w="2625"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ГКОУ «</w:t>
            </w:r>
            <w:proofErr w:type="gramStart"/>
            <w:r w:rsidRPr="00797BB7">
              <w:rPr>
                <w:rFonts w:ascii="Times New Roman" w:hAnsi="Times New Roman" w:cs="Times New Roman"/>
              </w:rPr>
              <w:t>С(</w:t>
            </w:r>
            <w:proofErr w:type="gramEnd"/>
            <w:r w:rsidRPr="00797BB7">
              <w:rPr>
                <w:rFonts w:ascii="Times New Roman" w:hAnsi="Times New Roman" w:cs="Times New Roman"/>
              </w:rPr>
              <w:t>К)ШИ VIII вида  мощность 148 мест в с. Широкий Буерак.</w:t>
            </w:r>
          </w:p>
        </w:tc>
        <w:tc>
          <w:tcPr>
            <w:tcW w:w="3242"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 Широкий Буерак, ул. </w:t>
            </w:r>
            <w:proofErr w:type="gramStart"/>
            <w:r w:rsidRPr="00797BB7">
              <w:rPr>
                <w:rFonts w:ascii="Times New Roman" w:hAnsi="Times New Roman" w:cs="Times New Roman"/>
              </w:rPr>
              <w:t>Коммунистическая</w:t>
            </w:r>
            <w:proofErr w:type="gramEnd"/>
            <w:r w:rsidRPr="00797BB7">
              <w:rPr>
                <w:rFonts w:ascii="Times New Roman" w:hAnsi="Times New Roman" w:cs="Times New Roman"/>
              </w:rPr>
              <w:t>, 1</w:t>
            </w:r>
          </w:p>
        </w:tc>
        <w:tc>
          <w:tcPr>
            <w:tcW w:w="2521"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Кол. Проект. Мест/фактическая загрузка</w:t>
            </w:r>
          </w:p>
        </w:tc>
        <w:tc>
          <w:tcPr>
            <w:tcW w:w="1873"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144/84</w:t>
            </w:r>
          </w:p>
        </w:tc>
      </w:tr>
      <w:tr w:rsidR="004C0188" w:rsidRPr="00797BB7" w:rsidTr="006974C0">
        <w:trPr>
          <w:trHeight w:val="276"/>
        </w:trPr>
        <w:tc>
          <w:tcPr>
            <w:tcW w:w="10261" w:type="dxa"/>
            <w:gridSpan w:val="4"/>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Спортивные залы</w:t>
            </w:r>
          </w:p>
        </w:tc>
      </w:tr>
      <w:tr w:rsidR="004C0188" w:rsidRPr="00797BB7" w:rsidTr="006974C0">
        <w:trPr>
          <w:trHeight w:val="276"/>
        </w:trPr>
        <w:tc>
          <w:tcPr>
            <w:tcW w:w="2625"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Спортзал при МОУ «СОШ с</w:t>
            </w:r>
            <w:proofErr w:type="gramStart"/>
            <w:r w:rsidRPr="00797BB7">
              <w:rPr>
                <w:rFonts w:ascii="Times New Roman" w:hAnsi="Times New Roman" w:cs="Times New Roman"/>
              </w:rPr>
              <w:t>.Ш</w:t>
            </w:r>
            <w:proofErr w:type="gramEnd"/>
            <w:r w:rsidRPr="00797BB7">
              <w:rPr>
                <w:rFonts w:ascii="Times New Roman" w:hAnsi="Times New Roman" w:cs="Times New Roman"/>
              </w:rPr>
              <w:t>ирокий Буерак»</w:t>
            </w:r>
          </w:p>
        </w:tc>
        <w:tc>
          <w:tcPr>
            <w:tcW w:w="3242"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 Богатое, ул. Коммунистическая, 2а</w:t>
            </w:r>
          </w:p>
        </w:tc>
        <w:tc>
          <w:tcPr>
            <w:tcW w:w="2521"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площадь, </w:t>
            </w:r>
            <w:r w:rsidRPr="00797BB7">
              <w:rPr>
                <w:rFonts w:ascii="Times New Roman" w:hAnsi="Times New Roman" w:cs="Times New Roman"/>
              </w:rPr>
              <w:pgNum/>
            </w:r>
            <w:r w:rsidRPr="00797BB7">
              <w:rPr>
                <w:rFonts w:ascii="Times New Roman" w:hAnsi="Times New Roman" w:cs="Times New Roman"/>
              </w:rPr>
              <w:t>В.м</w:t>
            </w:r>
          </w:p>
        </w:tc>
        <w:tc>
          <w:tcPr>
            <w:tcW w:w="1873"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Нет данных</w:t>
            </w:r>
          </w:p>
        </w:tc>
      </w:tr>
      <w:tr w:rsidR="004C0188" w:rsidRPr="00797BB7" w:rsidTr="006974C0">
        <w:trPr>
          <w:trHeight w:val="276"/>
        </w:trPr>
        <w:tc>
          <w:tcPr>
            <w:tcW w:w="2625"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Спортзал при МОУ «ООШ с. </w:t>
            </w:r>
            <w:proofErr w:type="gramStart"/>
            <w:r w:rsidRPr="00797BB7">
              <w:rPr>
                <w:rFonts w:ascii="Times New Roman" w:hAnsi="Times New Roman" w:cs="Times New Roman"/>
              </w:rPr>
              <w:t>Богатое</w:t>
            </w:r>
            <w:proofErr w:type="gramEnd"/>
            <w:r w:rsidRPr="00797BB7">
              <w:rPr>
                <w:rFonts w:ascii="Times New Roman" w:hAnsi="Times New Roman" w:cs="Times New Roman"/>
              </w:rPr>
              <w:t>»</w:t>
            </w:r>
          </w:p>
        </w:tc>
        <w:tc>
          <w:tcPr>
            <w:tcW w:w="3242"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 Богатое, ул. Коммунистическая, 43</w:t>
            </w:r>
          </w:p>
        </w:tc>
        <w:tc>
          <w:tcPr>
            <w:tcW w:w="2521"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площадь, </w:t>
            </w:r>
            <w:r w:rsidRPr="00797BB7">
              <w:rPr>
                <w:rFonts w:ascii="Times New Roman" w:hAnsi="Times New Roman" w:cs="Times New Roman"/>
              </w:rPr>
              <w:pgNum/>
            </w:r>
            <w:r w:rsidRPr="00797BB7">
              <w:rPr>
                <w:rFonts w:ascii="Times New Roman" w:hAnsi="Times New Roman" w:cs="Times New Roman"/>
              </w:rPr>
              <w:t>В.м</w:t>
            </w:r>
          </w:p>
        </w:tc>
        <w:tc>
          <w:tcPr>
            <w:tcW w:w="1873"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Нет данных</w:t>
            </w:r>
          </w:p>
        </w:tc>
      </w:tr>
      <w:tr w:rsidR="004C0188" w:rsidRPr="00797BB7" w:rsidTr="006974C0">
        <w:trPr>
          <w:trHeight w:val="276"/>
        </w:trPr>
        <w:tc>
          <w:tcPr>
            <w:tcW w:w="2625"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Спортзал при ГКОУ «</w:t>
            </w:r>
            <w:proofErr w:type="gramStart"/>
            <w:r w:rsidRPr="00797BB7">
              <w:rPr>
                <w:rFonts w:ascii="Times New Roman" w:hAnsi="Times New Roman" w:cs="Times New Roman"/>
              </w:rPr>
              <w:t>С(</w:t>
            </w:r>
            <w:proofErr w:type="gramEnd"/>
            <w:r w:rsidRPr="00797BB7">
              <w:rPr>
                <w:rFonts w:ascii="Times New Roman" w:hAnsi="Times New Roman" w:cs="Times New Roman"/>
              </w:rPr>
              <w:t xml:space="preserve">К)ШИ VIII вида»  </w:t>
            </w:r>
          </w:p>
        </w:tc>
        <w:tc>
          <w:tcPr>
            <w:tcW w:w="3242"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 Широкий Буерак, ул. </w:t>
            </w:r>
            <w:proofErr w:type="gramStart"/>
            <w:r w:rsidRPr="00797BB7">
              <w:rPr>
                <w:rFonts w:ascii="Times New Roman" w:hAnsi="Times New Roman" w:cs="Times New Roman"/>
              </w:rPr>
              <w:t>Коммунистическая</w:t>
            </w:r>
            <w:proofErr w:type="gramEnd"/>
            <w:r w:rsidRPr="00797BB7">
              <w:rPr>
                <w:rFonts w:ascii="Times New Roman" w:hAnsi="Times New Roman" w:cs="Times New Roman"/>
              </w:rPr>
              <w:t>, 1</w:t>
            </w:r>
          </w:p>
        </w:tc>
        <w:tc>
          <w:tcPr>
            <w:tcW w:w="2521"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Площадь, </w:t>
            </w:r>
            <w:proofErr w:type="gramStart"/>
            <w:r w:rsidRPr="00797BB7">
              <w:rPr>
                <w:rFonts w:ascii="Times New Roman" w:hAnsi="Times New Roman" w:cs="Times New Roman"/>
              </w:rPr>
              <w:t>га</w:t>
            </w:r>
            <w:proofErr w:type="gramEnd"/>
          </w:p>
        </w:tc>
        <w:tc>
          <w:tcPr>
            <w:tcW w:w="1873"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Нет данных</w:t>
            </w:r>
          </w:p>
        </w:tc>
      </w:tr>
      <w:tr w:rsidR="004C0188" w:rsidRPr="00797BB7" w:rsidTr="006974C0">
        <w:trPr>
          <w:trHeight w:val="276"/>
        </w:trPr>
        <w:tc>
          <w:tcPr>
            <w:tcW w:w="10261" w:type="dxa"/>
            <w:gridSpan w:val="4"/>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Плоскостные спортивные сооружения</w:t>
            </w:r>
          </w:p>
        </w:tc>
      </w:tr>
      <w:tr w:rsidR="004C0188" w:rsidRPr="00797BB7" w:rsidTr="006974C0">
        <w:trPr>
          <w:trHeight w:val="224"/>
        </w:trPr>
        <w:tc>
          <w:tcPr>
            <w:tcW w:w="2625"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Спортивная площадка при МОУ «СОШ с. Широкий Буерак»</w:t>
            </w:r>
          </w:p>
        </w:tc>
        <w:tc>
          <w:tcPr>
            <w:tcW w:w="3242"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 Широкий Буерак, ул. </w:t>
            </w:r>
            <w:proofErr w:type="gramStart"/>
            <w:r w:rsidRPr="00797BB7">
              <w:rPr>
                <w:rFonts w:ascii="Times New Roman" w:hAnsi="Times New Roman" w:cs="Times New Roman"/>
              </w:rPr>
              <w:t>Коммунистическая</w:t>
            </w:r>
            <w:proofErr w:type="gramEnd"/>
            <w:r w:rsidRPr="00797BB7">
              <w:rPr>
                <w:rFonts w:ascii="Times New Roman" w:hAnsi="Times New Roman" w:cs="Times New Roman"/>
              </w:rPr>
              <w:t>, 2в</w:t>
            </w:r>
          </w:p>
        </w:tc>
        <w:tc>
          <w:tcPr>
            <w:tcW w:w="2521"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Площадь, </w:t>
            </w:r>
            <w:proofErr w:type="gramStart"/>
            <w:r w:rsidRPr="00797BB7">
              <w:rPr>
                <w:rFonts w:ascii="Times New Roman" w:hAnsi="Times New Roman" w:cs="Times New Roman"/>
              </w:rPr>
              <w:t>га</w:t>
            </w:r>
            <w:proofErr w:type="gramEnd"/>
          </w:p>
        </w:tc>
        <w:tc>
          <w:tcPr>
            <w:tcW w:w="1873"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Нет данных</w:t>
            </w:r>
          </w:p>
        </w:tc>
      </w:tr>
      <w:tr w:rsidR="004C0188" w:rsidRPr="00797BB7" w:rsidTr="006974C0">
        <w:trPr>
          <w:trHeight w:val="276"/>
        </w:trPr>
        <w:tc>
          <w:tcPr>
            <w:tcW w:w="10261" w:type="dxa"/>
            <w:gridSpan w:val="4"/>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Библиотеки</w:t>
            </w:r>
          </w:p>
        </w:tc>
      </w:tr>
      <w:tr w:rsidR="004C0188" w:rsidRPr="00797BB7" w:rsidTr="006974C0">
        <w:trPr>
          <w:trHeight w:val="276"/>
        </w:trPr>
        <w:tc>
          <w:tcPr>
            <w:tcW w:w="2625"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Библиотека </w:t>
            </w:r>
            <w:proofErr w:type="gramStart"/>
            <w:r w:rsidRPr="00797BB7">
              <w:rPr>
                <w:rFonts w:ascii="Times New Roman" w:hAnsi="Times New Roman" w:cs="Times New Roman"/>
              </w:rPr>
              <w:t>при</w:t>
            </w:r>
            <w:proofErr w:type="gramEnd"/>
            <w:r w:rsidRPr="00797BB7">
              <w:rPr>
                <w:rFonts w:ascii="Times New Roman" w:hAnsi="Times New Roman" w:cs="Times New Roman"/>
              </w:rPr>
              <w:t xml:space="preserve"> МУК «Дом культуры с. Широкий Буерак»</w:t>
            </w:r>
          </w:p>
        </w:tc>
        <w:tc>
          <w:tcPr>
            <w:tcW w:w="3242"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 Широкий Буерак, ул. </w:t>
            </w:r>
            <w:proofErr w:type="gramStart"/>
            <w:r w:rsidRPr="00797BB7">
              <w:rPr>
                <w:rFonts w:ascii="Times New Roman" w:hAnsi="Times New Roman" w:cs="Times New Roman"/>
              </w:rPr>
              <w:t>Коммунистическая</w:t>
            </w:r>
            <w:proofErr w:type="gramEnd"/>
            <w:r w:rsidRPr="00797BB7">
              <w:rPr>
                <w:rFonts w:ascii="Times New Roman" w:hAnsi="Times New Roman" w:cs="Times New Roman"/>
              </w:rPr>
              <w:t>, 2а</w:t>
            </w:r>
          </w:p>
          <w:p w:rsidR="004C0188" w:rsidRPr="00797BB7" w:rsidRDefault="004C0188" w:rsidP="00797BB7">
            <w:pPr>
              <w:spacing w:after="0" w:line="240" w:lineRule="auto"/>
              <w:rPr>
                <w:rFonts w:ascii="Times New Roman" w:hAnsi="Times New Roman" w:cs="Times New Roman"/>
              </w:rPr>
            </w:pPr>
          </w:p>
        </w:tc>
        <w:tc>
          <w:tcPr>
            <w:tcW w:w="2521" w:type="dxa"/>
            <w:shd w:val="clear" w:color="auto" w:fill="auto"/>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Кол. Мест/кол. Томов</w:t>
            </w:r>
          </w:p>
        </w:tc>
        <w:tc>
          <w:tcPr>
            <w:tcW w:w="1873" w:type="dxa"/>
            <w:shd w:val="clear" w:color="auto" w:fill="auto"/>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9740</w:t>
            </w:r>
          </w:p>
        </w:tc>
      </w:tr>
      <w:tr w:rsidR="004C0188" w:rsidRPr="00797BB7" w:rsidTr="006974C0">
        <w:trPr>
          <w:trHeight w:val="276"/>
        </w:trPr>
        <w:tc>
          <w:tcPr>
            <w:tcW w:w="10261" w:type="dxa"/>
            <w:gridSpan w:val="4"/>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Учреждения клубного типа</w:t>
            </w:r>
          </w:p>
        </w:tc>
      </w:tr>
      <w:tr w:rsidR="004C0188" w:rsidRPr="00797BB7" w:rsidTr="006974C0">
        <w:trPr>
          <w:trHeight w:val="276"/>
        </w:trPr>
        <w:tc>
          <w:tcPr>
            <w:tcW w:w="2625"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МУК «Дом культуры с. Широкий Буерак»</w:t>
            </w:r>
          </w:p>
        </w:tc>
        <w:tc>
          <w:tcPr>
            <w:tcW w:w="3242"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 Широкий Буерак, ул. </w:t>
            </w:r>
            <w:proofErr w:type="gramStart"/>
            <w:r w:rsidRPr="00797BB7">
              <w:rPr>
                <w:rFonts w:ascii="Times New Roman" w:hAnsi="Times New Roman" w:cs="Times New Roman"/>
              </w:rPr>
              <w:t>Коммунистическая</w:t>
            </w:r>
            <w:proofErr w:type="gramEnd"/>
            <w:r w:rsidRPr="00797BB7">
              <w:rPr>
                <w:rFonts w:ascii="Times New Roman" w:hAnsi="Times New Roman" w:cs="Times New Roman"/>
              </w:rPr>
              <w:t>, 2</w:t>
            </w:r>
          </w:p>
        </w:tc>
        <w:tc>
          <w:tcPr>
            <w:tcW w:w="2521"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Кол-во мест</w:t>
            </w:r>
          </w:p>
        </w:tc>
        <w:tc>
          <w:tcPr>
            <w:tcW w:w="1873"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150</w:t>
            </w:r>
          </w:p>
        </w:tc>
      </w:tr>
      <w:tr w:rsidR="004C0188" w:rsidRPr="00797BB7" w:rsidTr="006974C0">
        <w:trPr>
          <w:trHeight w:val="276"/>
        </w:trPr>
        <w:tc>
          <w:tcPr>
            <w:tcW w:w="2625"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Структурное подразделение МУК «Дом культуры с. Широкий Буерак»</w:t>
            </w:r>
          </w:p>
        </w:tc>
        <w:tc>
          <w:tcPr>
            <w:tcW w:w="3242"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 </w:t>
            </w:r>
            <w:proofErr w:type="spellStart"/>
            <w:r w:rsidRPr="00797BB7">
              <w:rPr>
                <w:rFonts w:ascii="Times New Roman" w:hAnsi="Times New Roman" w:cs="Times New Roman"/>
              </w:rPr>
              <w:t>Богородское</w:t>
            </w:r>
            <w:proofErr w:type="spellEnd"/>
            <w:r w:rsidRPr="00797BB7">
              <w:rPr>
                <w:rFonts w:ascii="Times New Roman" w:hAnsi="Times New Roman" w:cs="Times New Roman"/>
              </w:rPr>
              <w:t>, ул. Октябрьская, 2</w:t>
            </w:r>
            <w:proofErr w:type="gramStart"/>
            <w:r w:rsidRPr="00797BB7">
              <w:rPr>
                <w:rFonts w:ascii="Times New Roman" w:hAnsi="Times New Roman" w:cs="Times New Roman"/>
              </w:rPr>
              <w:t xml:space="preserve"> А</w:t>
            </w:r>
            <w:proofErr w:type="gramEnd"/>
          </w:p>
        </w:tc>
        <w:tc>
          <w:tcPr>
            <w:tcW w:w="2521"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Кол-во мест</w:t>
            </w:r>
          </w:p>
        </w:tc>
        <w:tc>
          <w:tcPr>
            <w:tcW w:w="1873"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100</w:t>
            </w:r>
          </w:p>
        </w:tc>
      </w:tr>
      <w:tr w:rsidR="004C0188" w:rsidRPr="00797BB7" w:rsidTr="006974C0">
        <w:trPr>
          <w:trHeight w:val="276"/>
        </w:trPr>
        <w:tc>
          <w:tcPr>
            <w:tcW w:w="2625"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 xml:space="preserve">Дом культуры </w:t>
            </w:r>
          </w:p>
        </w:tc>
        <w:tc>
          <w:tcPr>
            <w:tcW w:w="3242"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 Богатое</w:t>
            </w:r>
          </w:p>
        </w:tc>
        <w:tc>
          <w:tcPr>
            <w:tcW w:w="2521"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Кол-во мест</w:t>
            </w:r>
          </w:p>
        </w:tc>
        <w:tc>
          <w:tcPr>
            <w:tcW w:w="1873"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Нет данных</w:t>
            </w:r>
          </w:p>
        </w:tc>
      </w:tr>
      <w:tr w:rsidR="004C0188" w:rsidRPr="00797BB7" w:rsidTr="006974C0">
        <w:trPr>
          <w:trHeight w:val="276"/>
        </w:trPr>
        <w:tc>
          <w:tcPr>
            <w:tcW w:w="10261" w:type="dxa"/>
            <w:gridSpan w:val="4"/>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Учреждения здравоохранения</w:t>
            </w:r>
          </w:p>
        </w:tc>
      </w:tr>
      <w:tr w:rsidR="004C0188" w:rsidRPr="00797BB7" w:rsidTr="006974C0">
        <w:trPr>
          <w:trHeight w:val="276"/>
        </w:trPr>
        <w:tc>
          <w:tcPr>
            <w:tcW w:w="2625"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МУЗ Вольская ЦРБ </w:t>
            </w:r>
            <w:proofErr w:type="spellStart"/>
            <w:r w:rsidRPr="00797BB7">
              <w:rPr>
                <w:rFonts w:ascii="Times New Roman" w:hAnsi="Times New Roman" w:cs="Times New Roman"/>
              </w:rPr>
              <w:t>Широкобуеракская</w:t>
            </w:r>
            <w:proofErr w:type="spellEnd"/>
            <w:r w:rsidRPr="00797BB7">
              <w:rPr>
                <w:rFonts w:ascii="Times New Roman" w:hAnsi="Times New Roman" w:cs="Times New Roman"/>
              </w:rPr>
              <w:t xml:space="preserve"> амбулатория</w:t>
            </w:r>
          </w:p>
        </w:tc>
        <w:tc>
          <w:tcPr>
            <w:tcW w:w="3242"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 Широкий Буерак, ул. </w:t>
            </w:r>
            <w:proofErr w:type="gramStart"/>
            <w:r w:rsidRPr="00797BB7">
              <w:rPr>
                <w:rFonts w:ascii="Times New Roman" w:hAnsi="Times New Roman" w:cs="Times New Roman"/>
              </w:rPr>
              <w:t>Красноармейская</w:t>
            </w:r>
            <w:proofErr w:type="gramEnd"/>
            <w:r w:rsidRPr="00797BB7">
              <w:rPr>
                <w:rFonts w:ascii="Times New Roman" w:hAnsi="Times New Roman" w:cs="Times New Roman"/>
              </w:rPr>
              <w:t>, 2</w:t>
            </w:r>
          </w:p>
        </w:tc>
        <w:tc>
          <w:tcPr>
            <w:tcW w:w="2521" w:type="dxa"/>
            <w:shd w:val="clear" w:color="auto" w:fill="auto"/>
          </w:tcPr>
          <w:p w:rsidR="004C0188" w:rsidRPr="00797BB7" w:rsidRDefault="004C0188" w:rsidP="00797BB7">
            <w:pPr>
              <w:spacing w:after="0" w:line="240" w:lineRule="auto"/>
              <w:rPr>
                <w:rFonts w:ascii="Times New Roman" w:hAnsi="Times New Roman" w:cs="Times New Roman"/>
              </w:rPr>
            </w:pPr>
            <w:proofErr w:type="spellStart"/>
            <w:r w:rsidRPr="00797BB7">
              <w:rPr>
                <w:rFonts w:ascii="Times New Roman" w:hAnsi="Times New Roman" w:cs="Times New Roman"/>
              </w:rPr>
              <w:t>Посещ</w:t>
            </w:r>
            <w:proofErr w:type="spellEnd"/>
            <w:r w:rsidRPr="00797BB7">
              <w:rPr>
                <w:rFonts w:ascii="Times New Roman" w:hAnsi="Times New Roman" w:cs="Times New Roman"/>
              </w:rPr>
              <w:t>./смена</w:t>
            </w:r>
          </w:p>
        </w:tc>
        <w:tc>
          <w:tcPr>
            <w:tcW w:w="1873"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36</w:t>
            </w:r>
          </w:p>
        </w:tc>
      </w:tr>
      <w:tr w:rsidR="004C0188" w:rsidRPr="00797BB7" w:rsidTr="006974C0">
        <w:trPr>
          <w:trHeight w:val="481"/>
        </w:trPr>
        <w:tc>
          <w:tcPr>
            <w:tcW w:w="2625"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ФАП</w:t>
            </w:r>
          </w:p>
        </w:tc>
        <w:tc>
          <w:tcPr>
            <w:tcW w:w="3242"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 </w:t>
            </w:r>
            <w:proofErr w:type="spellStart"/>
            <w:r w:rsidRPr="00797BB7">
              <w:rPr>
                <w:rFonts w:ascii="Times New Roman" w:hAnsi="Times New Roman" w:cs="Times New Roman"/>
              </w:rPr>
              <w:t>Богородское</w:t>
            </w:r>
            <w:proofErr w:type="spellEnd"/>
            <w:r w:rsidRPr="00797BB7">
              <w:rPr>
                <w:rFonts w:ascii="Times New Roman" w:hAnsi="Times New Roman" w:cs="Times New Roman"/>
              </w:rPr>
              <w:t>, ул. Октябрьская, 2а</w:t>
            </w:r>
          </w:p>
        </w:tc>
        <w:tc>
          <w:tcPr>
            <w:tcW w:w="2521" w:type="dxa"/>
            <w:shd w:val="clear" w:color="auto" w:fill="auto"/>
          </w:tcPr>
          <w:p w:rsidR="004C0188" w:rsidRPr="00797BB7" w:rsidRDefault="004C0188" w:rsidP="00797BB7">
            <w:pPr>
              <w:spacing w:after="0" w:line="240" w:lineRule="auto"/>
              <w:rPr>
                <w:rFonts w:ascii="Times New Roman" w:hAnsi="Times New Roman" w:cs="Times New Roman"/>
              </w:rPr>
            </w:pPr>
            <w:proofErr w:type="spellStart"/>
            <w:r w:rsidRPr="00797BB7">
              <w:rPr>
                <w:rFonts w:ascii="Times New Roman" w:hAnsi="Times New Roman" w:cs="Times New Roman"/>
              </w:rPr>
              <w:t>Посещ</w:t>
            </w:r>
            <w:proofErr w:type="spellEnd"/>
            <w:r w:rsidRPr="00797BB7">
              <w:rPr>
                <w:rFonts w:ascii="Times New Roman" w:hAnsi="Times New Roman" w:cs="Times New Roman"/>
              </w:rPr>
              <w:t>./смена</w:t>
            </w:r>
          </w:p>
        </w:tc>
        <w:tc>
          <w:tcPr>
            <w:tcW w:w="1873"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w:t>
            </w:r>
          </w:p>
        </w:tc>
      </w:tr>
      <w:tr w:rsidR="004C0188" w:rsidRPr="00797BB7" w:rsidTr="006974C0">
        <w:trPr>
          <w:trHeight w:val="127"/>
        </w:trPr>
        <w:tc>
          <w:tcPr>
            <w:tcW w:w="2625"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ФАП</w:t>
            </w:r>
          </w:p>
        </w:tc>
        <w:tc>
          <w:tcPr>
            <w:tcW w:w="3242"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 Богатое, ул. Молодежная,27</w:t>
            </w:r>
          </w:p>
        </w:tc>
        <w:tc>
          <w:tcPr>
            <w:tcW w:w="2521" w:type="dxa"/>
            <w:shd w:val="clear" w:color="auto" w:fill="auto"/>
          </w:tcPr>
          <w:p w:rsidR="004C0188" w:rsidRPr="00797BB7" w:rsidRDefault="004C0188" w:rsidP="00797BB7">
            <w:pPr>
              <w:spacing w:after="0" w:line="240" w:lineRule="auto"/>
              <w:rPr>
                <w:rFonts w:ascii="Times New Roman" w:hAnsi="Times New Roman" w:cs="Times New Roman"/>
              </w:rPr>
            </w:pPr>
            <w:proofErr w:type="spellStart"/>
            <w:r w:rsidRPr="00797BB7">
              <w:rPr>
                <w:rFonts w:ascii="Times New Roman" w:hAnsi="Times New Roman" w:cs="Times New Roman"/>
              </w:rPr>
              <w:t>Посещ</w:t>
            </w:r>
            <w:proofErr w:type="spellEnd"/>
            <w:r w:rsidRPr="00797BB7">
              <w:rPr>
                <w:rFonts w:ascii="Times New Roman" w:hAnsi="Times New Roman" w:cs="Times New Roman"/>
              </w:rPr>
              <w:t>./смена</w:t>
            </w:r>
          </w:p>
        </w:tc>
        <w:tc>
          <w:tcPr>
            <w:tcW w:w="1873"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10</w:t>
            </w:r>
          </w:p>
        </w:tc>
      </w:tr>
      <w:tr w:rsidR="004C0188" w:rsidRPr="00797BB7" w:rsidTr="006974C0">
        <w:trPr>
          <w:trHeight w:val="127"/>
        </w:trPr>
        <w:tc>
          <w:tcPr>
            <w:tcW w:w="2625"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ФАП, аптека</w:t>
            </w:r>
          </w:p>
        </w:tc>
        <w:tc>
          <w:tcPr>
            <w:tcW w:w="3242"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 Заветное ул. Тихая,50/2</w:t>
            </w:r>
          </w:p>
        </w:tc>
        <w:tc>
          <w:tcPr>
            <w:tcW w:w="2521" w:type="dxa"/>
            <w:shd w:val="clear" w:color="auto" w:fill="auto"/>
          </w:tcPr>
          <w:p w:rsidR="004C0188" w:rsidRPr="00797BB7" w:rsidRDefault="004C0188" w:rsidP="00797BB7">
            <w:pPr>
              <w:spacing w:after="0" w:line="240" w:lineRule="auto"/>
              <w:rPr>
                <w:rFonts w:ascii="Times New Roman" w:hAnsi="Times New Roman" w:cs="Times New Roman"/>
              </w:rPr>
            </w:pPr>
            <w:proofErr w:type="spellStart"/>
            <w:r w:rsidRPr="00797BB7">
              <w:rPr>
                <w:rFonts w:ascii="Times New Roman" w:hAnsi="Times New Roman" w:cs="Times New Roman"/>
              </w:rPr>
              <w:t>Посещ</w:t>
            </w:r>
            <w:proofErr w:type="spellEnd"/>
            <w:r w:rsidRPr="00797BB7">
              <w:rPr>
                <w:rFonts w:ascii="Times New Roman" w:hAnsi="Times New Roman" w:cs="Times New Roman"/>
              </w:rPr>
              <w:t>./смена</w:t>
            </w:r>
          </w:p>
        </w:tc>
        <w:tc>
          <w:tcPr>
            <w:tcW w:w="1873"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10</w:t>
            </w:r>
          </w:p>
        </w:tc>
      </w:tr>
      <w:tr w:rsidR="004C0188" w:rsidRPr="00797BB7" w:rsidTr="006974C0">
        <w:trPr>
          <w:trHeight w:val="276"/>
        </w:trPr>
        <w:tc>
          <w:tcPr>
            <w:tcW w:w="10261" w:type="dxa"/>
            <w:gridSpan w:val="4"/>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Отделения связи, почта</w:t>
            </w:r>
          </w:p>
        </w:tc>
      </w:tr>
      <w:tr w:rsidR="004C0188" w:rsidRPr="00797BB7" w:rsidTr="006974C0">
        <w:trPr>
          <w:trHeight w:val="463"/>
        </w:trPr>
        <w:tc>
          <w:tcPr>
            <w:tcW w:w="2625" w:type="dxa"/>
            <w:tcBorders>
              <w:bottom w:val="single" w:sz="2"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Отделение связи №47 с. Широкий Буерак</w:t>
            </w:r>
          </w:p>
        </w:tc>
        <w:tc>
          <w:tcPr>
            <w:tcW w:w="3242" w:type="dxa"/>
            <w:tcBorders>
              <w:bottom w:val="single" w:sz="2"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 Широкий Буерак, ул</w:t>
            </w:r>
            <w:proofErr w:type="gramStart"/>
            <w:r w:rsidRPr="00797BB7">
              <w:rPr>
                <w:rFonts w:ascii="Times New Roman" w:hAnsi="Times New Roman" w:cs="Times New Roman"/>
              </w:rPr>
              <w:t>.К</w:t>
            </w:r>
            <w:proofErr w:type="gramEnd"/>
            <w:r w:rsidRPr="00797BB7">
              <w:rPr>
                <w:rFonts w:ascii="Times New Roman" w:hAnsi="Times New Roman" w:cs="Times New Roman"/>
              </w:rPr>
              <w:t>ооперативная, 6</w:t>
            </w:r>
          </w:p>
        </w:tc>
        <w:tc>
          <w:tcPr>
            <w:tcW w:w="2521" w:type="dxa"/>
            <w:tcBorders>
              <w:bottom w:val="single" w:sz="2"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Кол-во</w:t>
            </w:r>
          </w:p>
        </w:tc>
        <w:tc>
          <w:tcPr>
            <w:tcW w:w="1873" w:type="dxa"/>
            <w:tcBorders>
              <w:bottom w:val="single" w:sz="2"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w:t>
            </w:r>
          </w:p>
        </w:tc>
      </w:tr>
      <w:tr w:rsidR="004C0188" w:rsidRPr="00797BB7" w:rsidTr="006974C0">
        <w:trPr>
          <w:trHeight w:val="395"/>
        </w:trPr>
        <w:tc>
          <w:tcPr>
            <w:tcW w:w="2625" w:type="dxa"/>
            <w:tcBorders>
              <w:bottom w:val="single" w:sz="2"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Отделение связи </w:t>
            </w:r>
            <w:proofErr w:type="gramStart"/>
            <w:r w:rsidRPr="00797BB7">
              <w:rPr>
                <w:rFonts w:ascii="Times New Roman" w:hAnsi="Times New Roman" w:cs="Times New Roman"/>
              </w:rPr>
              <w:t>с</w:t>
            </w:r>
            <w:proofErr w:type="gramEnd"/>
            <w:r w:rsidRPr="00797BB7">
              <w:rPr>
                <w:rFonts w:ascii="Times New Roman" w:hAnsi="Times New Roman" w:cs="Times New Roman"/>
              </w:rPr>
              <w:t>. Богатое</w:t>
            </w:r>
          </w:p>
        </w:tc>
        <w:tc>
          <w:tcPr>
            <w:tcW w:w="3242" w:type="dxa"/>
            <w:tcBorders>
              <w:bottom w:val="single" w:sz="2"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 Богатое, ул</w:t>
            </w:r>
            <w:proofErr w:type="gramStart"/>
            <w:r w:rsidRPr="00797BB7">
              <w:rPr>
                <w:rFonts w:ascii="Times New Roman" w:hAnsi="Times New Roman" w:cs="Times New Roman"/>
              </w:rPr>
              <w:t>.К</w:t>
            </w:r>
            <w:proofErr w:type="gramEnd"/>
            <w:r w:rsidRPr="00797BB7">
              <w:rPr>
                <w:rFonts w:ascii="Times New Roman" w:hAnsi="Times New Roman" w:cs="Times New Roman"/>
              </w:rPr>
              <w:t>оммунистическая, 62</w:t>
            </w:r>
          </w:p>
          <w:p w:rsidR="004C0188" w:rsidRPr="00797BB7" w:rsidRDefault="004C0188" w:rsidP="00797BB7">
            <w:pPr>
              <w:spacing w:after="0" w:line="240" w:lineRule="auto"/>
              <w:rPr>
                <w:rFonts w:ascii="Times New Roman" w:hAnsi="Times New Roman" w:cs="Times New Roman"/>
              </w:rPr>
            </w:pPr>
          </w:p>
        </w:tc>
        <w:tc>
          <w:tcPr>
            <w:tcW w:w="2521" w:type="dxa"/>
            <w:tcBorders>
              <w:bottom w:val="single" w:sz="2"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Кол-во</w:t>
            </w:r>
          </w:p>
        </w:tc>
        <w:tc>
          <w:tcPr>
            <w:tcW w:w="1873" w:type="dxa"/>
            <w:tcBorders>
              <w:bottom w:val="single" w:sz="2"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w:t>
            </w:r>
          </w:p>
        </w:tc>
      </w:tr>
      <w:tr w:rsidR="004C0188" w:rsidRPr="00797BB7" w:rsidTr="006974C0">
        <w:trPr>
          <w:trHeight w:val="302"/>
        </w:trPr>
        <w:tc>
          <w:tcPr>
            <w:tcW w:w="10261" w:type="dxa"/>
            <w:gridSpan w:val="4"/>
            <w:tcBorders>
              <w:bottom w:val="single" w:sz="2" w:space="0" w:color="000000"/>
            </w:tcBorders>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Отделение банка</w:t>
            </w:r>
          </w:p>
        </w:tc>
      </w:tr>
      <w:tr w:rsidR="004C0188" w:rsidRPr="00797BB7" w:rsidTr="006974C0">
        <w:trPr>
          <w:trHeight w:val="395"/>
        </w:trPr>
        <w:tc>
          <w:tcPr>
            <w:tcW w:w="2625" w:type="dxa"/>
            <w:tcBorders>
              <w:bottom w:val="single" w:sz="2"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Вольское отделение сбербанка России</w:t>
            </w:r>
          </w:p>
        </w:tc>
        <w:tc>
          <w:tcPr>
            <w:tcW w:w="3242" w:type="dxa"/>
            <w:tcBorders>
              <w:bottom w:val="single" w:sz="2"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 Широкий Буерак, ул. Коммунистическая, 1</w:t>
            </w:r>
            <w:proofErr w:type="gramStart"/>
            <w:r w:rsidRPr="00797BB7">
              <w:rPr>
                <w:rFonts w:ascii="Times New Roman" w:hAnsi="Times New Roman" w:cs="Times New Roman"/>
              </w:rPr>
              <w:t xml:space="preserve"> А</w:t>
            </w:r>
            <w:proofErr w:type="gramEnd"/>
          </w:p>
        </w:tc>
        <w:tc>
          <w:tcPr>
            <w:tcW w:w="2521" w:type="dxa"/>
            <w:tcBorders>
              <w:bottom w:val="single" w:sz="2"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Кол-во</w:t>
            </w:r>
          </w:p>
        </w:tc>
        <w:tc>
          <w:tcPr>
            <w:tcW w:w="1873" w:type="dxa"/>
            <w:tcBorders>
              <w:bottom w:val="single" w:sz="2"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w:t>
            </w:r>
          </w:p>
        </w:tc>
      </w:tr>
      <w:tr w:rsidR="004C0188" w:rsidRPr="00797BB7" w:rsidTr="006974C0">
        <w:trPr>
          <w:trHeight w:val="276"/>
        </w:trPr>
        <w:tc>
          <w:tcPr>
            <w:tcW w:w="10261" w:type="dxa"/>
            <w:gridSpan w:val="4"/>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Опорные пункты охраны порядка</w:t>
            </w:r>
          </w:p>
        </w:tc>
      </w:tr>
      <w:tr w:rsidR="004C0188" w:rsidRPr="00797BB7" w:rsidTr="006974C0">
        <w:trPr>
          <w:trHeight w:val="276"/>
        </w:trPr>
        <w:tc>
          <w:tcPr>
            <w:tcW w:w="2625" w:type="dxa"/>
            <w:tcBorders>
              <w:bottom w:val="single" w:sz="2"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Опорный пункт охраны правопорядка</w:t>
            </w:r>
          </w:p>
        </w:tc>
        <w:tc>
          <w:tcPr>
            <w:tcW w:w="3242" w:type="dxa"/>
            <w:tcBorders>
              <w:bottom w:val="single" w:sz="2"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 Широкий Буерак, ул. Коммунистическая, 1</w:t>
            </w:r>
            <w:proofErr w:type="gramStart"/>
            <w:r w:rsidRPr="00797BB7">
              <w:rPr>
                <w:rFonts w:ascii="Times New Roman" w:hAnsi="Times New Roman" w:cs="Times New Roman"/>
              </w:rPr>
              <w:t xml:space="preserve"> А</w:t>
            </w:r>
            <w:proofErr w:type="gramEnd"/>
          </w:p>
        </w:tc>
        <w:tc>
          <w:tcPr>
            <w:tcW w:w="2521" w:type="dxa"/>
            <w:tcBorders>
              <w:bottom w:val="single" w:sz="2"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Кол-во</w:t>
            </w:r>
          </w:p>
        </w:tc>
        <w:tc>
          <w:tcPr>
            <w:tcW w:w="1873" w:type="dxa"/>
            <w:tcBorders>
              <w:bottom w:val="single" w:sz="2"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w:t>
            </w:r>
          </w:p>
        </w:tc>
      </w:tr>
      <w:tr w:rsidR="004C0188" w:rsidRPr="00797BB7" w:rsidTr="006974C0">
        <w:trPr>
          <w:trHeight w:val="276"/>
        </w:trPr>
        <w:tc>
          <w:tcPr>
            <w:tcW w:w="10261" w:type="dxa"/>
            <w:gridSpan w:val="4"/>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Административные здания</w:t>
            </w:r>
          </w:p>
        </w:tc>
      </w:tr>
      <w:tr w:rsidR="004C0188" w:rsidRPr="00797BB7" w:rsidTr="006974C0">
        <w:trPr>
          <w:trHeight w:val="276"/>
        </w:trPr>
        <w:tc>
          <w:tcPr>
            <w:tcW w:w="2625" w:type="dxa"/>
            <w:tcBorders>
              <w:bottom w:val="single" w:sz="2"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Администрация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МО</w:t>
            </w:r>
          </w:p>
        </w:tc>
        <w:tc>
          <w:tcPr>
            <w:tcW w:w="3242" w:type="dxa"/>
            <w:tcBorders>
              <w:bottom w:val="single" w:sz="2"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 Широкий Буерак, ул. Коммунистическая, 1</w:t>
            </w:r>
            <w:proofErr w:type="gramStart"/>
            <w:r w:rsidRPr="00797BB7">
              <w:rPr>
                <w:rFonts w:ascii="Times New Roman" w:hAnsi="Times New Roman" w:cs="Times New Roman"/>
              </w:rPr>
              <w:t xml:space="preserve"> А</w:t>
            </w:r>
            <w:proofErr w:type="gramEnd"/>
          </w:p>
        </w:tc>
        <w:tc>
          <w:tcPr>
            <w:tcW w:w="2521" w:type="dxa"/>
            <w:tcBorders>
              <w:bottom w:val="single" w:sz="2"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Кол-во</w:t>
            </w:r>
          </w:p>
        </w:tc>
        <w:tc>
          <w:tcPr>
            <w:tcW w:w="1873" w:type="dxa"/>
            <w:tcBorders>
              <w:bottom w:val="single" w:sz="2"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w:t>
            </w:r>
          </w:p>
        </w:tc>
      </w:tr>
      <w:tr w:rsidR="004C0188" w:rsidRPr="00797BB7" w:rsidTr="006974C0">
        <w:trPr>
          <w:trHeight w:val="276"/>
        </w:trPr>
        <w:tc>
          <w:tcPr>
            <w:tcW w:w="10261" w:type="dxa"/>
            <w:gridSpan w:val="4"/>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Предприятия торговли</w:t>
            </w:r>
          </w:p>
        </w:tc>
      </w:tr>
      <w:tr w:rsidR="004C0188" w:rsidRPr="00797BB7" w:rsidTr="006974C0">
        <w:trPr>
          <w:trHeight w:val="177"/>
        </w:trPr>
        <w:tc>
          <w:tcPr>
            <w:tcW w:w="2625" w:type="dxa"/>
            <w:tcBorders>
              <w:bottom w:val="single" w:sz="2"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Магазины</w:t>
            </w:r>
          </w:p>
        </w:tc>
        <w:tc>
          <w:tcPr>
            <w:tcW w:w="3242" w:type="dxa"/>
            <w:tcBorders>
              <w:bottom w:val="single" w:sz="2"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 Широкий Буерак</w:t>
            </w:r>
          </w:p>
        </w:tc>
        <w:tc>
          <w:tcPr>
            <w:tcW w:w="2521" w:type="dxa"/>
            <w:tcBorders>
              <w:bottom w:val="single" w:sz="2"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Кол-во/Торг</w:t>
            </w:r>
            <w:proofErr w:type="gramStart"/>
            <w:r w:rsidRPr="00797BB7">
              <w:rPr>
                <w:rFonts w:ascii="Times New Roman" w:hAnsi="Times New Roman" w:cs="Times New Roman"/>
              </w:rPr>
              <w:t>.</w:t>
            </w:r>
            <w:proofErr w:type="gramEnd"/>
            <w:r w:rsidRPr="00797BB7">
              <w:rPr>
                <w:rFonts w:ascii="Times New Roman" w:hAnsi="Times New Roman" w:cs="Times New Roman"/>
              </w:rPr>
              <w:t xml:space="preserve"> </w:t>
            </w:r>
            <w:proofErr w:type="gramStart"/>
            <w:r w:rsidRPr="00797BB7">
              <w:rPr>
                <w:rFonts w:ascii="Times New Roman" w:hAnsi="Times New Roman" w:cs="Times New Roman"/>
              </w:rPr>
              <w:t>п</w:t>
            </w:r>
            <w:proofErr w:type="gramEnd"/>
            <w:r w:rsidRPr="00797BB7">
              <w:rPr>
                <w:rFonts w:ascii="Times New Roman" w:hAnsi="Times New Roman" w:cs="Times New Roman"/>
              </w:rPr>
              <w:t>лощадь, м2</w:t>
            </w:r>
          </w:p>
        </w:tc>
        <w:tc>
          <w:tcPr>
            <w:tcW w:w="1873" w:type="dxa"/>
            <w:tcBorders>
              <w:bottom w:val="single" w:sz="2"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4/нет данных</w:t>
            </w:r>
          </w:p>
        </w:tc>
      </w:tr>
      <w:tr w:rsidR="004C0188" w:rsidRPr="00797BB7" w:rsidTr="006974C0">
        <w:trPr>
          <w:trHeight w:val="177"/>
        </w:trPr>
        <w:tc>
          <w:tcPr>
            <w:tcW w:w="2625" w:type="dxa"/>
            <w:tcBorders>
              <w:bottom w:val="single" w:sz="2"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Магазин</w:t>
            </w:r>
          </w:p>
        </w:tc>
        <w:tc>
          <w:tcPr>
            <w:tcW w:w="3242" w:type="dxa"/>
            <w:tcBorders>
              <w:bottom w:val="single" w:sz="2"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 </w:t>
            </w:r>
            <w:proofErr w:type="spellStart"/>
            <w:r w:rsidRPr="00797BB7">
              <w:rPr>
                <w:rFonts w:ascii="Times New Roman" w:hAnsi="Times New Roman" w:cs="Times New Roman"/>
              </w:rPr>
              <w:t>Богородское</w:t>
            </w:r>
            <w:proofErr w:type="spellEnd"/>
          </w:p>
        </w:tc>
        <w:tc>
          <w:tcPr>
            <w:tcW w:w="2521" w:type="dxa"/>
            <w:tcBorders>
              <w:bottom w:val="single" w:sz="2"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Кол-во/Торг</w:t>
            </w:r>
            <w:proofErr w:type="gramStart"/>
            <w:r w:rsidRPr="00797BB7">
              <w:rPr>
                <w:rFonts w:ascii="Times New Roman" w:hAnsi="Times New Roman" w:cs="Times New Roman"/>
              </w:rPr>
              <w:t>.</w:t>
            </w:r>
            <w:proofErr w:type="gramEnd"/>
            <w:r w:rsidRPr="00797BB7">
              <w:rPr>
                <w:rFonts w:ascii="Times New Roman" w:hAnsi="Times New Roman" w:cs="Times New Roman"/>
              </w:rPr>
              <w:t xml:space="preserve"> </w:t>
            </w:r>
            <w:proofErr w:type="gramStart"/>
            <w:r w:rsidRPr="00797BB7">
              <w:rPr>
                <w:rFonts w:ascii="Times New Roman" w:hAnsi="Times New Roman" w:cs="Times New Roman"/>
              </w:rPr>
              <w:t>п</w:t>
            </w:r>
            <w:proofErr w:type="gramEnd"/>
            <w:r w:rsidRPr="00797BB7">
              <w:rPr>
                <w:rFonts w:ascii="Times New Roman" w:hAnsi="Times New Roman" w:cs="Times New Roman"/>
              </w:rPr>
              <w:t>лощадь, м2</w:t>
            </w:r>
          </w:p>
        </w:tc>
        <w:tc>
          <w:tcPr>
            <w:tcW w:w="1873" w:type="dxa"/>
            <w:tcBorders>
              <w:bottom w:val="single" w:sz="2"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 нет данных</w:t>
            </w:r>
          </w:p>
        </w:tc>
      </w:tr>
      <w:tr w:rsidR="004C0188" w:rsidRPr="00797BB7" w:rsidTr="006974C0">
        <w:trPr>
          <w:trHeight w:val="177"/>
        </w:trPr>
        <w:tc>
          <w:tcPr>
            <w:tcW w:w="2625" w:type="dxa"/>
            <w:tcBorders>
              <w:bottom w:val="single" w:sz="2"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Магазин</w:t>
            </w:r>
          </w:p>
        </w:tc>
        <w:tc>
          <w:tcPr>
            <w:tcW w:w="3242" w:type="dxa"/>
            <w:tcBorders>
              <w:bottom w:val="single" w:sz="2"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 Богатое</w:t>
            </w:r>
          </w:p>
        </w:tc>
        <w:tc>
          <w:tcPr>
            <w:tcW w:w="2521" w:type="dxa"/>
            <w:tcBorders>
              <w:bottom w:val="single" w:sz="2"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Кол-во/Торг</w:t>
            </w:r>
            <w:proofErr w:type="gramStart"/>
            <w:r w:rsidRPr="00797BB7">
              <w:rPr>
                <w:rFonts w:ascii="Times New Roman" w:hAnsi="Times New Roman" w:cs="Times New Roman"/>
              </w:rPr>
              <w:t>.</w:t>
            </w:r>
            <w:proofErr w:type="gramEnd"/>
            <w:r w:rsidRPr="00797BB7">
              <w:rPr>
                <w:rFonts w:ascii="Times New Roman" w:hAnsi="Times New Roman" w:cs="Times New Roman"/>
              </w:rPr>
              <w:t xml:space="preserve"> </w:t>
            </w:r>
            <w:proofErr w:type="gramStart"/>
            <w:r w:rsidRPr="00797BB7">
              <w:rPr>
                <w:rFonts w:ascii="Times New Roman" w:hAnsi="Times New Roman" w:cs="Times New Roman"/>
              </w:rPr>
              <w:t>п</w:t>
            </w:r>
            <w:proofErr w:type="gramEnd"/>
            <w:r w:rsidRPr="00797BB7">
              <w:rPr>
                <w:rFonts w:ascii="Times New Roman" w:hAnsi="Times New Roman" w:cs="Times New Roman"/>
              </w:rPr>
              <w:t>лощадь, м2</w:t>
            </w:r>
          </w:p>
        </w:tc>
        <w:tc>
          <w:tcPr>
            <w:tcW w:w="1873" w:type="dxa"/>
            <w:tcBorders>
              <w:bottom w:val="single" w:sz="2"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 нет данных</w:t>
            </w:r>
          </w:p>
        </w:tc>
      </w:tr>
      <w:tr w:rsidR="004C0188" w:rsidRPr="00797BB7" w:rsidTr="006974C0">
        <w:trPr>
          <w:trHeight w:val="177"/>
        </w:trPr>
        <w:tc>
          <w:tcPr>
            <w:tcW w:w="2625" w:type="dxa"/>
            <w:tcBorders>
              <w:bottom w:val="single" w:sz="2"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Магазин</w:t>
            </w:r>
          </w:p>
        </w:tc>
        <w:tc>
          <w:tcPr>
            <w:tcW w:w="3242" w:type="dxa"/>
            <w:tcBorders>
              <w:bottom w:val="single" w:sz="2"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 Заветное</w:t>
            </w:r>
          </w:p>
        </w:tc>
        <w:tc>
          <w:tcPr>
            <w:tcW w:w="2521" w:type="dxa"/>
            <w:tcBorders>
              <w:bottom w:val="single" w:sz="2"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Кол-во/Торг</w:t>
            </w:r>
            <w:proofErr w:type="gramStart"/>
            <w:r w:rsidRPr="00797BB7">
              <w:rPr>
                <w:rFonts w:ascii="Times New Roman" w:hAnsi="Times New Roman" w:cs="Times New Roman"/>
              </w:rPr>
              <w:t>.</w:t>
            </w:r>
            <w:proofErr w:type="gramEnd"/>
            <w:r w:rsidRPr="00797BB7">
              <w:rPr>
                <w:rFonts w:ascii="Times New Roman" w:hAnsi="Times New Roman" w:cs="Times New Roman"/>
              </w:rPr>
              <w:t xml:space="preserve"> </w:t>
            </w:r>
            <w:proofErr w:type="gramStart"/>
            <w:r w:rsidRPr="00797BB7">
              <w:rPr>
                <w:rFonts w:ascii="Times New Roman" w:hAnsi="Times New Roman" w:cs="Times New Roman"/>
              </w:rPr>
              <w:t>п</w:t>
            </w:r>
            <w:proofErr w:type="gramEnd"/>
            <w:r w:rsidRPr="00797BB7">
              <w:rPr>
                <w:rFonts w:ascii="Times New Roman" w:hAnsi="Times New Roman" w:cs="Times New Roman"/>
              </w:rPr>
              <w:t>лощадь, м2</w:t>
            </w:r>
          </w:p>
        </w:tc>
        <w:tc>
          <w:tcPr>
            <w:tcW w:w="1873" w:type="dxa"/>
            <w:tcBorders>
              <w:bottom w:val="single" w:sz="2"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 нет данных</w:t>
            </w:r>
          </w:p>
        </w:tc>
      </w:tr>
      <w:tr w:rsidR="004C0188" w:rsidRPr="00797BB7" w:rsidTr="006974C0">
        <w:trPr>
          <w:trHeight w:val="177"/>
        </w:trPr>
        <w:tc>
          <w:tcPr>
            <w:tcW w:w="10261" w:type="dxa"/>
            <w:gridSpan w:val="4"/>
            <w:tcBorders>
              <w:bottom w:val="single" w:sz="2" w:space="0" w:color="000000"/>
            </w:tcBorders>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Предприятия общественного питания</w:t>
            </w:r>
          </w:p>
        </w:tc>
      </w:tr>
      <w:tr w:rsidR="004C0188" w:rsidRPr="00797BB7" w:rsidTr="006974C0">
        <w:trPr>
          <w:trHeight w:val="570"/>
        </w:trPr>
        <w:tc>
          <w:tcPr>
            <w:tcW w:w="2625" w:type="dxa"/>
            <w:tcBorders>
              <w:bottom w:val="single" w:sz="4" w:space="0" w:color="auto"/>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Столовая ЗАО «Солнечный Берег»</w:t>
            </w:r>
          </w:p>
        </w:tc>
        <w:tc>
          <w:tcPr>
            <w:tcW w:w="3242" w:type="dxa"/>
            <w:tcBorders>
              <w:bottom w:val="single" w:sz="4" w:space="0" w:color="auto"/>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 Широкий Буерак</w:t>
            </w:r>
          </w:p>
        </w:tc>
        <w:tc>
          <w:tcPr>
            <w:tcW w:w="2521" w:type="dxa"/>
            <w:tcBorders>
              <w:bottom w:val="single" w:sz="4" w:space="0" w:color="auto"/>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Кол-во посадочных мест</w:t>
            </w:r>
          </w:p>
        </w:tc>
        <w:tc>
          <w:tcPr>
            <w:tcW w:w="1873" w:type="dxa"/>
            <w:tcBorders>
              <w:bottom w:val="single" w:sz="4" w:space="0" w:color="auto"/>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нет данных</w:t>
            </w:r>
          </w:p>
        </w:tc>
      </w:tr>
      <w:tr w:rsidR="004C0188" w:rsidRPr="00797BB7" w:rsidTr="006974C0">
        <w:trPr>
          <w:trHeight w:val="312"/>
        </w:trPr>
        <w:tc>
          <w:tcPr>
            <w:tcW w:w="2625" w:type="dxa"/>
            <w:tcBorders>
              <w:top w:val="single" w:sz="4" w:space="0" w:color="auto"/>
              <w:bottom w:val="single" w:sz="4" w:space="0" w:color="auto"/>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Столовая ООО «</w:t>
            </w:r>
            <w:proofErr w:type="spellStart"/>
            <w:r w:rsidRPr="00797BB7">
              <w:rPr>
                <w:rFonts w:ascii="Times New Roman" w:hAnsi="Times New Roman" w:cs="Times New Roman"/>
              </w:rPr>
              <w:t>Придорожье</w:t>
            </w:r>
            <w:proofErr w:type="spellEnd"/>
            <w:r w:rsidRPr="00797BB7">
              <w:rPr>
                <w:rFonts w:ascii="Times New Roman" w:hAnsi="Times New Roman" w:cs="Times New Roman"/>
              </w:rPr>
              <w:t>»</w:t>
            </w:r>
          </w:p>
        </w:tc>
        <w:tc>
          <w:tcPr>
            <w:tcW w:w="3242" w:type="dxa"/>
            <w:tcBorders>
              <w:top w:val="single" w:sz="4" w:space="0" w:color="auto"/>
              <w:bottom w:val="single" w:sz="4" w:space="0" w:color="auto"/>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 Широкий Буерак</w:t>
            </w:r>
          </w:p>
          <w:p w:rsidR="004C0188" w:rsidRPr="00797BB7" w:rsidRDefault="004C0188" w:rsidP="00797BB7">
            <w:pPr>
              <w:spacing w:after="0" w:line="240" w:lineRule="auto"/>
              <w:rPr>
                <w:rFonts w:ascii="Times New Roman" w:hAnsi="Times New Roman" w:cs="Times New Roman"/>
              </w:rPr>
            </w:pPr>
          </w:p>
        </w:tc>
        <w:tc>
          <w:tcPr>
            <w:tcW w:w="2521" w:type="dxa"/>
            <w:tcBorders>
              <w:top w:val="single" w:sz="4" w:space="0" w:color="auto"/>
              <w:bottom w:val="single" w:sz="4" w:space="0" w:color="auto"/>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Кол-во посадочных мест</w:t>
            </w:r>
          </w:p>
        </w:tc>
        <w:tc>
          <w:tcPr>
            <w:tcW w:w="1873" w:type="dxa"/>
            <w:tcBorders>
              <w:top w:val="single" w:sz="4" w:space="0" w:color="auto"/>
              <w:bottom w:val="single" w:sz="4" w:space="0" w:color="auto"/>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нет данных</w:t>
            </w:r>
          </w:p>
        </w:tc>
      </w:tr>
      <w:tr w:rsidR="004C0188" w:rsidRPr="00797BB7" w:rsidTr="006974C0">
        <w:trPr>
          <w:trHeight w:val="339"/>
        </w:trPr>
        <w:tc>
          <w:tcPr>
            <w:tcW w:w="2625" w:type="dxa"/>
            <w:tcBorders>
              <w:top w:val="single" w:sz="4" w:space="0" w:color="auto"/>
              <w:bottom w:val="single" w:sz="4" w:space="0" w:color="auto"/>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Столовая Ресторан «Эдельвейс»</w:t>
            </w:r>
          </w:p>
        </w:tc>
        <w:tc>
          <w:tcPr>
            <w:tcW w:w="3242" w:type="dxa"/>
            <w:tcBorders>
              <w:top w:val="single" w:sz="4" w:space="0" w:color="auto"/>
              <w:bottom w:val="single" w:sz="4" w:space="0" w:color="auto"/>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 Широкий Буерак</w:t>
            </w:r>
          </w:p>
          <w:p w:rsidR="004C0188" w:rsidRPr="00797BB7" w:rsidRDefault="004C0188" w:rsidP="00797BB7">
            <w:pPr>
              <w:spacing w:after="0" w:line="240" w:lineRule="auto"/>
              <w:rPr>
                <w:rFonts w:ascii="Times New Roman" w:hAnsi="Times New Roman" w:cs="Times New Roman"/>
              </w:rPr>
            </w:pPr>
          </w:p>
        </w:tc>
        <w:tc>
          <w:tcPr>
            <w:tcW w:w="2521" w:type="dxa"/>
            <w:tcBorders>
              <w:top w:val="single" w:sz="4" w:space="0" w:color="auto"/>
              <w:bottom w:val="single" w:sz="4" w:space="0" w:color="auto"/>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Кол-во посадочных мест</w:t>
            </w:r>
          </w:p>
        </w:tc>
        <w:tc>
          <w:tcPr>
            <w:tcW w:w="1873" w:type="dxa"/>
            <w:tcBorders>
              <w:top w:val="single" w:sz="4" w:space="0" w:color="auto"/>
              <w:bottom w:val="single" w:sz="4" w:space="0" w:color="auto"/>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нет данных</w:t>
            </w:r>
          </w:p>
        </w:tc>
      </w:tr>
      <w:tr w:rsidR="004C0188" w:rsidRPr="00797BB7" w:rsidTr="006974C0">
        <w:trPr>
          <w:trHeight w:val="312"/>
        </w:trPr>
        <w:tc>
          <w:tcPr>
            <w:tcW w:w="2625" w:type="dxa"/>
            <w:tcBorders>
              <w:top w:val="single" w:sz="4" w:space="0" w:color="auto"/>
              <w:bottom w:val="single" w:sz="4" w:space="0" w:color="auto"/>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Столовая ООО «Хорт»</w:t>
            </w:r>
          </w:p>
        </w:tc>
        <w:tc>
          <w:tcPr>
            <w:tcW w:w="3242" w:type="dxa"/>
            <w:tcBorders>
              <w:top w:val="single" w:sz="4" w:space="0" w:color="auto"/>
              <w:bottom w:val="single" w:sz="4" w:space="0" w:color="auto"/>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 Широкий Буерак</w:t>
            </w:r>
          </w:p>
        </w:tc>
        <w:tc>
          <w:tcPr>
            <w:tcW w:w="2521" w:type="dxa"/>
            <w:tcBorders>
              <w:top w:val="single" w:sz="4" w:space="0" w:color="auto"/>
              <w:bottom w:val="single" w:sz="4" w:space="0" w:color="auto"/>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Кол-во посадочных мест</w:t>
            </w:r>
          </w:p>
        </w:tc>
        <w:tc>
          <w:tcPr>
            <w:tcW w:w="1873" w:type="dxa"/>
            <w:tcBorders>
              <w:top w:val="single" w:sz="4" w:space="0" w:color="auto"/>
              <w:bottom w:val="single" w:sz="4" w:space="0" w:color="auto"/>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нет данных</w:t>
            </w:r>
          </w:p>
        </w:tc>
      </w:tr>
      <w:tr w:rsidR="004C0188" w:rsidRPr="00797BB7" w:rsidTr="006974C0">
        <w:trPr>
          <w:trHeight w:val="290"/>
        </w:trPr>
        <w:tc>
          <w:tcPr>
            <w:tcW w:w="2625" w:type="dxa"/>
            <w:tcBorders>
              <w:top w:val="single" w:sz="4" w:space="0" w:color="auto"/>
              <w:bottom w:val="single" w:sz="4" w:space="0" w:color="auto"/>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Кафе «Снежинка»</w:t>
            </w:r>
          </w:p>
        </w:tc>
        <w:tc>
          <w:tcPr>
            <w:tcW w:w="3242" w:type="dxa"/>
            <w:tcBorders>
              <w:top w:val="single" w:sz="4" w:space="0" w:color="auto"/>
              <w:bottom w:val="single" w:sz="4" w:space="0" w:color="auto"/>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 Широкий Буерак</w:t>
            </w:r>
          </w:p>
        </w:tc>
        <w:tc>
          <w:tcPr>
            <w:tcW w:w="2521" w:type="dxa"/>
            <w:tcBorders>
              <w:top w:val="single" w:sz="4" w:space="0" w:color="auto"/>
              <w:bottom w:val="single" w:sz="4" w:space="0" w:color="auto"/>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Кол-во посадочных мест</w:t>
            </w:r>
          </w:p>
        </w:tc>
        <w:tc>
          <w:tcPr>
            <w:tcW w:w="1873" w:type="dxa"/>
            <w:tcBorders>
              <w:top w:val="single" w:sz="4" w:space="0" w:color="auto"/>
              <w:bottom w:val="single" w:sz="4" w:space="0" w:color="auto"/>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нет данных</w:t>
            </w:r>
          </w:p>
        </w:tc>
      </w:tr>
      <w:tr w:rsidR="004C0188" w:rsidRPr="00797BB7" w:rsidTr="006974C0">
        <w:trPr>
          <w:trHeight w:val="290"/>
        </w:trPr>
        <w:tc>
          <w:tcPr>
            <w:tcW w:w="10261" w:type="dxa"/>
            <w:gridSpan w:val="4"/>
            <w:tcBorders>
              <w:top w:val="single" w:sz="4" w:space="0" w:color="auto"/>
              <w:bottom w:val="single" w:sz="4" w:space="0" w:color="auto"/>
            </w:tcBorders>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Объекты отдыха и туризма, санаторно-курортные и оздоровительные учреждения</w:t>
            </w:r>
          </w:p>
        </w:tc>
      </w:tr>
      <w:tr w:rsidR="004C0188" w:rsidRPr="00797BB7" w:rsidTr="006974C0">
        <w:trPr>
          <w:trHeight w:val="290"/>
        </w:trPr>
        <w:tc>
          <w:tcPr>
            <w:tcW w:w="2625" w:type="dxa"/>
            <w:tcBorders>
              <w:top w:val="single" w:sz="4" w:space="0" w:color="auto"/>
              <w:bottom w:val="single" w:sz="2" w:space="0" w:color="000000"/>
            </w:tcBorders>
            <w:shd w:val="clear" w:color="auto" w:fill="auto"/>
          </w:tcPr>
          <w:p w:rsidR="004C0188" w:rsidRPr="00797BB7" w:rsidRDefault="004C0188" w:rsidP="00797BB7">
            <w:pPr>
              <w:spacing w:after="0" w:line="240" w:lineRule="auto"/>
              <w:rPr>
                <w:rFonts w:ascii="Times New Roman" w:hAnsi="Times New Roman" w:cs="Times New Roman"/>
              </w:rPr>
            </w:pPr>
            <w:proofErr w:type="spellStart"/>
            <w:r w:rsidRPr="00797BB7">
              <w:rPr>
                <w:rFonts w:ascii="Times New Roman" w:hAnsi="Times New Roman" w:cs="Times New Roman"/>
              </w:rPr>
              <w:lastRenderedPageBreak/>
              <w:t>Гостинично-лечебно-оздоровительный</w:t>
            </w:r>
            <w:proofErr w:type="spellEnd"/>
            <w:r w:rsidRPr="00797BB7">
              <w:rPr>
                <w:rFonts w:ascii="Times New Roman" w:hAnsi="Times New Roman" w:cs="Times New Roman"/>
              </w:rPr>
              <w:t xml:space="preserve"> центр «Синяя птица»</w:t>
            </w:r>
          </w:p>
        </w:tc>
        <w:tc>
          <w:tcPr>
            <w:tcW w:w="3242" w:type="dxa"/>
            <w:tcBorders>
              <w:top w:val="single" w:sz="4" w:space="0" w:color="auto"/>
              <w:bottom w:val="single" w:sz="2"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 3,5 км</w:t>
            </w:r>
            <w:proofErr w:type="gramStart"/>
            <w:r w:rsidRPr="00797BB7">
              <w:rPr>
                <w:rFonts w:ascii="Times New Roman" w:hAnsi="Times New Roman" w:cs="Times New Roman"/>
              </w:rPr>
              <w:t>.</w:t>
            </w:r>
            <w:proofErr w:type="gramEnd"/>
            <w:r w:rsidRPr="00797BB7">
              <w:rPr>
                <w:rFonts w:ascii="Times New Roman" w:hAnsi="Times New Roman" w:cs="Times New Roman"/>
              </w:rPr>
              <w:t xml:space="preserve"> </w:t>
            </w:r>
            <w:proofErr w:type="gramStart"/>
            <w:r w:rsidRPr="00797BB7">
              <w:rPr>
                <w:rFonts w:ascii="Times New Roman" w:hAnsi="Times New Roman" w:cs="Times New Roman"/>
              </w:rPr>
              <w:t>ю</w:t>
            </w:r>
            <w:proofErr w:type="gramEnd"/>
            <w:r w:rsidRPr="00797BB7">
              <w:rPr>
                <w:rFonts w:ascii="Times New Roman" w:hAnsi="Times New Roman" w:cs="Times New Roman"/>
              </w:rPr>
              <w:t>го-западнее поворота на г. Балаково республиканской трассы Волгоград-Сызрань</w:t>
            </w:r>
          </w:p>
        </w:tc>
        <w:tc>
          <w:tcPr>
            <w:tcW w:w="2521" w:type="dxa"/>
            <w:tcBorders>
              <w:top w:val="single" w:sz="4" w:space="0" w:color="auto"/>
              <w:bottom w:val="single" w:sz="2"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Кол-во  мест</w:t>
            </w:r>
          </w:p>
        </w:tc>
        <w:tc>
          <w:tcPr>
            <w:tcW w:w="1873" w:type="dxa"/>
            <w:tcBorders>
              <w:top w:val="single" w:sz="4" w:space="0" w:color="auto"/>
              <w:bottom w:val="single" w:sz="2"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нет данных</w:t>
            </w:r>
          </w:p>
        </w:tc>
      </w:tr>
    </w:tbl>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Прочие объекты, находящиеся на территории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w:t>
      </w:r>
    </w:p>
    <w:p w:rsidR="004C0188" w:rsidRPr="00797BB7" w:rsidRDefault="004C0188" w:rsidP="00797BB7">
      <w:pPr>
        <w:spacing w:after="0" w:line="240" w:lineRule="auto"/>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2"/>
        <w:gridCol w:w="3751"/>
      </w:tblGrid>
      <w:tr w:rsidR="004C0188" w:rsidRPr="00797BB7" w:rsidTr="006974C0">
        <w:tc>
          <w:tcPr>
            <w:tcW w:w="752" w:type="dxa"/>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roofErr w:type="spellStart"/>
            <w:proofErr w:type="gramStart"/>
            <w:r w:rsidRPr="00797BB7">
              <w:rPr>
                <w:rFonts w:ascii="Times New Roman" w:hAnsi="Times New Roman" w:cs="Times New Roman"/>
              </w:rPr>
              <w:t>п</w:t>
            </w:r>
            <w:proofErr w:type="spellEnd"/>
            <w:proofErr w:type="gramEnd"/>
            <w:r w:rsidRPr="00797BB7">
              <w:rPr>
                <w:rFonts w:ascii="Times New Roman" w:hAnsi="Times New Roman" w:cs="Times New Roman"/>
              </w:rPr>
              <w:t>/</w:t>
            </w:r>
            <w:proofErr w:type="spellStart"/>
            <w:r w:rsidRPr="00797BB7">
              <w:rPr>
                <w:rFonts w:ascii="Times New Roman" w:hAnsi="Times New Roman" w:cs="Times New Roman"/>
              </w:rPr>
              <w:t>п</w:t>
            </w:r>
            <w:proofErr w:type="spellEnd"/>
          </w:p>
        </w:tc>
        <w:tc>
          <w:tcPr>
            <w:tcW w:w="3751" w:type="dxa"/>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ab/>
              <w:t>Наименование объектов</w:t>
            </w:r>
          </w:p>
        </w:tc>
      </w:tr>
      <w:tr w:rsidR="004C0188" w:rsidRPr="00797BB7" w:rsidTr="006974C0">
        <w:tc>
          <w:tcPr>
            <w:tcW w:w="75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w:t>
            </w:r>
          </w:p>
        </w:tc>
        <w:tc>
          <w:tcPr>
            <w:tcW w:w="375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Ресторан «Эдельвейс»</w:t>
            </w:r>
          </w:p>
        </w:tc>
      </w:tr>
      <w:tr w:rsidR="004C0188" w:rsidRPr="00797BB7" w:rsidTr="006974C0">
        <w:tc>
          <w:tcPr>
            <w:tcW w:w="75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w:t>
            </w:r>
          </w:p>
        </w:tc>
        <w:tc>
          <w:tcPr>
            <w:tcW w:w="375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Конный клуб «Оазис»</w:t>
            </w:r>
          </w:p>
        </w:tc>
      </w:tr>
      <w:tr w:rsidR="004C0188" w:rsidRPr="00797BB7" w:rsidTr="006974C0">
        <w:tc>
          <w:tcPr>
            <w:tcW w:w="75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w:t>
            </w:r>
          </w:p>
        </w:tc>
        <w:tc>
          <w:tcPr>
            <w:tcW w:w="375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Конный клуб «Эдельвейс»</w:t>
            </w:r>
          </w:p>
        </w:tc>
      </w:tr>
      <w:tr w:rsidR="004C0188" w:rsidRPr="00797BB7" w:rsidTr="006974C0">
        <w:tc>
          <w:tcPr>
            <w:tcW w:w="75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w:t>
            </w:r>
          </w:p>
        </w:tc>
        <w:tc>
          <w:tcPr>
            <w:tcW w:w="375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База отдыха «Утес»</w:t>
            </w:r>
          </w:p>
        </w:tc>
      </w:tr>
      <w:tr w:rsidR="004C0188" w:rsidRPr="00797BB7" w:rsidTr="006974C0">
        <w:tc>
          <w:tcPr>
            <w:tcW w:w="75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w:t>
            </w:r>
          </w:p>
        </w:tc>
        <w:tc>
          <w:tcPr>
            <w:tcW w:w="375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Стрелковый клуб «Корд»</w:t>
            </w:r>
          </w:p>
        </w:tc>
      </w:tr>
      <w:tr w:rsidR="004C0188" w:rsidRPr="00797BB7" w:rsidTr="006974C0">
        <w:tc>
          <w:tcPr>
            <w:tcW w:w="75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6</w:t>
            </w:r>
          </w:p>
        </w:tc>
        <w:tc>
          <w:tcPr>
            <w:tcW w:w="375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ООО «Хорт»</w:t>
            </w:r>
          </w:p>
        </w:tc>
      </w:tr>
      <w:tr w:rsidR="004C0188" w:rsidRPr="00797BB7" w:rsidTr="006974C0">
        <w:tc>
          <w:tcPr>
            <w:tcW w:w="75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7</w:t>
            </w:r>
          </w:p>
        </w:tc>
        <w:tc>
          <w:tcPr>
            <w:tcW w:w="375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КП ГАИ</w:t>
            </w:r>
          </w:p>
        </w:tc>
      </w:tr>
      <w:tr w:rsidR="004C0188" w:rsidRPr="00797BB7" w:rsidTr="006974C0">
        <w:tc>
          <w:tcPr>
            <w:tcW w:w="75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8</w:t>
            </w:r>
          </w:p>
        </w:tc>
        <w:tc>
          <w:tcPr>
            <w:tcW w:w="375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ДЮСШ « Россия»</w:t>
            </w:r>
          </w:p>
        </w:tc>
      </w:tr>
      <w:tr w:rsidR="004C0188" w:rsidRPr="00797BB7" w:rsidTr="006974C0">
        <w:tc>
          <w:tcPr>
            <w:tcW w:w="75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9</w:t>
            </w:r>
          </w:p>
        </w:tc>
        <w:tc>
          <w:tcPr>
            <w:tcW w:w="375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Лыжная база «Снежинка»</w:t>
            </w:r>
          </w:p>
        </w:tc>
      </w:tr>
      <w:tr w:rsidR="004C0188" w:rsidRPr="00797BB7" w:rsidTr="006974C0">
        <w:tc>
          <w:tcPr>
            <w:tcW w:w="75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10</w:t>
            </w:r>
          </w:p>
        </w:tc>
        <w:tc>
          <w:tcPr>
            <w:tcW w:w="375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База отдыха «</w:t>
            </w:r>
            <w:proofErr w:type="spellStart"/>
            <w:r w:rsidRPr="00797BB7">
              <w:rPr>
                <w:rFonts w:ascii="Times New Roman" w:hAnsi="Times New Roman" w:cs="Times New Roman"/>
              </w:rPr>
              <w:t>Химпром</w:t>
            </w:r>
            <w:proofErr w:type="spellEnd"/>
            <w:r w:rsidRPr="00797BB7">
              <w:rPr>
                <w:rFonts w:ascii="Times New Roman" w:hAnsi="Times New Roman" w:cs="Times New Roman"/>
              </w:rPr>
              <w:t>»</w:t>
            </w:r>
          </w:p>
        </w:tc>
      </w:tr>
      <w:tr w:rsidR="004C0188" w:rsidRPr="00797BB7" w:rsidTr="006974C0">
        <w:tc>
          <w:tcPr>
            <w:tcW w:w="75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11</w:t>
            </w:r>
          </w:p>
        </w:tc>
        <w:tc>
          <w:tcPr>
            <w:tcW w:w="375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База отдыха БРТ</w:t>
            </w:r>
          </w:p>
        </w:tc>
      </w:tr>
      <w:tr w:rsidR="004C0188" w:rsidRPr="00797BB7" w:rsidTr="006974C0">
        <w:tc>
          <w:tcPr>
            <w:tcW w:w="75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12</w:t>
            </w:r>
          </w:p>
        </w:tc>
        <w:tc>
          <w:tcPr>
            <w:tcW w:w="375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ЗАО «Синяя птица»</w:t>
            </w:r>
          </w:p>
        </w:tc>
      </w:tr>
      <w:tr w:rsidR="004C0188" w:rsidRPr="00797BB7" w:rsidTr="006974C0">
        <w:tc>
          <w:tcPr>
            <w:tcW w:w="75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13</w:t>
            </w:r>
          </w:p>
        </w:tc>
        <w:tc>
          <w:tcPr>
            <w:tcW w:w="375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ОАО « Синяя птица детский лагерь»</w:t>
            </w:r>
          </w:p>
        </w:tc>
      </w:tr>
      <w:tr w:rsidR="004C0188" w:rsidRPr="00797BB7" w:rsidTr="006974C0">
        <w:tc>
          <w:tcPr>
            <w:tcW w:w="75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14</w:t>
            </w:r>
          </w:p>
        </w:tc>
        <w:tc>
          <w:tcPr>
            <w:tcW w:w="375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ЗАО «Солнечный берег»</w:t>
            </w:r>
          </w:p>
        </w:tc>
      </w:tr>
      <w:tr w:rsidR="004C0188" w:rsidRPr="00797BB7" w:rsidTr="006974C0">
        <w:tc>
          <w:tcPr>
            <w:tcW w:w="75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15</w:t>
            </w:r>
          </w:p>
        </w:tc>
        <w:tc>
          <w:tcPr>
            <w:tcW w:w="375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Дерби</w:t>
            </w:r>
          </w:p>
        </w:tc>
      </w:tr>
    </w:tbl>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ab/>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Радиусы обслуживания объектов социального и культурно-бытового обслуживания представлены на карте 9.</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Расчет количества и вместимости учреждений и предприятий обслуживания</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численность жителей общая – 1981 человек, согласно паспорту муниципального образования.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ab/>
        <w:t xml:space="preserve">Сведения о доступности, существующей и нормативной емкости учреждений образования, культуры и искусства, здравоохранения  и социального обеспечения; физкультурно-спортивных сооружений, учреждений общественного питания и торговли; учреждений и предприятий бытового и коммунального обслуживания; административно-деловых и хозяйственных учреждений указаны в таблице. </w:t>
      </w:r>
    </w:p>
    <w:p w:rsidR="004C0188" w:rsidRPr="00797BB7" w:rsidRDefault="004C0188" w:rsidP="00797BB7">
      <w:pPr>
        <w:spacing w:after="0" w:line="240" w:lineRule="auto"/>
        <w:rPr>
          <w:rFonts w:ascii="Times New Roman" w:hAnsi="Times New Roman" w:cs="Times New Roman"/>
        </w:rPr>
      </w:pPr>
    </w:p>
    <w:tbl>
      <w:tblPr>
        <w:tblW w:w="0" w:type="auto"/>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tblPr>
      <w:tblGrid>
        <w:gridCol w:w="407"/>
        <w:gridCol w:w="2246"/>
        <w:gridCol w:w="1366"/>
        <w:gridCol w:w="1555"/>
        <w:gridCol w:w="1093"/>
        <w:gridCol w:w="1181"/>
        <w:gridCol w:w="1562"/>
      </w:tblGrid>
      <w:tr w:rsidR="004C0188" w:rsidRPr="00797BB7" w:rsidTr="006974C0">
        <w:trPr>
          <w:trHeight w:val="276"/>
        </w:trPr>
        <w:tc>
          <w:tcPr>
            <w:tcW w:w="335" w:type="dxa"/>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p w:rsidR="004C0188" w:rsidRPr="00797BB7" w:rsidRDefault="004C0188" w:rsidP="00797BB7">
            <w:pPr>
              <w:spacing w:after="0" w:line="240" w:lineRule="auto"/>
              <w:rPr>
                <w:rFonts w:ascii="Times New Roman" w:hAnsi="Times New Roman" w:cs="Times New Roman"/>
              </w:rPr>
            </w:pPr>
            <w:proofErr w:type="spellStart"/>
            <w:proofErr w:type="gramStart"/>
            <w:r w:rsidRPr="00797BB7">
              <w:rPr>
                <w:rFonts w:ascii="Times New Roman" w:hAnsi="Times New Roman" w:cs="Times New Roman"/>
              </w:rPr>
              <w:t>п</w:t>
            </w:r>
            <w:proofErr w:type="spellEnd"/>
            <w:proofErr w:type="gramEnd"/>
            <w:r w:rsidRPr="00797BB7">
              <w:rPr>
                <w:rFonts w:ascii="Times New Roman" w:hAnsi="Times New Roman" w:cs="Times New Roman"/>
              </w:rPr>
              <w:t>/</w:t>
            </w:r>
            <w:proofErr w:type="spellStart"/>
            <w:r w:rsidRPr="00797BB7">
              <w:rPr>
                <w:rFonts w:ascii="Times New Roman" w:hAnsi="Times New Roman" w:cs="Times New Roman"/>
              </w:rPr>
              <w:t>п</w:t>
            </w:r>
            <w:proofErr w:type="spellEnd"/>
          </w:p>
        </w:tc>
        <w:tc>
          <w:tcPr>
            <w:tcW w:w="2258" w:type="dxa"/>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Наименование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учреждения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обслуживания</w:t>
            </w:r>
          </w:p>
        </w:tc>
        <w:tc>
          <w:tcPr>
            <w:tcW w:w="1235" w:type="dxa"/>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Единица измерения</w:t>
            </w:r>
          </w:p>
        </w:tc>
        <w:tc>
          <w:tcPr>
            <w:tcW w:w="1559" w:type="dxa"/>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Емкость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существующих объектов</w:t>
            </w:r>
          </w:p>
        </w:tc>
        <w:tc>
          <w:tcPr>
            <w:tcW w:w="1282" w:type="dxa"/>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Норматив на 1000 чел.</w:t>
            </w:r>
          </w:p>
        </w:tc>
        <w:tc>
          <w:tcPr>
            <w:tcW w:w="1697" w:type="dxa"/>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Расчетная емкость</w:t>
            </w:r>
          </w:p>
        </w:tc>
        <w:tc>
          <w:tcPr>
            <w:tcW w:w="1752" w:type="dxa"/>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Радиус</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обслуживания, </w:t>
            </w:r>
            <w:proofErr w:type="gramStart"/>
            <w:r w:rsidRPr="00797BB7">
              <w:rPr>
                <w:rFonts w:ascii="Times New Roman" w:hAnsi="Times New Roman" w:cs="Times New Roman"/>
              </w:rPr>
              <w:t>м</w:t>
            </w:r>
            <w:proofErr w:type="gramEnd"/>
          </w:p>
        </w:tc>
      </w:tr>
      <w:tr w:rsidR="004C0188" w:rsidRPr="00797BB7" w:rsidTr="006974C0">
        <w:trPr>
          <w:trHeight w:val="451"/>
        </w:trPr>
        <w:tc>
          <w:tcPr>
            <w:tcW w:w="33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w:t>
            </w:r>
          </w:p>
        </w:tc>
        <w:tc>
          <w:tcPr>
            <w:tcW w:w="2258"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Детские дошкольные учреждения</w:t>
            </w:r>
          </w:p>
        </w:tc>
        <w:tc>
          <w:tcPr>
            <w:tcW w:w="123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мест</w:t>
            </w:r>
          </w:p>
        </w:tc>
        <w:tc>
          <w:tcPr>
            <w:tcW w:w="155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75</w:t>
            </w:r>
          </w:p>
        </w:tc>
        <w:tc>
          <w:tcPr>
            <w:tcW w:w="128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57</w:t>
            </w:r>
          </w:p>
        </w:tc>
        <w:tc>
          <w:tcPr>
            <w:tcW w:w="1697"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113</w:t>
            </w:r>
          </w:p>
        </w:tc>
        <w:tc>
          <w:tcPr>
            <w:tcW w:w="175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500 м</w:t>
            </w:r>
          </w:p>
        </w:tc>
      </w:tr>
      <w:tr w:rsidR="004C0188" w:rsidRPr="00797BB7" w:rsidTr="006974C0">
        <w:trPr>
          <w:trHeight w:val="403"/>
        </w:trPr>
        <w:tc>
          <w:tcPr>
            <w:tcW w:w="33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w:t>
            </w:r>
          </w:p>
        </w:tc>
        <w:tc>
          <w:tcPr>
            <w:tcW w:w="2258"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Общеобразовательные школы</w:t>
            </w:r>
          </w:p>
        </w:tc>
        <w:tc>
          <w:tcPr>
            <w:tcW w:w="123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мест</w:t>
            </w:r>
          </w:p>
        </w:tc>
        <w:tc>
          <w:tcPr>
            <w:tcW w:w="155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173</w:t>
            </w:r>
          </w:p>
        </w:tc>
        <w:tc>
          <w:tcPr>
            <w:tcW w:w="128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99</w:t>
            </w:r>
          </w:p>
        </w:tc>
        <w:tc>
          <w:tcPr>
            <w:tcW w:w="1697"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196</w:t>
            </w:r>
          </w:p>
        </w:tc>
        <w:tc>
          <w:tcPr>
            <w:tcW w:w="175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 км (для СОШ)</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 км (для НОШ)</w:t>
            </w:r>
          </w:p>
        </w:tc>
      </w:tr>
      <w:tr w:rsidR="004C0188" w:rsidRPr="00797BB7" w:rsidTr="006974C0">
        <w:trPr>
          <w:trHeight w:val="497"/>
        </w:trPr>
        <w:tc>
          <w:tcPr>
            <w:tcW w:w="33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w:t>
            </w:r>
          </w:p>
        </w:tc>
        <w:tc>
          <w:tcPr>
            <w:tcW w:w="2258"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Спортивные залы</w:t>
            </w:r>
          </w:p>
        </w:tc>
        <w:tc>
          <w:tcPr>
            <w:tcW w:w="123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площадь,</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кв. м</w:t>
            </w:r>
          </w:p>
        </w:tc>
        <w:tc>
          <w:tcPr>
            <w:tcW w:w="155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Нет данных</w:t>
            </w:r>
          </w:p>
        </w:tc>
        <w:tc>
          <w:tcPr>
            <w:tcW w:w="128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100</w:t>
            </w:r>
          </w:p>
        </w:tc>
        <w:tc>
          <w:tcPr>
            <w:tcW w:w="1697"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194</w:t>
            </w:r>
          </w:p>
          <w:p w:rsidR="004C0188" w:rsidRPr="00797BB7" w:rsidRDefault="004C0188" w:rsidP="00797BB7">
            <w:pPr>
              <w:spacing w:after="0" w:line="240" w:lineRule="auto"/>
              <w:rPr>
                <w:rFonts w:ascii="Times New Roman" w:hAnsi="Times New Roman" w:cs="Times New Roman"/>
              </w:rPr>
            </w:pPr>
          </w:p>
        </w:tc>
        <w:tc>
          <w:tcPr>
            <w:tcW w:w="175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2,5-3 км</w:t>
            </w:r>
          </w:p>
        </w:tc>
      </w:tr>
      <w:tr w:rsidR="004C0188" w:rsidRPr="00797BB7" w:rsidTr="006974C0">
        <w:trPr>
          <w:trHeight w:val="387"/>
        </w:trPr>
        <w:tc>
          <w:tcPr>
            <w:tcW w:w="33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w:t>
            </w:r>
          </w:p>
        </w:tc>
        <w:tc>
          <w:tcPr>
            <w:tcW w:w="2258"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Библиотеки</w:t>
            </w:r>
          </w:p>
        </w:tc>
        <w:tc>
          <w:tcPr>
            <w:tcW w:w="123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тыс. ед. хранения</w:t>
            </w:r>
          </w:p>
        </w:tc>
        <w:tc>
          <w:tcPr>
            <w:tcW w:w="155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9,740</w:t>
            </w:r>
          </w:p>
        </w:tc>
        <w:tc>
          <w:tcPr>
            <w:tcW w:w="128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3,1</w:t>
            </w:r>
          </w:p>
        </w:tc>
        <w:tc>
          <w:tcPr>
            <w:tcW w:w="1697"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6,1</w:t>
            </w:r>
          </w:p>
          <w:p w:rsidR="004C0188" w:rsidRPr="00797BB7" w:rsidRDefault="004C0188" w:rsidP="00797BB7">
            <w:pPr>
              <w:spacing w:after="0" w:line="240" w:lineRule="auto"/>
              <w:rPr>
                <w:rFonts w:ascii="Times New Roman" w:hAnsi="Times New Roman" w:cs="Times New Roman"/>
              </w:rPr>
            </w:pPr>
          </w:p>
        </w:tc>
        <w:tc>
          <w:tcPr>
            <w:tcW w:w="175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2,5-3 км</w:t>
            </w:r>
          </w:p>
        </w:tc>
      </w:tr>
      <w:tr w:rsidR="004C0188" w:rsidRPr="00797BB7" w:rsidTr="006974C0">
        <w:trPr>
          <w:trHeight w:val="529"/>
        </w:trPr>
        <w:tc>
          <w:tcPr>
            <w:tcW w:w="33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w:t>
            </w:r>
          </w:p>
        </w:tc>
        <w:tc>
          <w:tcPr>
            <w:tcW w:w="2258"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Учреждения клубного  типа</w:t>
            </w:r>
          </w:p>
        </w:tc>
        <w:tc>
          <w:tcPr>
            <w:tcW w:w="123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кол-во мест</w:t>
            </w:r>
          </w:p>
        </w:tc>
        <w:tc>
          <w:tcPr>
            <w:tcW w:w="155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250</w:t>
            </w:r>
          </w:p>
        </w:tc>
        <w:tc>
          <w:tcPr>
            <w:tcW w:w="128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90</w:t>
            </w:r>
          </w:p>
        </w:tc>
        <w:tc>
          <w:tcPr>
            <w:tcW w:w="1697"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174</w:t>
            </w:r>
          </w:p>
        </w:tc>
        <w:tc>
          <w:tcPr>
            <w:tcW w:w="175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2,5-3 км</w:t>
            </w:r>
          </w:p>
        </w:tc>
      </w:tr>
      <w:tr w:rsidR="004C0188" w:rsidRPr="00797BB7" w:rsidTr="006974C0">
        <w:trPr>
          <w:trHeight w:val="782"/>
        </w:trPr>
        <w:tc>
          <w:tcPr>
            <w:tcW w:w="33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6</w:t>
            </w:r>
          </w:p>
        </w:tc>
        <w:tc>
          <w:tcPr>
            <w:tcW w:w="2258"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Центр административного самоуправления</w:t>
            </w:r>
          </w:p>
        </w:tc>
        <w:tc>
          <w:tcPr>
            <w:tcW w:w="123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единиц</w:t>
            </w:r>
          </w:p>
        </w:tc>
        <w:tc>
          <w:tcPr>
            <w:tcW w:w="155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w:t>
            </w:r>
          </w:p>
        </w:tc>
        <w:tc>
          <w:tcPr>
            <w:tcW w:w="128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не менее 1</w:t>
            </w:r>
          </w:p>
        </w:tc>
        <w:tc>
          <w:tcPr>
            <w:tcW w:w="1697"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не менее 1</w:t>
            </w:r>
          </w:p>
        </w:tc>
        <w:tc>
          <w:tcPr>
            <w:tcW w:w="175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r>
      <w:tr w:rsidR="004C0188" w:rsidRPr="00797BB7" w:rsidTr="006974C0">
        <w:trPr>
          <w:trHeight w:val="314"/>
        </w:trPr>
        <w:tc>
          <w:tcPr>
            <w:tcW w:w="33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7</w:t>
            </w:r>
          </w:p>
        </w:tc>
        <w:tc>
          <w:tcPr>
            <w:tcW w:w="2258"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Отделение связи</w:t>
            </w:r>
          </w:p>
        </w:tc>
        <w:tc>
          <w:tcPr>
            <w:tcW w:w="123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единиц</w:t>
            </w:r>
          </w:p>
        </w:tc>
        <w:tc>
          <w:tcPr>
            <w:tcW w:w="155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w:t>
            </w:r>
          </w:p>
        </w:tc>
        <w:tc>
          <w:tcPr>
            <w:tcW w:w="128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не менее 1</w:t>
            </w:r>
          </w:p>
        </w:tc>
        <w:tc>
          <w:tcPr>
            <w:tcW w:w="1697"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не менее 1</w:t>
            </w:r>
          </w:p>
        </w:tc>
        <w:tc>
          <w:tcPr>
            <w:tcW w:w="175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2,5-3 км</w:t>
            </w:r>
          </w:p>
        </w:tc>
      </w:tr>
      <w:tr w:rsidR="004C0188" w:rsidRPr="00797BB7" w:rsidTr="006974C0">
        <w:trPr>
          <w:trHeight w:val="314"/>
        </w:trPr>
        <w:tc>
          <w:tcPr>
            <w:tcW w:w="33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8</w:t>
            </w:r>
          </w:p>
        </w:tc>
        <w:tc>
          <w:tcPr>
            <w:tcW w:w="2258"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Отделение банка</w:t>
            </w:r>
          </w:p>
        </w:tc>
        <w:tc>
          <w:tcPr>
            <w:tcW w:w="1235" w:type="dxa"/>
          </w:tcPr>
          <w:p w:rsidR="004C0188" w:rsidRPr="00797BB7" w:rsidRDefault="004C0188" w:rsidP="00797BB7">
            <w:pPr>
              <w:spacing w:after="0" w:line="240" w:lineRule="auto"/>
              <w:rPr>
                <w:rFonts w:ascii="Times New Roman" w:hAnsi="Times New Roman" w:cs="Times New Roman"/>
              </w:rPr>
            </w:pPr>
            <w:proofErr w:type="spellStart"/>
            <w:r w:rsidRPr="00797BB7">
              <w:rPr>
                <w:rFonts w:ascii="Times New Roman" w:hAnsi="Times New Roman" w:cs="Times New Roman"/>
              </w:rPr>
              <w:t>операц</w:t>
            </w:r>
            <w:proofErr w:type="spellEnd"/>
            <w:r w:rsidRPr="00797BB7">
              <w:rPr>
                <w:rFonts w:ascii="Times New Roman" w:hAnsi="Times New Roman" w:cs="Times New Roman"/>
              </w:rPr>
              <w:t>. окно</w:t>
            </w:r>
          </w:p>
        </w:tc>
        <w:tc>
          <w:tcPr>
            <w:tcW w:w="155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w:t>
            </w:r>
          </w:p>
        </w:tc>
        <w:tc>
          <w:tcPr>
            <w:tcW w:w="128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0,5</w:t>
            </w:r>
          </w:p>
        </w:tc>
        <w:tc>
          <w:tcPr>
            <w:tcW w:w="1697" w:type="dxa"/>
          </w:tcPr>
          <w:p w:rsidR="004C0188" w:rsidRPr="00797BB7" w:rsidRDefault="004C0188" w:rsidP="00797BB7">
            <w:pPr>
              <w:spacing w:after="0" w:line="240" w:lineRule="auto"/>
              <w:rPr>
                <w:rFonts w:ascii="Times New Roman" w:hAnsi="Times New Roman" w:cs="Times New Roman"/>
              </w:rPr>
            </w:pPr>
          </w:p>
        </w:tc>
        <w:tc>
          <w:tcPr>
            <w:tcW w:w="1752" w:type="dxa"/>
          </w:tcPr>
          <w:p w:rsidR="004C0188" w:rsidRPr="00797BB7" w:rsidRDefault="004C0188" w:rsidP="00797BB7">
            <w:pPr>
              <w:spacing w:after="0" w:line="240" w:lineRule="auto"/>
              <w:rPr>
                <w:rFonts w:ascii="Times New Roman" w:hAnsi="Times New Roman" w:cs="Times New Roman"/>
              </w:rPr>
            </w:pPr>
          </w:p>
        </w:tc>
      </w:tr>
      <w:tr w:rsidR="004C0188" w:rsidRPr="00797BB7" w:rsidTr="006974C0">
        <w:trPr>
          <w:trHeight w:val="587"/>
        </w:trPr>
        <w:tc>
          <w:tcPr>
            <w:tcW w:w="33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9</w:t>
            </w:r>
          </w:p>
        </w:tc>
        <w:tc>
          <w:tcPr>
            <w:tcW w:w="2258"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Опорный пункт охраны правопорядка</w:t>
            </w:r>
          </w:p>
        </w:tc>
        <w:tc>
          <w:tcPr>
            <w:tcW w:w="123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единиц</w:t>
            </w:r>
          </w:p>
        </w:tc>
        <w:tc>
          <w:tcPr>
            <w:tcW w:w="155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w:t>
            </w:r>
          </w:p>
        </w:tc>
        <w:tc>
          <w:tcPr>
            <w:tcW w:w="128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не менее 1</w:t>
            </w:r>
          </w:p>
        </w:tc>
        <w:tc>
          <w:tcPr>
            <w:tcW w:w="1697"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не менее 1</w:t>
            </w:r>
          </w:p>
        </w:tc>
        <w:tc>
          <w:tcPr>
            <w:tcW w:w="175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r>
      <w:tr w:rsidR="004C0188" w:rsidRPr="00797BB7" w:rsidTr="006974C0">
        <w:trPr>
          <w:trHeight w:val="507"/>
        </w:trPr>
        <w:tc>
          <w:tcPr>
            <w:tcW w:w="33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10</w:t>
            </w:r>
          </w:p>
        </w:tc>
        <w:tc>
          <w:tcPr>
            <w:tcW w:w="2258"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Предприятия общественного питания</w:t>
            </w:r>
          </w:p>
        </w:tc>
        <w:tc>
          <w:tcPr>
            <w:tcW w:w="123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посадочных мест</w:t>
            </w:r>
          </w:p>
        </w:tc>
        <w:tc>
          <w:tcPr>
            <w:tcW w:w="155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Нет данных</w:t>
            </w:r>
          </w:p>
        </w:tc>
        <w:tc>
          <w:tcPr>
            <w:tcW w:w="128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15</w:t>
            </w:r>
          </w:p>
        </w:tc>
        <w:tc>
          <w:tcPr>
            <w:tcW w:w="1697"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30</w:t>
            </w:r>
          </w:p>
        </w:tc>
        <w:tc>
          <w:tcPr>
            <w:tcW w:w="175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2,5-3 км</w:t>
            </w:r>
          </w:p>
        </w:tc>
      </w:tr>
      <w:tr w:rsidR="004C0188" w:rsidRPr="00797BB7" w:rsidTr="006974C0">
        <w:trPr>
          <w:trHeight w:val="507"/>
        </w:trPr>
        <w:tc>
          <w:tcPr>
            <w:tcW w:w="33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11</w:t>
            </w:r>
          </w:p>
        </w:tc>
        <w:tc>
          <w:tcPr>
            <w:tcW w:w="2258"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Предприятия бытового обслуживания</w:t>
            </w:r>
          </w:p>
        </w:tc>
        <w:tc>
          <w:tcPr>
            <w:tcW w:w="123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Рабочих мест</w:t>
            </w:r>
          </w:p>
        </w:tc>
        <w:tc>
          <w:tcPr>
            <w:tcW w:w="155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128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w:t>
            </w:r>
          </w:p>
        </w:tc>
        <w:tc>
          <w:tcPr>
            <w:tcW w:w="1697"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10</w:t>
            </w:r>
          </w:p>
        </w:tc>
        <w:tc>
          <w:tcPr>
            <w:tcW w:w="1752" w:type="dxa"/>
          </w:tcPr>
          <w:p w:rsidR="004C0188" w:rsidRPr="00797BB7" w:rsidRDefault="004C0188" w:rsidP="00797BB7">
            <w:pPr>
              <w:spacing w:after="0" w:line="240" w:lineRule="auto"/>
              <w:rPr>
                <w:rFonts w:ascii="Times New Roman" w:hAnsi="Times New Roman" w:cs="Times New Roman"/>
              </w:rPr>
            </w:pPr>
          </w:p>
        </w:tc>
      </w:tr>
      <w:tr w:rsidR="004C0188" w:rsidRPr="00797BB7" w:rsidTr="006974C0">
        <w:trPr>
          <w:trHeight w:val="507"/>
        </w:trPr>
        <w:tc>
          <w:tcPr>
            <w:tcW w:w="33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12</w:t>
            </w:r>
          </w:p>
        </w:tc>
        <w:tc>
          <w:tcPr>
            <w:tcW w:w="2258"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Бани</w:t>
            </w:r>
          </w:p>
        </w:tc>
        <w:tc>
          <w:tcPr>
            <w:tcW w:w="1235" w:type="dxa"/>
          </w:tcPr>
          <w:p w:rsidR="004C0188" w:rsidRPr="00797BB7" w:rsidRDefault="004C0188" w:rsidP="00797BB7">
            <w:pPr>
              <w:spacing w:after="0" w:line="240" w:lineRule="auto"/>
              <w:rPr>
                <w:rFonts w:ascii="Times New Roman" w:hAnsi="Times New Roman" w:cs="Times New Roman"/>
              </w:rPr>
            </w:pPr>
            <w:proofErr w:type="spellStart"/>
            <w:r w:rsidRPr="00797BB7">
              <w:rPr>
                <w:rFonts w:ascii="Times New Roman" w:hAnsi="Times New Roman" w:cs="Times New Roman"/>
              </w:rPr>
              <w:t>Помывочных</w:t>
            </w:r>
            <w:proofErr w:type="spellEnd"/>
            <w:r w:rsidRPr="00797BB7">
              <w:rPr>
                <w:rFonts w:ascii="Times New Roman" w:hAnsi="Times New Roman" w:cs="Times New Roman"/>
              </w:rPr>
              <w:t xml:space="preserve"> мест</w:t>
            </w:r>
          </w:p>
        </w:tc>
        <w:tc>
          <w:tcPr>
            <w:tcW w:w="155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128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w:t>
            </w:r>
          </w:p>
        </w:tc>
        <w:tc>
          <w:tcPr>
            <w:tcW w:w="1697"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10</w:t>
            </w:r>
          </w:p>
        </w:tc>
        <w:tc>
          <w:tcPr>
            <w:tcW w:w="175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2,5-3 км</w:t>
            </w:r>
          </w:p>
        </w:tc>
      </w:tr>
      <w:tr w:rsidR="004C0188" w:rsidRPr="00797BB7" w:rsidTr="006974C0">
        <w:trPr>
          <w:trHeight w:val="587"/>
        </w:trPr>
        <w:tc>
          <w:tcPr>
            <w:tcW w:w="33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13</w:t>
            </w:r>
          </w:p>
        </w:tc>
        <w:tc>
          <w:tcPr>
            <w:tcW w:w="2258"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Магазины</w:t>
            </w:r>
          </w:p>
        </w:tc>
        <w:tc>
          <w:tcPr>
            <w:tcW w:w="123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 кв. торговой площади</w:t>
            </w:r>
          </w:p>
        </w:tc>
        <w:tc>
          <w:tcPr>
            <w:tcW w:w="155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Нет данных</w:t>
            </w:r>
          </w:p>
        </w:tc>
        <w:tc>
          <w:tcPr>
            <w:tcW w:w="128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80</w:t>
            </w:r>
          </w:p>
        </w:tc>
        <w:tc>
          <w:tcPr>
            <w:tcW w:w="1697"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158</w:t>
            </w:r>
          </w:p>
        </w:tc>
        <w:tc>
          <w:tcPr>
            <w:tcW w:w="175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2,5-3 км</w:t>
            </w:r>
          </w:p>
        </w:tc>
      </w:tr>
      <w:tr w:rsidR="004C0188" w:rsidRPr="00797BB7" w:rsidTr="006974C0">
        <w:trPr>
          <w:trHeight w:val="792"/>
        </w:trPr>
        <w:tc>
          <w:tcPr>
            <w:tcW w:w="33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14</w:t>
            </w:r>
          </w:p>
        </w:tc>
        <w:tc>
          <w:tcPr>
            <w:tcW w:w="2258"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Поликлиники, врачебные амбулатории, ФАП </w:t>
            </w:r>
          </w:p>
        </w:tc>
        <w:tc>
          <w:tcPr>
            <w:tcW w:w="123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посещений/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смена</w:t>
            </w:r>
          </w:p>
        </w:tc>
        <w:tc>
          <w:tcPr>
            <w:tcW w:w="155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61</w:t>
            </w:r>
          </w:p>
        </w:tc>
        <w:tc>
          <w:tcPr>
            <w:tcW w:w="128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17,6</w:t>
            </w:r>
          </w:p>
        </w:tc>
        <w:tc>
          <w:tcPr>
            <w:tcW w:w="1697"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36</w:t>
            </w:r>
          </w:p>
          <w:p w:rsidR="004C0188" w:rsidRPr="00797BB7" w:rsidRDefault="004C0188" w:rsidP="00797BB7">
            <w:pPr>
              <w:spacing w:after="0" w:line="240" w:lineRule="auto"/>
              <w:rPr>
                <w:rFonts w:ascii="Times New Roman" w:hAnsi="Times New Roman" w:cs="Times New Roman"/>
              </w:rPr>
            </w:pPr>
          </w:p>
        </w:tc>
        <w:tc>
          <w:tcPr>
            <w:tcW w:w="175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 км</w:t>
            </w:r>
          </w:p>
        </w:tc>
      </w:tr>
      <w:tr w:rsidR="004C0188" w:rsidRPr="00797BB7" w:rsidTr="006974C0">
        <w:trPr>
          <w:trHeight w:val="315"/>
        </w:trPr>
        <w:tc>
          <w:tcPr>
            <w:tcW w:w="33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15</w:t>
            </w:r>
          </w:p>
        </w:tc>
        <w:tc>
          <w:tcPr>
            <w:tcW w:w="2258"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Аптеки</w:t>
            </w:r>
          </w:p>
        </w:tc>
        <w:tc>
          <w:tcPr>
            <w:tcW w:w="123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единиц</w:t>
            </w:r>
          </w:p>
        </w:tc>
        <w:tc>
          <w:tcPr>
            <w:tcW w:w="155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w:t>
            </w:r>
          </w:p>
        </w:tc>
        <w:tc>
          <w:tcPr>
            <w:tcW w:w="128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 на 6 тыс. жит.</w:t>
            </w:r>
          </w:p>
        </w:tc>
        <w:tc>
          <w:tcPr>
            <w:tcW w:w="1697"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 на 6 тыс. жит.</w:t>
            </w:r>
          </w:p>
        </w:tc>
        <w:tc>
          <w:tcPr>
            <w:tcW w:w="175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 км</w:t>
            </w:r>
          </w:p>
        </w:tc>
      </w:tr>
      <w:tr w:rsidR="004C0188" w:rsidRPr="00797BB7" w:rsidTr="006974C0">
        <w:trPr>
          <w:trHeight w:val="315"/>
        </w:trPr>
        <w:tc>
          <w:tcPr>
            <w:tcW w:w="33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16</w:t>
            </w:r>
          </w:p>
        </w:tc>
        <w:tc>
          <w:tcPr>
            <w:tcW w:w="2258"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Пожарное депо</w:t>
            </w:r>
          </w:p>
        </w:tc>
        <w:tc>
          <w:tcPr>
            <w:tcW w:w="123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Пожарных автомобилей</w:t>
            </w:r>
          </w:p>
        </w:tc>
        <w:tc>
          <w:tcPr>
            <w:tcW w:w="155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128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0,5</w:t>
            </w:r>
          </w:p>
        </w:tc>
        <w:tc>
          <w:tcPr>
            <w:tcW w:w="1697"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w:t>
            </w:r>
          </w:p>
        </w:tc>
        <w:tc>
          <w:tcPr>
            <w:tcW w:w="1752" w:type="dxa"/>
          </w:tcPr>
          <w:p w:rsidR="004C0188" w:rsidRPr="00797BB7" w:rsidRDefault="004C0188" w:rsidP="00797BB7">
            <w:pPr>
              <w:spacing w:after="0" w:line="240" w:lineRule="auto"/>
              <w:rPr>
                <w:rFonts w:ascii="Times New Roman" w:hAnsi="Times New Roman" w:cs="Times New Roman"/>
              </w:rPr>
            </w:pPr>
          </w:p>
        </w:tc>
      </w:tr>
    </w:tbl>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Анализируя данные таблицы, видно, что емкости существующих объектов  выше нормативных емкостей.</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Выводы: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Проблемы, требующие решения на уровне района. Требуется: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 Капитальный ремонт детского сада в с</w:t>
      </w:r>
      <w:proofErr w:type="gramStart"/>
      <w:r w:rsidRPr="00797BB7">
        <w:rPr>
          <w:rFonts w:ascii="Times New Roman" w:hAnsi="Times New Roman" w:cs="Times New Roman"/>
        </w:rPr>
        <w:t>.Ш</w:t>
      </w:r>
      <w:proofErr w:type="gramEnd"/>
      <w:r w:rsidRPr="00797BB7">
        <w:rPr>
          <w:rFonts w:ascii="Times New Roman" w:hAnsi="Times New Roman" w:cs="Times New Roman"/>
        </w:rPr>
        <w:t>ирокий Буерак.</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 Капитальный ремонт детского сада в с</w:t>
      </w:r>
      <w:proofErr w:type="gramStart"/>
      <w:r w:rsidRPr="00797BB7">
        <w:rPr>
          <w:rFonts w:ascii="Times New Roman" w:hAnsi="Times New Roman" w:cs="Times New Roman"/>
        </w:rPr>
        <w:t>.Б</w:t>
      </w:r>
      <w:proofErr w:type="gramEnd"/>
      <w:r w:rsidRPr="00797BB7">
        <w:rPr>
          <w:rFonts w:ascii="Times New Roman" w:hAnsi="Times New Roman" w:cs="Times New Roman"/>
        </w:rPr>
        <w:t xml:space="preserve">огатое.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 Капитальный ремонт школы в с</w:t>
      </w:r>
      <w:proofErr w:type="gramStart"/>
      <w:r w:rsidRPr="00797BB7">
        <w:rPr>
          <w:rFonts w:ascii="Times New Roman" w:hAnsi="Times New Roman" w:cs="Times New Roman"/>
        </w:rPr>
        <w:t>.Ш</w:t>
      </w:r>
      <w:proofErr w:type="gramEnd"/>
      <w:r w:rsidRPr="00797BB7">
        <w:rPr>
          <w:rFonts w:ascii="Times New Roman" w:hAnsi="Times New Roman" w:cs="Times New Roman"/>
        </w:rPr>
        <w:t>ирокий Буерак и с.Богатое.</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4. Капитальный ремонт </w:t>
      </w:r>
      <w:proofErr w:type="spellStart"/>
      <w:r w:rsidRPr="00797BB7">
        <w:rPr>
          <w:rFonts w:ascii="Times New Roman" w:hAnsi="Times New Roman" w:cs="Times New Roman"/>
        </w:rPr>
        <w:t>фельшерско-акушерского</w:t>
      </w:r>
      <w:proofErr w:type="spellEnd"/>
      <w:r w:rsidRPr="00797BB7">
        <w:rPr>
          <w:rFonts w:ascii="Times New Roman" w:hAnsi="Times New Roman" w:cs="Times New Roman"/>
        </w:rPr>
        <w:t xml:space="preserve"> пункта в с</w:t>
      </w:r>
      <w:proofErr w:type="gramStart"/>
      <w:r w:rsidRPr="00797BB7">
        <w:rPr>
          <w:rFonts w:ascii="Times New Roman" w:hAnsi="Times New Roman" w:cs="Times New Roman"/>
        </w:rPr>
        <w:t>.Б</w:t>
      </w:r>
      <w:proofErr w:type="gramEnd"/>
      <w:r w:rsidRPr="00797BB7">
        <w:rPr>
          <w:rFonts w:ascii="Times New Roman" w:hAnsi="Times New Roman" w:cs="Times New Roman"/>
        </w:rPr>
        <w:t>огатое.</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5. Капитальный ремонт </w:t>
      </w:r>
      <w:proofErr w:type="spellStart"/>
      <w:r w:rsidRPr="00797BB7">
        <w:rPr>
          <w:rFonts w:ascii="Times New Roman" w:hAnsi="Times New Roman" w:cs="Times New Roman"/>
        </w:rPr>
        <w:t>фельшерско-акушерского</w:t>
      </w:r>
      <w:proofErr w:type="spellEnd"/>
      <w:r w:rsidRPr="00797BB7">
        <w:rPr>
          <w:rFonts w:ascii="Times New Roman" w:hAnsi="Times New Roman" w:cs="Times New Roman"/>
        </w:rPr>
        <w:t xml:space="preserve"> пункта в с</w:t>
      </w:r>
      <w:proofErr w:type="gramStart"/>
      <w:r w:rsidRPr="00797BB7">
        <w:rPr>
          <w:rFonts w:ascii="Times New Roman" w:hAnsi="Times New Roman" w:cs="Times New Roman"/>
        </w:rPr>
        <w:t>.З</w:t>
      </w:r>
      <w:proofErr w:type="gramEnd"/>
      <w:r w:rsidRPr="00797BB7">
        <w:rPr>
          <w:rFonts w:ascii="Times New Roman" w:hAnsi="Times New Roman" w:cs="Times New Roman"/>
        </w:rPr>
        <w:t xml:space="preserve">аветное.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6. Капитальный ремонт </w:t>
      </w:r>
      <w:proofErr w:type="spellStart"/>
      <w:r w:rsidRPr="00797BB7">
        <w:rPr>
          <w:rFonts w:ascii="Times New Roman" w:hAnsi="Times New Roman" w:cs="Times New Roman"/>
        </w:rPr>
        <w:t>фельшерско-акушерского</w:t>
      </w:r>
      <w:proofErr w:type="spellEnd"/>
      <w:r w:rsidRPr="00797BB7">
        <w:rPr>
          <w:rFonts w:ascii="Times New Roman" w:hAnsi="Times New Roman" w:cs="Times New Roman"/>
        </w:rPr>
        <w:t xml:space="preserve"> пункта в </w:t>
      </w:r>
      <w:proofErr w:type="spellStart"/>
      <w:r w:rsidRPr="00797BB7">
        <w:rPr>
          <w:rFonts w:ascii="Times New Roman" w:hAnsi="Times New Roman" w:cs="Times New Roman"/>
        </w:rPr>
        <w:t>с</w:t>
      </w:r>
      <w:proofErr w:type="gramStart"/>
      <w:r w:rsidRPr="00797BB7">
        <w:rPr>
          <w:rFonts w:ascii="Times New Roman" w:hAnsi="Times New Roman" w:cs="Times New Roman"/>
        </w:rPr>
        <w:t>.Б</w:t>
      </w:r>
      <w:proofErr w:type="gramEnd"/>
      <w:r w:rsidRPr="00797BB7">
        <w:rPr>
          <w:rFonts w:ascii="Times New Roman" w:hAnsi="Times New Roman" w:cs="Times New Roman"/>
        </w:rPr>
        <w:t>огородское</w:t>
      </w:r>
      <w:proofErr w:type="spellEnd"/>
      <w:r w:rsidRPr="00797BB7">
        <w:rPr>
          <w:rFonts w:ascii="Times New Roman" w:hAnsi="Times New Roman" w:cs="Times New Roman"/>
        </w:rPr>
        <w:t xml:space="preserve">.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7. Капитальный ремонт МУЗ Вольская ЦРБ </w:t>
      </w:r>
      <w:proofErr w:type="spellStart"/>
      <w:r w:rsidRPr="00797BB7">
        <w:rPr>
          <w:rFonts w:ascii="Times New Roman" w:hAnsi="Times New Roman" w:cs="Times New Roman"/>
        </w:rPr>
        <w:t>Широкобуеракской</w:t>
      </w:r>
      <w:proofErr w:type="spellEnd"/>
      <w:r w:rsidRPr="00797BB7">
        <w:rPr>
          <w:rFonts w:ascii="Times New Roman" w:hAnsi="Times New Roman" w:cs="Times New Roman"/>
        </w:rPr>
        <w:t xml:space="preserve"> амбулатории в с</w:t>
      </w:r>
      <w:proofErr w:type="gramStart"/>
      <w:r w:rsidRPr="00797BB7">
        <w:rPr>
          <w:rFonts w:ascii="Times New Roman" w:hAnsi="Times New Roman" w:cs="Times New Roman"/>
        </w:rPr>
        <w:t>.Ш</w:t>
      </w:r>
      <w:proofErr w:type="gramEnd"/>
      <w:r w:rsidRPr="00797BB7">
        <w:rPr>
          <w:rFonts w:ascii="Times New Roman" w:hAnsi="Times New Roman" w:cs="Times New Roman"/>
        </w:rPr>
        <w:t xml:space="preserve">ирокий Буерак.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8.Оборудование выдвижных пунктов скорой медицинской помощи с целью ликвидировать имеющееся превышение требуемого 30</w:t>
      </w:r>
      <w:r w:rsidRPr="00797BB7">
        <w:rPr>
          <w:rFonts w:ascii="Times New Roman" w:hAnsi="Times New Roman" w:cs="Times New Roman"/>
        </w:rPr>
        <w:noBreakHyphen/>
        <w:t xml:space="preserve">минутного радиуса доступности сельского населения на специальном автомобиле </w:t>
      </w:r>
      <w:proofErr w:type="gramStart"/>
      <w:r w:rsidRPr="00797BB7">
        <w:rPr>
          <w:rFonts w:ascii="Times New Roman" w:hAnsi="Times New Roman" w:cs="Times New Roman"/>
        </w:rPr>
        <w:t>в</w:t>
      </w:r>
      <w:proofErr w:type="gramEnd"/>
      <w:r w:rsidRPr="00797BB7">
        <w:rPr>
          <w:rFonts w:ascii="Times New Roman" w:hAnsi="Times New Roman" w:cs="Times New Roman"/>
        </w:rPr>
        <w:t xml:space="preserve"> </w:t>
      </w:r>
      <w:proofErr w:type="gramStart"/>
      <w:r w:rsidRPr="00797BB7">
        <w:rPr>
          <w:rFonts w:ascii="Times New Roman" w:hAnsi="Times New Roman" w:cs="Times New Roman"/>
        </w:rPr>
        <w:t>с</w:t>
      </w:r>
      <w:proofErr w:type="gramEnd"/>
      <w:r w:rsidRPr="00797BB7">
        <w:rPr>
          <w:rFonts w:ascii="Times New Roman" w:hAnsi="Times New Roman" w:cs="Times New Roman"/>
        </w:rPr>
        <w:t>. Широкий Буерак согласно Схеме территориального планирования Вольского муниципального района.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9. Реконструкция существующих при школах спортивных площадок с последующим предоставлением для общего пользования жителям поселения Согласно Схеме территориального планирования Вольского муниципального района.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Проблемы, находящиеся в ведении органов местного самоуправления. Требуется: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10. Капитальный ремонт здания администрации поселения </w:t>
      </w:r>
      <w:proofErr w:type="gramStart"/>
      <w:r w:rsidRPr="00797BB7">
        <w:rPr>
          <w:rFonts w:ascii="Times New Roman" w:hAnsi="Times New Roman" w:cs="Times New Roman"/>
        </w:rPr>
        <w:t>в</w:t>
      </w:r>
      <w:proofErr w:type="gramEnd"/>
      <w:r w:rsidRPr="00797BB7">
        <w:rPr>
          <w:rFonts w:ascii="Times New Roman" w:hAnsi="Times New Roman" w:cs="Times New Roman"/>
        </w:rPr>
        <w:t xml:space="preserve"> с. Широкий Буерак.</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11. Капитальный ремонт отделения  связи </w:t>
      </w:r>
      <w:proofErr w:type="gramStart"/>
      <w:r w:rsidRPr="00797BB7">
        <w:rPr>
          <w:rFonts w:ascii="Times New Roman" w:hAnsi="Times New Roman" w:cs="Times New Roman"/>
        </w:rPr>
        <w:t>в</w:t>
      </w:r>
      <w:proofErr w:type="gramEnd"/>
      <w:r w:rsidRPr="00797BB7">
        <w:rPr>
          <w:rFonts w:ascii="Times New Roman" w:hAnsi="Times New Roman" w:cs="Times New Roman"/>
        </w:rPr>
        <w:t xml:space="preserve"> с. Широкий Буерак.</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12. Капитальный ремонт отделения Сбербанка </w:t>
      </w:r>
      <w:proofErr w:type="gramStart"/>
      <w:r w:rsidRPr="00797BB7">
        <w:rPr>
          <w:rFonts w:ascii="Times New Roman" w:hAnsi="Times New Roman" w:cs="Times New Roman"/>
        </w:rPr>
        <w:t>в</w:t>
      </w:r>
      <w:proofErr w:type="gramEnd"/>
      <w:r w:rsidRPr="00797BB7">
        <w:rPr>
          <w:rFonts w:ascii="Times New Roman" w:hAnsi="Times New Roman" w:cs="Times New Roman"/>
        </w:rPr>
        <w:t xml:space="preserve"> с. Широкий Буерак.</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13. Завершение капитального ремонта пожарного поста и приобретение пожарной техники.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 xml:space="preserve">14. Строительство комплексного приемного пункта бытового обслуживания  на 10 рабочих мест </w:t>
      </w:r>
      <w:proofErr w:type="gramStart"/>
      <w:r w:rsidRPr="00797BB7">
        <w:rPr>
          <w:rFonts w:ascii="Times New Roman" w:hAnsi="Times New Roman" w:cs="Times New Roman"/>
        </w:rPr>
        <w:t>в</w:t>
      </w:r>
      <w:proofErr w:type="gramEnd"/>
      <w:r w:rsidRPr="00797BB7">
        <w:rPr>
          <w:rFonts w:ascii="Times New Roman" w:hAnsi="Times New Roman" w:cs="Times New Roman"/>
        </w:rPr>
        <w:t xml:space="preserve"> с. Широкий Буерак.</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15. Строительство общественной бани на 10 </w:t>
      </w:r>
      <w:proofErr w:type="spellStart"/>
      <w:r w:rsidRPr="00797BB7">
        <w:rPr>
          <w:rFonts w:ascii="Times New Roman" w:hAnsi="Times New Roman" w:cs="Times New Roman"/>
        </w:rPr>
        <w:t>помывочных</w:t>
      </w:r>
      <w:proofErr w:type="spellEnd"/>
      <w:r w:rsidRPr="00797BB7">
        <w:rPr>
          <w:rFonts w:ascii="Times New Roman" w:hAnsi="Times New Roman" w:cs="Times New Roman"/>
        </w:rPr>
        <w:t xml:space="preserve"> мест в с</w:t>
      </w:r>
      <w:proofErr w:type="gramStart"/>
      <w:r w:rsidRPr="00797BB7">
        <w:rPr>
          <w:rFonts w:ascii="Times New Roman" w:hAnsi="Times New Roman" w:cs="Times New Roman"/>
        </w:rPr>
        <w:t>.Ш</w:t>
      </w:r>
      <w:proofErr w:type="gramEnd"/>
      <w:r w:rsidRPr="00797BB7">
        <w:rPr>
          <w:rFonts w:ascii="Times New Roman" w:hAnsi="Times New Roman" w:cs="Times New Roman"/>
        </w:rPr>
        <w:t>ирокий Буерак.</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16. Капитальный ремонт дома культуры </w:t>
      </w:r>
      <w:proofErr w:type="gramStart"/>
      <w:r w:rsidRPr="00797BB7">
        <w:rPr>
          <w:rFonts w:ascii="Times New Roman" w:hAnsi="Times New Roman" w:cs="Times New Roman"/>
        </w:rPr>
        <w:t>в</w:t>
      </w:r>
      <w:proofErr w:type="gramEnd"/>
      <w:r w:rsidRPr="00797BB7">
        <w:rPr>
          <w:rFonts w:ascii="Times New Roman" w:hAnsi="Times New Roman" w:cs="Times New Roman"/>
        </w:rPr>
        <w:t xml:space="preserve"> с. Широкий Буерак.</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17. Капитальный ремонт дома культуры в </w:t>
      </w:r>
      <w:proofErr w:type="spellStart"/>
      <w:r w:rsidRPr="00797BB7">
        <w:rPr>
          <w:rFonts w:ascii="Times New Roman" w:hAnsi="Times New Roman" w:cs="Times New Roman"/>
        </w:rPr>
        <w:t>с</w:t>
      </w:r>
      <w:proofErr w:type="gramStart"/>
      <w:r w:rsidRPr="00797BB7">
        <w:rPr>
          <w:rFonts w:ascii="Times New Roman" w:hAnsi="Times New Roman" w:cs="Times New Roman"/>
        </w:rPr>
        <w:t>.Б</w:t>
      </w:r>
      <w:proofErr w:type="gramEnd"/>
      <w:r w:rsidRPr="00797BB7">
        <w:rPr>
          <w:rFonts w:ascii="Times New Roman" w:hAnsi="Times New Roman" w:cs="Times New Roman"/>
        </w:rPr>
        <w:t>огородское</w:t>
      </w:r>
      <w:proofErr w:type="spellEnd"/>
      <w:r w:rsidRPr="00797BB7">
        <w:rPr>
          <w:rFonts w:ascii="Times New Roman" w:hAnsi="Times New Roman" w:cs="Times New Roman"/>
        </w:rPr>
        <w:t>.</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18. Строительство клуба мощностью 100 мест в с</w:t>
      </w:r>
      <w:proofErr w:type="gramStart"/>
      <w:r w:rsidRPr="00797BB7">
        <w:rPr>
          <w:rFonts w:ascii="Times New Roman" w:hAnsi="Times New Roman" w:cs="Times New Roman"/>
        </w:rPr>
        <w:t>.Б</w:t>
      </w:r>
      <w:proofErr w:type="gramEnd"/>
      <w:r w:rsidRPr="00797BB7">
        <w:rPr>
          <w:rFonts w:ascii="Times New Roman" w:hAnsi="Times New Roman" w:cs="Times New Roman"/>
        </w:rPr>
        <w:t>огатое.</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Инвестиционные проекты и проблемы, требующие совместного решения органов местного самоуправления муниципального района и органов местного самоуправления сельского поселения. Требуется: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19. Строительство предприятия общественного питания открытого типа на 30 посадочных мест </w:t>
      </w:r>
      <w:proofErr w:type="gramStart"/>
      <w:r w:rsidRPr="00797BB7">
        <w:rPr>
          <w:rFonts w:ascii="Times New Roman" w:hAnsi="Times New Roman" w:cs="Times New Roman"/>
        </w:rPr>
        <w:t>в</w:t>
      </w:r>
      <w:proofErr w:type="gramEnd"/>
      <w:r w:rsidRPr="00797BB7">
        <w:rPr>
          <w:rFonts w:ascii="Times New Roman" w:hAnsi="Times New Roman" w:cs="Times New Roman"/>
        </w:rPr>
        <w:t xml:space="preserve"> </w:t>
      </w:r>
      <w:proofErr w:type="gramStart"/>
      <w:r w:rsidRPr="00797BB7">
        <w:rPr>
          <w:rFonts w:ascii="Times New Roman" w:hAnsi="Times New Roman" w:cs="Times New Roman"/>
        </w:rPr>
        <w:t>с</w:t>
      </w:r>
      <w:proofErr w:type="gramEnd"/>
      <w:r w:rsidRPr="00797BB7">
        <w:rPr>
          <w:rFonts w:ascii="Times New Roman" w:hAnsi="Times New Roman" w:cs="Times New Roman"/>
        </w:rPr>
        <w:t>. Широкий Буерак согласно Схеме территориального планирования Вольского муниципального района необходимо.</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Наряду с </w:t>
      </w:r>
      <w:proofErr w:type="gramStart"/>
      <w:r w:rsidRPr="00797BB7">
        <w:rPr>
          <w:rFonts w:ascii="Times New Roman" w:hAnsi="Times New Roman" w:cs="Times New Roman"/>
        </w:rPr>
        <w:t>муниципальными</w:t>
      </w:r>
      <w:proofErr w:type="gramEnd"/>
      <w:r w:rsidRPr="00797BB7">
        <w:rPr>
          <w:rFonts w:ascii="Times New Roman" w:hAnsi="Times New Roman" w:cs="Times New Roman"/>
        </w:rPr>
        <w:t xml:space="preserve">, возможно развитие сети объектов обслуживания различных форм собственности, привлечение инвесторов и индивидуальных предпринимателей. Возможно развитие сети кафе, </w:t>
      </w:r>
      <w:proofErr w:type="spellStart"/>
      <w:r w:rsidRPr="00797BB7">
        <w:rPr>
          <w:rFonts w:ascii="Times New Roman" w:hAnsi="Times New Roman" w:cs="Times New Roman"/>
        </w:rPr>
        <w:t>досуговых</w:t>
      </w:r>
      <w:proofErr w:type="spellEnd"/>
      <w:r w:rsidRPr="00797BB7">
        <w:rPr>
          <w:rFonts w:ascii="Times New Roman" w:hAnsi="Times New Roman" w:cs="Times New Roman"/>
        </w:rPr>
        <w:t xml:space="preserve"> предприятий, объектов автосервиса и других объектов по мере возникновения в них потребности с развитием и застройкой населенных пунктов. Требуются мероприятия по привлечению к деятельности в данной сфере обслуживания индивидуальных предпринимателей.</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1.9.5. Сохранение, использование и популяризация объектов культурного наследия, расположенных на территории поселения</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 территории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имеются  объекты археологического наследия Вольского муниципального района регионального значения (согласно «Приложению к Приказу №01-05/189 от 25.06.2007 г.»). Перечень данных объектов приводится в р. 1.3. «Историко-градостроительный анализ территории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 поселении имеются памятники местного значения:</w:t>
      </w:r>
    </w:p>
    <w:p w:rsidR="004C0188" w:rsidRPr="00797BB7" w:rsidRDefault="004C0188" w:rsidP="00797BB7">
      <w:pPr>
        <w:spacing w:after="0" w:line="240" w:lineRule="auto"/>
        <w:rPr>
          <w:rFonts w:ascii="Times New Roman" w:hAnsi="Times New Roman" w:cs="Times New Roman"/>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62"/>
        <w:gridCol w:w="2640"/>
        <w:gridCol w:w="2978"/>
        <w:gridCol w:w="1843"/>
      </w:tblGrid>
      <w:tr w:rsidR="004C0188" w:rsidRPr="00797BB7" w:rsidTr="006974C0">
        <w:trPr>
          <w:cantSplit/>
          <w:trHeight w:val="275"/>
        </w:trPr>
        <w:tc>
          <w:tcPr>
            <w:tcW w:w="2462" w:type="dxa"/>
            <w:vMerge w:val="restart"/>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Населённый пункт </w:t>
            </w:r>
          </w:p>
        </w:tc>
        <w:tc>
          <w:tcPr>
            <w:tcW w:w="7461" w:type="dxa"/>
            <w:gridSpan w:val="3"/>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Памятники</w:t>
            </w:r>
          </w:p>
        </w:tc>
      </w:tr>
      <w:tr w:rsidR="004C0188" w:rsidRPr="00797BB7" w:rsidTr="006974C0">
        <w:trPr>
          <w:cantSplit/>
          <w:trHeight w:val="274"/>
        </w:trPr>
        <w:tc>
          <w:tcPr>
            <w:tcW w:w="2462" w:type="dxa"/>
            <w:vMerge/>
            <w:shd w:val="clear" w:color="auto" w:fill="DAEEF3"/>
          </w:tcPr>
          <w:p w:rsidR="004C0188" w:rsidRPr="00797BB7" w:rsidRDefault="004C0188" w:rsidP="00797BB7">
            <w:pPr>
              <w:spacing w:after="0" w:line="240" w:lineRule="auto"/>
              <w:rPr>
                <w:rFonts w:ascii="Times New Roman" w:hAnsi="Times New Roman" w:cs="Times New Roman"/>
              </w:rPr>
            </w:pPr>
          </w:p>
        </w:tc>
        <w:tc>
          <w:tcPr>
            <w:tcW w:w="2640" w:type="dxa"/>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Месторасположение</w:t>
            </w:r>
          </w:p>
        </w:tc>
        <w:tc>
          <w:tcPr>
            <w:tcW w:w="2978" w:type="dxa"/>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Кому установлен памятник</w:t>
            </w:r>
          </w:p>
        </w:tc>
        <w:tc>
          <w:tcPr>
            <w:tcW w:w="1843" w:type="dxa"/>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Значение</w:t>
            </w:r>
          </w:p>
        </w:tc>
      </w:tr>
      <w:tr w:rsidR="004C0188" w:rsidRPr="00797BB7" w:rsidTr="006974C0">
        <w:tc>
          <w:tcPr>
            <w:tcW w:w="246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w:t>
            </w:r>
            <w:proofErr w:type="gramStart"/>
            <w:r w:rsidRPr="00797BB7">
              <w:rPr>
                <w:rFonts w:ascii="Times New Roman" w:hAnsi="Times New Roman" w:cs="Times New Roman"/>
              </w:rPr>
              <w:t>.Ш</w:t>
            </w:r>
            <w:proofErr w:type="gramEnd"/>
            <w:r w:rsidRPr="00797BB7">
              <w:rPr>
                <w:rFonts w:ascii="Times New Roman" w:hAnsi="Times New Roman" w:cs="Times New Roman"/>
              </w:rPr>
              <w:t>ирокий Буерак</w:t>
            </w:r>
          </w:p>
        </w:tc>
        <w:tc>
          <w:tcPr>
            <w:tcW w:w="2640"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Парк (центр села)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ул. Коммунистическая</w:t>
            </w:r>
          </w:p>
        </w:tc>
        <w:tc>
          <w:tcPr>
            <w:tcW w:w="2978"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Погибшим односельчанам в годы ВОВ</w:t>
            </w:r>
          </w:p>
        </w:tc>
        <w:tc>
          <w:tcPr>
            <w:tcW w:w="1843"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местное</w:t>
            </w:r>
          </w:p>
        </w:tc>
      </w:tr>
      <w:tr w:rsidR="004C0188" w:rsidRPr="00797BB7" w:rsidTr="006974C0">
        <w:tc>
          <w:tcPr>
            <w:tcW w:w="2462" w:type="dxa"/>
          </w:tcPr>
          <w:p w:rsidR="004C0188" w:rsidRPr="00797BB7" w:rsidRDefault="004C0188" w:rsidP="00797BB7">
            <w:pPr>
              <w:spacing w:after="0" w:line="240" w:lineRule="auto"/>
              <w:rPr>
                <w:rFonts w:ascii="Times New Roman" w:hAnsi="Times New Roman" w:cs="Times New Roman"/>
              </w:rPr>
            </w:pPr>
            <w:proofErr w:type="spellStart"/>
            <w:r w:rsidRPr="00797BB7">
              <w:rPr>
                <w:rFonts w:ascii="Times New Roman" w:hAnsi="Times New Roman" w:cs="Times New Roman"/>
              </w:rPr>
              <w:t>с</w:t>
            </w:r>
            <w:proofErr w:type="gramStart"/>
            <w:r w:rsidRPr="00797BB7">
              <w:rPr>
                <w:rFonts w:ascii="Times New Roman" w:hAnsi="Times New Roman" w:cs="Times New Roman"/>
              </w:rPr>
              <w:t>.Б</w:t>
            </w:r>
            <w:proofErr w:type="gramEnd"/>
            <w:r w:rsidRPr="00797BB7">
              <w:rPr>
                <w:rFonts w:ascii="Times New Roman" w:hAnsi="Times New Roman" w:cs="Times New Roman"/>
              </w:rPr>
              <w:t>огородское</w:t>
            </w:r>
            <w:proofErr w:type="spellEnd"/>
          </w:p>
        </w:tc>
        <w:tc>
          <w:tcPr>
            <w:tcW w:w="2640"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Центр села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ул. Октябрьская</w:t>
            </w:r>
          </w:p>
        </w:tc>
        <w:tc>
          <w:tcPr>
            <w:tcW w:w="2978"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Погибшим односельчанам в годы ВОВ</w:t>
            </w:r>
          </w:p>
        </w:tc>
        <w:tc>
          <w:tcPr>
            <w:tcW w:w="1843"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местное</w:t>
            </w:r>
          </w:p>
        </w:tc>
      </w:tr>
      <w:tr w:rsidR="004C0188" w:rsidRPr="00797BB7" w:rsidTr="006974C0">
        <w:tc>
          <w:tcPr>
            <w:tcW w:w="246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w:t>
            </w:r>
            <w:proofErr w:type="gramStart"/>
            <w:r w:rsidRPr="00797BB7">
              <w:rPr>
                <w:rFonts w:ascii="Times New Roman" w:hAnsi="Times New Roman" w:cs="Times New Roman"/>
              </w:rPr>
              <w:t>.Ш</w:t>
            </w:r>
            <w:proofErr w:type="gramEnd"/>
            <w:r w:rsidRPr="00797BB7">
              <w:rPr>
                <w:rFonts w:ascii="Times New Roman" w:hAnsi="Times New Roman" w:cs="Times New Roman"/>
              </w:rPr>
              <w:t>ирокий Буерак</w:t>
            </w:r>
          </w:p>
        </w:tc>
        <w:tc>
          <w:tcPr>
            <w:tcW w:w="2640"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У поля «Бруски» на федеральной трассе</w:t>
            </w:r>
          </w:p>
        </w:tc>
        <w:tc>
          <w:tcPr>
            <w:tcW w:w="2978"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Стела «Бруски»</w:t>
            </w:r>
          </w:p>
        </w:tc>
        <w:tc>
          <w:tcPr>
            <w:tcW w:w="1843"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местное</w:t>
            </w:r>
          </w:p>
        </w:tc>
      </w:tr>
      <w:tr w:rsidR="004C0188" w:rsidRPr="00797BB7" w:rsidTr="006974C0">
        <w:tc>
          <w:tcPr>
            <w:tcW w:w="246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w:t>
            </w:r>
            <w:proofErr w:type="gramStart"/>
            <w:r w:rsidRPr="00797BB7">
              <w:rPr>
                <w:rFonts w:ascii="Times New Roman" w:hAnsi="Times New Roman" w:cs="Times New Roman"/>
              </w:rPr>
              <w:t>.Б</w:t>
            </w:r>
            <w:proofErr w:type="gramEnd"/>
            <w:r w:rsidRPr="00797BB7">
              <w:rPr>
                <w:rFonts w:ascii="Times New Roman" w:hAnsi="Times New Roman" w:cs="Times New Roman"/>
              </w:rPr>
              <w:t>огатое</w:t>
            </w:r>
          </w:p>
        </w:tc>
        <w:tc>
          <w:tcPr>
            <w:tcW w:w="2640"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Центральная площадь перед школой</w:t>
            </w:r>
          </w:p>
        </w:tc>
        <w:tc>
          <w:tcPr>
            <w:tcW w:w="2978"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Погибшим односельчанам в годы ВОВ</w:t>
            </w:r>
          </w:p>
        </w:tc>
        <w:tc>
          <w:tcPr>
            <w:tcW w:w="1843"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местное</w:t>
            </w:r>
          </w:p>
        </w:tc>
      </w:tr>
    </w:tbl>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1.9.6. Создание условий для массового отдыха жителей поселения и организация обустройства мест массового отдыха населения. Благоустройство и озеленение территории поселения</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Согласно ст. 14 Федерального закона от 6 октября 2003 года N 131-ФЗ «Об общих принципах организации местного самоуправления в Российской Федерации» к вопросам местного значения поселения относятся: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организация благоустройства и озеленения территории поселения, использования, охраны, защиты, воспроизводства лесов, особо охраняемых природных территорий, расположенных в границах населенных пунктов поселения;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создание, развитие и обеспечение охраны лечебно-оздоровительных местностей и курортов местного значения на территории поселения.</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По территории поселения протекают  р</w:t>
      </w:r>
      <w:proofErr w:type="gramStart"/>
      <w:r w:rsidRPr="00797BB7">
        <w:rPr>
          <w:rFonts w:ascii="Times New Roman" w:hAnsi="Times New Roman" w:cs="Times New Roman"/>
        </w:rPr>
        <w:t>.В</w:t>
      </w:r>
      <w:proofErr w:type="gramEnd"/>
      <w:r w:rsidRPr="00797BB7">
        <w:rPr>
          <w:rFonts w:ascii="Times New Roman" w:hAnsi="Times New Roman" w:cs="Times New Roman"/>
        </w:rPr>
        <w:t xml:space="preserve">олга (по границе муниципального образования),  </w:t>
      </w:r>
      <w:proofErr w:type="spellStart"/>
      <w:r w:rsidRPr="00797BB7">
        <w:rPr>
          <w:rFonts w:ascii="Times New Roman" w:hAnsi="Times New Roman" w:cs="Times New Roman"/>
        </w:rPr>
        <w:t>р.Новояблонка</w:t>
      </w:r>
      <w:proofErr w:type="spellEnd"/>
      <w:r w:rsidRPr="00797BB7">
        <w:rPr>
          <w:rFonts w:ascii="Times New Roman" w:hAnsi="Times New Roman" w:cs="Times New Roman"/>
        </w:rPr>
        <w:t xml:space="preserve">,  </w:t>
      </w:r>
      <w:proofErr w:type="spellStart"/>
      <w:r w:rsidRPr="00797BB7">
        <w:rPr>
          <w:rFonts w:ascii="Times New Roman" w:hAnsi="Times New Roman" w:cs="Times New Roman"/>
        </w:rPr>
        <w:t>р.Терса</w:t>
      </w:r>
      <w:proofErr w:type="spellEnd"/>
      <w:r w:rsidRPr="00797BB7">
        <w:rPr>
          <w:rFonts w:ascii="Times New Roman" w:hAnsi="Times New Roman" w:cs="Times New Roman"/>
        </w:rPr>
        <w:t>; также имеется 2 пруда, 4 родника (3 благоустроенных).</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Требуется устройство площадок для массового отдыха сезонного использования на р</w:t>
      </w:r>
      <w:proofErr w:type="gramStart"/>
      <w:r w:rsidRPr="00797BB7">
        <w:rPr>
          <w:rFonts w:ascii="Times New Roman" w:hAnsi="Times New Roman" w:cs="Times New Roman"/>
        </w:rPr>
        <w:t>.В</w:t>
      </w:r>
      <w:proofErr w:type="gramEnd"/>
      <w:r w:rsidRPr="00797BB7">
        <w:rPr>
          <w:rFonts w:ascii="Times New Roman" w:hAnsi="Times New Roman" w:cs="Times New Roman"/>
        </w:rPr>
        <w:t xml:space="preserve">олга, на </w:t>
      </w:r>
      <w:proofErr w:type="spellStart"/>
      <w:r w:rsidRPr="00797BB7">
        <w:rPr>
          <w:rFonts w:ascii="Times New Roman" w:hAnsi="Times New Roman" w:cs="Times New Roman"/>
        </w:rPr>
        <w:t>р.Терса</w:t>
      </w:r>
      <w:proofErr w:type="spellEnd"/>
      <w:r w:rsidRPr="00797BB7">
        <w:rPr>
          <w:rFonts w:ascii="Times New Roman" w:hAnsi="Times New Roman" w:cs="Times New Roman"/>
        </w:rPr>
        <w:t>.</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 поселении имеются родники. Необходимо поддержание порядка на территории родников.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 территории с</w:t>
      </w:r>
      <w:proofErr w:type="gramStart"/>
      <w:r w:rsidRPr="00797BB7">
        <w:rPr>
          <w:rFonts w:ascii="Times New Roman" w:hAnsi="Times New Roman" w:cs="Times New Roman"/>
        </w:rPr>
        <w:t>.Ш</w:t>
      </w:r>
      <w:proofErr w:type="gramEnd"/>
      <w:r w:rsidRPr="00797BB7">
        <w:rPr>
          <w:rFonts w:ascii="Times New Roman" w:hAnsi="Times New Roman" w:cs="Times New Roman"/>
        </w:rPr>
        <w:t>ирокий Буерак имеется сквер. Предлагается его благоустройство для проведения культурно-массовых мероприятий. Здесь планируется разбивка газонов, высадка декоративного кустарника и деревьев, устройство дорожек с твердым покрытием, установка скамеек, строительство детской площадки.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Необходимо строительство детских площадок на территории всех населенных пунктов.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Площадь озелененных территорий общественного пользования в сельских поселениях должна составлять 12 кв.м. на человека. Для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это 2,4 га. Территория сельского поселения в целом достаточно озеленена за счет защитного озеленения, лесного фонда, парков, садов и озелененных участков частных домовладений. В отношении зеленых насаждений, расположенных на территории населенных пунктов необходимо проводить следующие мероприятия: поэтапно ликвидировать старые, высокорослые деревья, осуществлять посадку новых деревьев и кустарников, производить омолаживающую и формовочную обрезку деревьев.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Кроме того, требуется предусмотреть на месте земель сельскохозяйственного назначения (бывшая территория </w:t>
      </w:r>
      <w:proofErr w:type="spellStart"/>
      <w:r w:rsidRPr="00797BB7">
        <w:rPr>
          <w:rFonts w:ascii="Times New Roman" w:hAnsi="Times New Roman" w:cs="Times New Roman"/>
        </w:rPr>
        <w:t>гольфклуба</w:t>
      </w:r>
      <w:proofErr w:type="spellEnd"/>
      <w:r w:rsidRPr="00797BB7">
        <w:rPr>
          <w:rFonts w:ascii="Times New Roman" w:hAnsi="Times New Roman" w:cs="Times New Roman"/>
        </w:rPr>
        <w:t>), размещение земельных участков, предназначенных для объектов рекреационного и лечебно-оздоровительного назначения.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Земельный участок с кадастровым №64:08:050501:71 площадью 171776 кв.м примерно в 4900м по направлению на юго-запад от ориентира здание, расположенное по адресу: с</w:t>
      </w:r>
      <w:proofErr w:type="gramStart"/>
      <w:r w:rsidRPr="00797BB7">
        <w:rPr>
          <w:rFonts w:ascii="Times New Roman" w:hAnsi="Times New Roman" w:cs="Times New Roman"/>
        </w:rPr>
        <w:t>.Ш</w:t>
      </w:r>
      <w:proofErr w:type="gramEnd"/>
      <w:r w:rsidRPr="00797BB7">
        <w:rPr>
          <w:rFonts w:ascii="Times New Roman" w:hAnsi="Times New Roman" w:cs="Times New Roman"/>
        </w:rPr>
        <w:t>ирокий Буерак, ул.Коммунистическая,1а;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Земельный участок с кадастровым №64:08:050501:72 площадью 88319 кв.м примерно в 5300м по направлению на юго-запад от ориентира здание, расположенное по адресу: с</w:t>
      </w:r>
      <w:proofErr w:type="gramStart"/>
      <w:r w:rsidRPr="00797BB7">
        <w:rPr>
          <w:rFonts w:ascii="Times New Roman" w:hAnsi="Times New Roman" w:cs="Times New Roman"/>
        </w:rPr>
        <w:t>.Ш</w:t>
      </w:r>
      <w:proofErr w:type="gramEnd"/>
      <w:r w:rsidRPr="00797BB7">
        <w:rPr>
          <w:rFonts w:ascii="Times New Roman" w:hAnsi="Times New Roman" w:cs="Times New Roman"/>
        </w:rPr>
        <w:t>ирокий Буерак, ул.Коммунистическая,1а;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Земельный участок с кадастровым №64:08:050501:69 площадью 99091 кв.м примерно в 4700м по направлению на юго-запад от ориентира здание, расположенное по адресу: с</w:t>
      </w:r>
      <w:proofErr w:type="gramStart"/>
      <w:r w:rsidRPr="00797BB7">
        <w:rPr>
          <w:rFonts w:ascii="Times New Roman" w:hAnsi="Times New Roman" w:cs="Times New Roman"/>
        </w:rPr>
        <w:t>.Ш</w:t>
      </w:r>
      <w:proofErr w:type="gramEnd"/>
      <w:r w:rsidRPr="00797BB7">
        <w:rPr>
          <w:rFonts w:ascii="Times New Roman" w:hAnsi="Times New Roman" w:cs="Times New Roman"/>
        </w:rPr>
        <w:t>ирокий Буерак, ул.Коммунистическая,1а;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Земельный участок с кадастровым №64:08:050501:70 площадью 171776 кв.м примерно в 6000м по направлению на юго-запад от ориентира здание, расположенное по адресу: с</w:t>
      </w:r>
      <w:proofErr w:type="gramStart"/>
      <w:r w:rsidRPr="00797BB7">
        <w:rPr>
          <w:rFonts w:ascii="Times New Roman" w:hAnsi="Times New Roman" w:cs="Times New Roman"/>
        </w:rPr>
        <w:t>.Ш</w:t>
      </w:r>
      <w:proofErr w:type="gramEnd"/>
      <w:r w:rsidRPr="00797BB7">
        <w:rPr>
          <w:rFonts w:ascii="Times New Roman" w:hAnsi="Times New Roman" w:cs="Times New Roman"/>
        </w:rPr>
        <w:t>ирокий Буерак, ул.Коммунистическая,1а.</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Вывод. Необходимо:</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 Устройство площадок для массового отдыха сезонного использования на р</w:t>
      </w:r>
      <w:proofErr w:type="gramStart"/>
      <w:r w:rsidRPr="00797BB7">
        <w:rPr>
          <w:rFonts w:ascii="Times New Roman" w:hAnsi="Times New Roman" w:cs="Times New Roman"/>
        </w:rPr>
        <w:t>.В</w:t>
      </w:r>
      <w:proofErr w:type="gramEnd"/>
      <w:r w:rsidRPr="00797BB7">
        <w:rPr>
          <w:rFonts w:ascii="Times New Roman" w:hAnsi="Times New Roman" w:cs="Times New Roman"/>
        </w:rPr>
        <w:t xml:space="preserve">олга, на </w:t>
      </w:r>
      <w:proofErr w:type="spellStart"/>
      <w:r w:rsidRPr="00797BB7">
        <w:rPr>
          <w:rFonts w:ascii="Times New Roman" w:hAnsi="Times New Roman" w:cs="Times New Roman"/>
        </w:rPr>
        <w:t>р.Терса</w:t>
      </w:r>
      <w:proofErr w:type="spellEnd"/>
      <w:r w:rsidRPr="00797BB7">
        <w:rPr>
          <w:rFonts w:ascii="Times New Roman" w:hAnsi="Times New Roman" w:cs="Times New Roman"/>
        </w:rPr>
        <w:t>.</w:t>
      </w:r>
    </w:p>
    <w:p w:rsidR="004C0188" w:rsidRPr="00797BB7" w:rsidRDefault="004C0188" w:rsidP="00797BB7">
      <w:pPr>
        <w:spacing w:after="0" w:line="240" w:lineRule="auto"/>
        <w:rPr>
          <w:rFonts w:ascii="Times New Roman" w:hAnsi="Times New Roman" w:cs="Times New Roman"/>
          <w:highlight w:val="yellow"/>
        </w:rPr>
      </w:pPr>
      <w:r w:rsidRPr="00797BB7">
        <w:rPr>
          <w:rFonts w:ascii="Times New Roman" w:hAnsi="Times New Roman" w:cs="Times New Roman"/>
        </w:rPr>
        <w:t>2. Поддержание порядка на территории родников.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 Благоустройство сквера для проведения культурно-массовых мероприятий, включающее в себя разбивку газонов, высадку декоративного кустарника и деревьев, устройство дорожек с твердым покрытием, установку скамеек, строительство детской площадки в с</w:t>
      </w:r>
      <w:proofErr w:type="gramStart"/>
      <w:r w:rsidRPr="00797BB7">
        <w:rPr>
          <w:rFonts w:ascii="Times New Roman" w:hAnsi="Times New Roman" w:cs="Times New Roman"/>
        </w:rPr>
        <w:t>.Ш</w:t>
      </w:r>
      <w:proofErr w:type="gramEnd"/>
      <w:r w:rsidRPr="00797BB7">
        <w:rPr>
          <w:rFonts w:ascii="Times New Roman" w:hAnsi="Times New Roman" w:cs="Times New Roman"/>
        </w:rPr>
        <w:t>ирокий Буерак.</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4. Строительство детских площадок в населенных пунктах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5. Устройство  пешеходных тротуаров на территории населенных пунктов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6. Размещение объектов рекреационного и лечебно-оздоровительного назначения на следующих земельных участках: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-Земельный участок с кадастровым №64:08:050501:71 площадью 171776 кв.м примерно в 4900м по направлению на юго-запад от ориентира - здание, расположенное по адресу: с</w:t>
      </w:r>
      <w:proofErr w:type="gramStart"/>
      <w:r w:rsidRPr="00797BB7">
        <w:rPr>
          <w:rFonts w:ascii="Times New Roman" w:hAnsi="Times New Roman" w:cs="Times New Roman"/>
        </w:rPr>
        <w:t>.Ш</w:t>
      </w:r>
      <w:proofErr w:type="gramEnd"/>
      <w:r w:rsidRPr="00797BB7">
        <w:rPr>
          <w:rFonts w:ascii="Times New Roman" w:hAnsi="Times New Roman" w:cs="Times New Roman"/>
        </w:rPr>
        <w:t>ирокий Буерак, ул.Коммунистическая,1а;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-Земельный участок с кадастровым №64:08:050501:72 площадью 88319 кв.м примерно в 5300м по направлению на юго-запад от ориентира здание, расположенное по адресу: с</w:t>
      </w:r>
      <w:proofErr w:type="gramStart"/>
      <w:r w:rsidRPr="00797BB7">
        <w:rPr>
          <w:rFonts w:ascii="Times New Roman" w:hAnsi="Times New Roman" w:cs="Times New Roman"/>
        </w:rPr>
        <w:t>.Ш</w:t>
      </w:r>
      <w:proofErr w:type="gramEnd"/>
      <w:r w:rsidRPr="00797BB7">
        <w:rPr>
          <w:rFonts w:ascii="Times New Roman" w:hAnsi="Times New Roman" w:cs="Times New Roman"/>
        </w:rPr>
        <w:t>ирокий Буерак, ул.Коммунистическая,1а;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-Земельный участок с кадастровым №64:08:050501:69 площадью 99091 кв.м примерно в 4700м по направлению на юго-запад от ориентира здание, расположенное по адресу: с</w:t>
      </w:r>
      <w:proofErr w:type="gramStart"/>
      <w:r w:rsidRPr="00797BB7">
        <w:rPr>
          <w:rFonts w:ascii="Times New Roman" w:hAnsi="Times New Roman" w:cs="Times New Roman"/>
        </w:rPr>
        <w:t>.Ш</w:t>
      </w:r>
      <w:proofErr w:type="gramEnd"/>
      <w:r w:rsidRPr="00797BB7">
        <w:rPr>
          <w:rFonts w:ascii="Times New Roman" w:hAnsi="Times New Roman" w:cs="Times New Roman"/>
        </w:rPr>
        <w:t>ирокий Буерак, ул.Коммунистическая,1а;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-Земельный участок с кадастровым №64:08:050501:70 площадью 171776 кв.м примерно в 6000м по направлению на юго-запад от ориентира здание, расположенное по адресу: с</w:t>
      </w:r>
      <w:proofErr w:type="gramStart"/>
      <w:r w:rsidRPr="00797BB7">
        <w:rPr>
          <w:rFonts w:ascii="Times New Roman" w:hAnsi="Times New Roman" w:cs="Times New Roman"/>
        </w:rPr>
        <w:t>.Ш</w:t>
      </w:r>
      <w:proofErr w:type="gramEnd"/>
      <w:r w:rsidRPr="00797BB7">
        <w:rPr>
          <w:rFonts w:ascii="Times New Roman" w:hAnsi="Times New Roman" w:cs="Times New Roman"/>
        </w:rPr>
        <w:t>ирокий Буерак, ул.Коммунистическая,1а.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1.9.7. Организация сбора и вывоза бытовых отходов</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Согласно ст. 14 Федерального закона №131-ФЗ от 06.10.2003 г. к вопросам местного значения поселения относится организация сбора и вывоза бытовых отходов и мусора.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Одной из самых серьезных экологических проблем Саратовской области в целом и для муниципального образования в частности является проблема обращения с отходами. Все возрастающее количество отходов (в том числе опасных), отсутствие учета, беспорядочное и бесконтрольное складирование оказывает отрицательное воздействие на состояние здоровья населения и на окружающую среду.</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Очистка территорий населенных пунктов – одно из важнейших мероприятий, направленных на обеспечение экологического и санитарно-эпидемиологического благополучия населения и охрану окружающей среды.</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Органические отходы на территории поселения перерабатываются в индивидуальных компостных ямах и используются в качестве удобрений в подсобном хозяйстве, твердые отходы вывозятся на свалку ТБО. </w:t>
      </w:r>
    </w:p>
    <w:p w:rsidR="004C0188" w:rsidRPr="00797BB7" w:rsidRDefault="004C0188" w:rsidP="00797BB7">
      <w:pPr>
        <w:spacing w:after="0" w:line="240" w:lineRule="auto"/>
        <w:rPr>
          <w:rFonts w:ascii="Times New Roman" w:hAnsi="Times New Roman" w:cs="Times New Roman"/>
        </w:rPr>
      </w:pPr>
      <w:proofErr w:type="gramStart"/>
      <w:r w:rsidRPr="00797BB7">
        <w:rPr>
          <w:rFonts w:ascii="Times New Roman" w:hAnsi="Times New Roman" w:cs="Times New Roman"/>
        </w:rPr>
        <w:t>Согласно данным Комитета по управлению муниципальным имуществом и природными ресурсами на территории поселения требуется размещение площадок для компостирования отходов (без навоза и фекалий) ТБО за пределами населенных пунктов на землях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а именно:</w:t>
      </w:r>
      <w:proofErr w:type="gramEnd"/>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-площадка площадью 8333 кв.м. по адресу: Вольский район, примерно на расстоянии 1720 м по направлению на юго-запад от нежилого здания № 1 по ул. Коммунистической с. Широкий Буерак;</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-площадка площадью 6000 кв.м. по адресу: Вольский район примерно на расстоянии 1700 м по направлению на северо-запад от нежилого здания № 43 по ул. </w:t>
      </w:r>
      <w:proofErr w:type="gramStart"/>
      <w:r w:rsidRPr="00797BB7">
        <w:rPr>
          <w:rFonts w:ascii="Times New Roman" w:hAnsi="Times New Roman" w:cs="Times New Roman"/>
        </w:rPr>
        <w:t>Коммунистической</w:t>
      </w:r>
      <w:proofErr w:type="gramEnd"/>
      <w:r w:rsidRPr="00797BB7">
        <w:rPr>
          <w:rFonts w:ascii="Times New Roman" w:hAnsi="Times New Roman" w:cs="Times New Roman"/>
        </w:rPr>
        <w:t xml:space="preserve"> с. Богатое.</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-площадка площадью 6000 кв.м., по адресу: Вольский район, с. Рощино (830 м юго-западнее  молочно-товарной фермы).</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Уборка снега на дорогах в зимнее время года осуществляется частными тракторами.</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Вывод: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1. Требуется выявление и рекультивация территорий всех свалок ТБО на территории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2. Требуется разработка генеральной схемы санитарной очистки территории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 Требуется организация контейнерных площадок для сбора ТБО на территории рекреационных зон с последующим вывозом ТБО с данных территорий.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 Требуется размещение площадок для компостирования отходов (без навоза и фекалий) ТБО за пределами населенных пунктов на землях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а именно:</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-площадка площадью 8333 кв.м. по адресу: Вольский район, примерно на расстоянии 1720 м по направлению на юго-запад от нежилого здания № 1 по ул. Коммунистической с. Широкий Буерак;</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-площадка площадью 6000 кв.м. по адресу: Вольский район примерно на расстоянии 1700 м по направлению на северо-запад от нежилого здания № 43 по ул. </w:t>
      </w:r>
      <w:proofErr w:type="gramStart"/>
      <w:r w:rsidRPr="00797BB7">
        <w:rPr>
          <w:rFonts w:ascii="Times New Roman" w:hAnsi="Times New Roman" w:cs="Times New Roman"/>
        </w:rPr>
        <w:t>Коммунистической</w:t>
      </w:r>
      <w:proofErr w:type="gramEnd"/>
      <w:r w:rsidRPr="00797BB7">
        <w:rPr>
          <w:rFonts w:ascii="Times New Roman" w:hAnsi="Times New Roman" w:cs="Times New Roman"/>
        </w:rPr>
        <w:t xml:space="preserve"> с. Богатое.</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-площадка площадью 6000 кв.м., по адресу: Вольский район, с. Рощино (830 м юго-западнее  молочно-товарной фермы).</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1.9.8. Места захоронения</w:t>
      </w:r>
    </w:p>
    <w:p w:rsidR="004C0188" w:rsidRPr="00797BB7" w:rsidRDefault="004C0188" w:rsidP="00797BB7">
      <w:pPr>
        <w:spacing w:after="0" w:line="240" w:lineRule="auto"/>
        <w:rPr>
          <w:rFonts w:ascii="Times New Roman" w:hAnsi="Times New Roman" w:cs="Times New Roman"/>
          <w:highlight w:val="darkMagenta"/>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Кладбища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 территории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находятся  действующие  кладбища.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 xml:space="preserve">Характеристики данных объектов представлены в таблице: </w:t>
      </w:r>
    </w:p>
    <w:p w:rsidR="004C0188" w:rsidRPr="00797BB7" w:rsidRDefault="004C0188" w:rsidP="00797BB7">
      <w:pPr>
        <w:spacing w:after="0" w:line="240" w:lineRule="auto"/>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36"/>
        <w:gridCol w:w="1366"/>
        <w:gridCol w:w="1394"/>
        <w:gridCol w:w="1903"/>
        <w:gridCol w:w="1825"/>
        <w:gridCol w:w="1447"/>
      </w:tblGrid>
      <w:tr w:rsidR="004C0188" w:rsidRPr="00797BB7" w:rsidTr="006974C0">
        <w:tc>
          <w:tcPr>
            <w:tcW w:w="1689" w:type="dxa"/>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Населённый пункт </w:t>
            </w:r>
          </w:p>
        </w:tc>
        <w:tc>
          <w:tcPr>
            <w:tcW w:w="1396" w:type="dxa"/>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Количество кладбищ</w:t>
            </w:r>
          </w:p>
        </w:tc>
        <w:tc>
          <w:tcPr>
            <w:tcW w:w="1559" w:type="dxa"/>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Площадь, </w:t>
            </w:r>
            <w:proofErr w:type="gramStart"/>
            <w:r w:rsidRPr="00797BB7">
              <w:rPr>
                <w:rFonts w:ascii="Times New Roman" w:hAnsi="Times New Roman" w:cs="Times New Roman"/>
              </w:rPr>
              <w:t>га</w:t>
            </w:r>
            <w:proofErr w:type="gramEnd"/>
          </w:p>
        </w:tc>
        <w:tc>
          <w:tcPr>
            <w:tcW w:w="1985" w:type="dxa"/>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Национальная принадлежность</w:t>
            </w:r>
          </w:p>
        </w:tc>
        <w:tc>
          <w:tcPr>
            <w:tcW w:w="2126" w:type="dxa"/>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Состояние подъездных путей</w:t>
            </w:r>
          </w:p>
        </w:tc>
        <w:tc>
          <w:tcPr>
            <w:tcW w:w="1524" w:type="dxa"/>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Наличие ограждения</w:t>
            </w:r>
          </w:p>
        </w:tc>
      </w:tr>
      <w:tr w:rsidR="004C0188" w:rsidRPr="00797BB7" w:rsidTr="006974C0">
        <w:tc>
          <w:tcPr>
            <w:tcW w:w="168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 Широкий Буерак</w:t>
            </w:r>
          </w:p>
        </w:tc>
        <w:tc>
          <w:tcPr>
            <w:tcW w:w="1396"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w:t>
            </w:r>
          </w:p>
        </w:tc>
        <w:tc>
          <w:tcPr>
            <w:tcW w:w="155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3,9</w:t>
            </w:r>
          </w:p>
        </w:tc>
        <w:tc>
          <w:tcPr>
            <w:tcW w:w="198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общее</w:t>
            </w:r>
          </w:p>
        </w:tc>
        <w:tc>
          <w:tcPr>
            <w:tcW w:w="2126"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грунт</w:t>
            </w:r>
          </w:p>
        </w:tc>
        <w:tc>
          <w:tcPr>
            <w:tcW w:w="1524"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не имеется</w:t>
            </w:r>
          </w:p>
        </w:tc>
      </w:tr>
      <w:tr w:rsidR="004C0188" w:rsidRPr="00797BB7" w:rsidTr="006974C0">
        <w:tc>
          <w:tcPr>
            <w:tcW w:w="1689" w:type="dxa"/>
          </w:tcPr>
          <w:p w:rsidR="004C0188" w:rsidRPr="00797BB7" w:rsidRDefault="004C0188" w:rsidP="00797BB7">
            <w:pPr>
              <w:spacing w:after="0" w:line="240" w:lineRule="auto"/>
              <w:rPr>
                <w:rFonts w:ascii="Times New Roman" w:hAnsi="Times New Roman" w:cs="Times New Roman"/>
              </w:rPr>
            </w:pPr>
            <w:proofErr w:type="spellStart"/>
            <w:r w:rsidRPr="00797BB7">
              <w:rPr>
                <w:rFonts w:ascii="Times New Roman" w:hAnsi="Times New Roman" w:cs="Times New Roman"/>
              </w:rPr>
              <w:t>с</w:t>
            </w:r>
            <w:proofErr w:type="gramStart"/>
            <w:r w:rsidRPr="00797BB7">
              <w:rPr>
                <w:rFonts w:ascii="Times New Roman" w:hAnsi="Times New Roman" w:cs="Times New Roman"/>
              </w:rPr>
              <w:t>.Б</w:t>
            </w:r>
            <w:proofErr w:type="gramEnd"/>
            <w:r w:rsidRPr="00797BB7">
              <w:rPr>
                <w:rFonts w:ascii="Times New Roman" w:hAnsi="Times New Roman" w:cs="Times New Roman"/>
              </w:rPr>
              <w:t>огородское</w:t>
            </w:r>
            <w:proofErr w:type="spellEnd"/>
          </w:p>
        </w:tc>
        <w:tc>
          <w:tcPr>
            <w:tcW w:w="1396"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w:t>
            </w:r>
          </w:p>
        </w:tc>
        <w:tc>
          <w:tcPr>
            <w:tcW w:w="155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1,2</w:t>
            </w:r>
          </w:p>
        </w:tc>
        <w:tc>
          <w:tcPr>
            <w:tcW w:w="198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общее</w:t>
            </w:r>
          </w:p>
        </w:tc>
        <w:tc>
          <w:tcPr>
            <w:tcW w:w="2126"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грунт</w:t>
            </w:r>
          </w:p>
        </w:tc>
        <w:tc>
          <w:tcPr>
            <w:tcW w:w="1524"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частичное</w:t>
            </w:r>
          </w:p>
        </w:tc>
      </w:tr>
      <w:tr w:rsidR="004C0188" w:rsidRPr="00797BB7" w:rsidTr="006974C0">
        <w:tc>
          <w:tcPr>
            <w:tcW w:w="168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 Богатое</w:t>
            </w:r>
          </w:p>
        </w:tc>
        <w:tc>
          <w:tcPr>
            <w:tcW w:w="1396"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w:t>
            </w:r>
          </w:p>
        </w:tc>
        <w:tc>
          <w:tcPr>
            <w:tcW w:w="155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2,3</w:t>
            </w:r>
          </w:p>
        </w:tc>
        <w:tc>
          <w:tcPr>
            <w:tcW w:w="198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общее</w:t>
            </w:r>
          </w:p>
        </w:tc>
        <w:tc>
          <w:tcPr>
            <w:tcW w:w="2126"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грунт</w:t>
            </w:r>
          </w:p>
        </w:tc>
        <w:tc>
          <w:tcPr>
            <w:tcW w:w="1524"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частичное</w:t>
            </w:r>
          </w:p>
        </w:tc>
      </w:tr>
      <w:tr w:rsidR="004C0188" w:rsidRPr="00797BB7" w:rsidTr="006974C0">
        <w:tc>
          <w:tcPr>
            <w:tcW w:w="168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 Заветное</w:t>
            </w:r>
          </w:p>
        </w:tc>
        <w:tc>
          <w:tcPr>
            <w:tcW w:w="1396"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w:t>
            </w:r>
          </w:p>
        </w:tc>
        <w:tc>
          <w:tcPr>
            <w:tcW w:w="155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1,5</w:t>
            </w:r>
          </w:p>
        </w:tc>
        <w:tc>
          <w:tcPr>
            <w:tcW w:w="198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общее</w:t>
            </w:r>
          </w:p>
        </w:tc>
        <w:tc>
          <w:tcPr>
            <w:tcW w:w="2126"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грунт</w:t>
            </w:r>
          </w:p>
        </w:tc>
        <w:tc>
          <w:tcPr>
            <w:tcW w:w="1524"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частичное</w:t>
            </w:r>
          </w:p>
        </w:tc>
      </w:tr>
      <w:tr w:rsidR="004C0188" w:rsidRPr="00797BB7" w:rsidTr="006974C0">
        <w:tc>
          <w:tcPr>
            <w:tcW w:w="168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 Рощино</w:t>
            </w:r>
          </w:p>
        </w:tc>
        <w:tc>
          <w:tcPr>
            <w:tcW w:w="1396"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w:t>
            </w:r>
          </w:p>
        </w:tc>
        <w:tc>
          <w:tcPr>
            <w:tcW w:w="155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1,5</w:t>
            </w:r>
          </w:p>
        </w:tc>
        <w:tc>
          <w:tcPr>
            <w:tcW w:w="198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общее</w:t>
            </w:r>
          </w:p>
        </w:tc>
        <w:tc>
          <w:tcPr>
            <w:tcW w:w="2126"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грунт</w:t>
            </w:r>
          </w:p>
        </w:tc>
        <w:tc>
          <w:tcPr>
            <w:tcW w:w="1524"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частичное</w:t>
            </w:r>
          </w:p>
        </w:tc>
      </w:tr>
    </w:tbl>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Необходимо поддержание порядка на территориях кладбищ. Кроме того, требуется устройство новых ограждений и реконструкция существующих ограждений территорий кладбищ и устройство подъездов с твердым покрытием.</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Необходимости в расширении существующих кладбищ на территории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нет.</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Скотомогильники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 </w:t>
      </w:r>
      <w:proofErr w:type="spellStart"/>
      <w:r w:rsidRPr="00797BB7">
        <w:rPr>
          <w:rFonts w:ascii="Times New Roman" w:hAnsi="Times New Roman" w:cs="Times New Roman"/>
        </w:rPr>
        <w:t>Широкобуеракском</w:t>
      </w:r>
      <w:proofErr w:type="spellEnd"/>
      <w:r w:rsidRPr="00797BB7">
        <w:rPr>
          <w:rFonts w:ascii="Times New Roman" w:hAnsi="Times New Roman" w:cs="Times New Roman"/>
        </w:rPr>
        <w:t xml:space="preserve"> сельском поселении имеются закрытые скотомогильники по данным Управления ветеринарии Саратовской области.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При размещении новых скотомогильников и биотермических ям необходимо учитывать следующее:</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запрещается размещение скотомогильников и биотермических ям в </w:t>
      </w:r>
      <w:proofErr w:type="spellStart"/>
      <w:r w:rsidRPr="00797BB7">
        <w:rPr>
          <w:rFonts w:ascii="Times New Roman" w:hAnsi="Times New Roman" w:cs="Times New Roman"/>
        </w:rPr>
        <w:t>водоохранной</w:t>
      </w:r>
      <w:proofErr w:type="spellEnd"/>
      <w:r w:rsidRPr="00797BB7">
        <w:rPr>
          <w:rFonts w:ascii="Times New Roman" w:hAnsi="Times New Roman" w:cs="Times New Roman"/>
        </w:rPr>
        <w:t>, лесопарковой и заповедной зонах;</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санитарно-защитная зона от скотомогильников с захоронением в ямах составляет 1000 м;</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санитарно-защитная зона от скотомогильников с биологическими камерами составляет 500 м.</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Все вновь открываемые, действующие и закрытые скотомогильники, отдельно стоящие биотермические ямы должны ставиться на учет главным государственным ветеринарным инспектором муниципального образования. Каждому скотомогильнику должен присваиваться индивидуальный номер и оформляться ветеринарно-санитарная карточка.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Специалисты государственной ветеринарной службы обязаны регулярно, не менее двух раз в год (весной и осенью), проверять ветеринарно-санитарное состояние скотомогильников (биотермических ям). При выявлении нарушений давать предписание об их устранении или запрещении эксплуатации объекта.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Генеральным планом не предполагается создание скотомогильников на территории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Необходима рекультивация закрытых скотомогильников.</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Вывод: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 Требуется устройство новых ограждений и реконструкция существующих ограждений территорий кладбищ и устройство подъездов с твердым покрытием.</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2. Необходима рекультивация закрытых скотомогильников на территории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ОБЩИЙ ВЫВОД:</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Таким образом,  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Проанализированы следующие факторы: планировочная структура, природные условия и ресурсы, эколого-гигиеническая обстановка, экономико-географическое положение и факторы развития сельского поселения, демографическая ситуация, экономическая база развития поселения, сферы занятости, состояние жилищного фонда, динамика и структура жилищного строительства, расчет потребности в объектах социальной инфраструктуры, состояние транспортной и инженерной инфраструктуры.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 xml:space="preserve">В результате проведенного анализа было выявлено, что </w:t>
      </w:r>
      <w:proofErr w:type="spellStart"/>
      <w:r w:rsidRPr="00797BB7">
        <w:rPr>
          <w:rFonts w:ascii="Times New Roman" w:hAnsi="Times New Roman" w:cs="Times New Roman"/>
        </w:rPr>
        <w:t>Широкобуеракское</w:t>
      </w:r>
      <w:proofErr w:type="spellEnd"/>
      <w:r w:rsidRPr="00797BB7">
        <w:rPr>
          <w:rFonts w:ascii="Times New Roman" w:hAnsi="Times New Roman" w:cs="Times New Roman"/>
        </w:rPr>
        <w:t xml:space="preserve"> сельское поселение относится к числу поселений, перспектива развития которых в значительной степени может быть обусловлена рядом следующих факторов: прохождение по территории поселения железной дороги; благоприятное состояние окружающей среды для развития рекреационной деятельности; накопленный социально-экономический потенциал; выделение инвестиционных площадок для развития сельскохозяйственного производства.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 ЗАДАЧИ ТЕРРИТОРИАЛЬНОГО ПЛАНИРОВАНИЯ, ВАРИАНТЫ ИХ РЕШЕНИЯ И ПЕРЕЧЕНЬ МЕРОПРИЯТИЙ ПО ТЕРРИТОРИАЛЬНОМУ ПЛАНИРОВАНИЮ</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Настоящий раздел содержит материалы по обоснованию </w:t>
      </w:r>
      <w:proofErr w:type="gramStart"/>
      <w:r w:rsidRPr="00797BB7">
        <w:rPr>
          <w:rFonts w:ascii="Times New Roman" w:hAnsi="Times New Roman" w:cs="Times New Roman"/>
        </w:rPr>
        <w:t>вариантов решения задач территориального планирования территории</w:t>
      </w:r>
      <w:proofErr w:type="gramEnd"/>
      <w:r w:rsidRPr="00797BB7">
        <w:rPr>
          <w:rFonts w:ascii="Times New Roman" w:hAnsi="Times New Roman" w:cs="Times New Roman"/>
        </w:rPr>
        <w:t xml:space="preserve">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Структура настоящего раздела соответствует структуре раздела 1 тома II «Анализ состояния территории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проблем и направлений ее комплексного развития».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Содержание разделов и схем Генерального плана сельского поселения тесно связано с полномочиями органов местного самоуправления. Согласно ст. 14 и 14.1. Федерального закона № 131-ФЗ от 06.10. 2003 г.  непосредственно к полномочиям  администрации сельского поселения относятся  предложения  по размещению на территории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объектов капитального строительства местного значения, включающие в себя следующие подразделы: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Предложения по административно-территориальному устройству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Предложения по градостроительному зонированию территории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Предложения по обеспечению  территории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объектами инженерной инфраструктуры;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Предложения по обеспечению  территории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объектами транспортной инфраструктуры;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Предложения по обеспечению  территории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объектами жилой социальной инфраструктуры;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Предложения по обеспечению территории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объектами связи, торговли, общественного питания, бытового обслуживания, жилищно-коммунального хозяйства; библиотечного обслуживания, культуры, объектами физкультуры и спорта; массового отдыха жителей поселения, благоустройства и озеленения территории поселения;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Предложения по обеспечению территории сельского поселения местами сбора бытовых отходов;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Предложения по обеспечению территории сельского поселения местами захоронения.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 а также мероприятия по их снижению, приводятся в разделе 4 тома II настоящего Генерального плана.</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2.1. Базовый прогноз численности населения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Демографический прогноз является неотъемлемой частью комплексных экономических и социальных прогнозов развития территории и имеет </w:t>
      </w:r>
      <w:proofErr w:type="gramStart"/>
      <w:r w:rsidRPr="00797BB7">
        <w:rPr>
          <w:rFonts w:ascii="Times New Roman" w:hAnsi="Times New Roman" w:cs="Times New Roman"/>
        </w:rPr>
        <w:t>важное значение</w:t>
      </w:r>
      <w:proofErr w:type="gramEnd"/>
      <w:r w:rsidRPr="00797BB7">
        <w:rPr>
          <w:rFonts w:ascii="Times New Roman" w:hAnsi="Times New Roman" w:cs="Times New Roman"/>
        </w:rPr>
        <w:t xml:space="preserve"> для целей краткосрочного, среднесрочного и долгосрочного планирования развития территории. Демографический прогноз позволяет дать оценку основных параметров развития населения поселения на основе выбранных гипотез изменения уровней рождаемости, смертности и миграционных потоков, таких как </w:t>
      </w:r>
      <w:proofErr w:type="gramStart"/>
      <w:r w:rsidRPr="00797BB7">
        <w:rPr>
          <w:rFonts w:ascii="Times New Roman" w:hAnsi="Times New Roman" w:cs="Times New Roman"/>
        </w:rPr>
        <w:t>обеспеченность</w:t>
      </w:r>
      <w:proofErr w:type="gramEnd"/>
      <w:r w:rsidRPr="00797BB7">
        <w:rPr>
          <w:rFonts w:ascii="Times New Roman" w:hAnsi="Times New Roman" w:cs="Times New Roman"/>
        </w:rPr>
        <w:t xml:space="preserve"> трудовыми ресурсами, дальнейшие перспективы воспроизводства населения.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Расчеты основных показателей демографического развития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производились на основе анализа сложившихся в последние годы сдвигов в динамике численности населения сельского поселения, воспроизводстве, внешних миграциях, занятости. </w:t>
      </w:r>
      <w:r w:rsidRPr="00797BB7">
        <w:rPr>
          <w:rFonts w:ascii="Times New Roman" w:hAnsi="Times New Roman" w:cs="Times New Roman"/>
        </w:rPr>
        <w:lastRenderedPageBreak/>
        <w:t>Учитывались также особенности географического положения сельского поселения, миграционная привлекательность, а так же общенациональная и областная политика в сфере демографии.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 рамках региональной программы "Демографическое развитие Саратовской области ", утвержденной Указом губернатора Саратовской области  систематизирован комплекс мероприятий действующих областных и ведомственных целевых программ, обеспечивающих реализацию на территории Саратовской области Концепции демографической политики Российской Федерации до 2025 года, утвержденной Указом Президента Российской Федерации от 09.10.2007 N 1351. В региональной программе "Демографическое развитие Саратовской области на период до 2016 года" определены основные целевые индикаторы и показатели, которые позволяют оценивать эффективность влияния реализуемых в области социально-экономических мер, направленных на улучшение демографической ситуации и которые могут быть учтены при разработке прогноза численности поселения.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 повышение рождаемости, поддержку семьи, материнства и детства направлена долгосрочная областная целевая программа "Профилактика семейного неблагополучия и социального сиротства несовершеннолетних в Саратовской области" на  2011-2013 годы.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 укрепление здоровья жителей Саратовской области, создание условий для роста численности населения и увеличения продолжительности жизни будет направлена реализация приоритетного национального проекта «Здравоохранение», долгосрочной областной целевой программы «Дополнительные меры по улучшению демографической ситуации в Саратовской области» на 2011-2013 годы. На данный период предполагается коренная модернизация здравоохранения, включающая в себя переход на новые федеральные стандарты оказания медицинской помощи, ориентированность на результат лечении, обеспечение получения качественных медицинских услуг на любой территории, капитальный ремонт учреждений здравоохранения, оснащение их высокотехнологичным диагностическим и медицинским оборудованием и т.д. «Программа модернизации здравоохранения Саратовской области на 2011-2012 годы».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 улучшение жилищных условий населения области направлены ОЦП: «Развитие жилищного строительства в Саратовской области», ОЦП «Социальное развитие села до 2012 года» ОЦП «Молодая семья 2011-2015» обеспечение жильем молодых семей.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 повышение качества жизни направлены программы:    Долгосрочная областная целевая программа "Улучшение условий и охраны труда в Саратовской области" на 2010-2012годы,  Долгосрочная областная целевая программа "Социальная реабилитация лиц, отбывших наказание в виде лишения свободы" на 2010-2012 годы </w:t>
      </w:r>
      <w:proofErr w:type="gramStart"/>
      <w:r w:rsidRPr="00797BB7">
        <w:rPr>
          <w:rFonts w:ascii="Times New Roman" w:hAnsi="Times New Roman" w:cs="Times New Roman"/>
        </w:rPr>
        <w:t>;Д</w:t>
      </w:r>
      <w:proofErr w:type="gramEnd"/>
      <w:r w:rsidRPr="00797BB7">
        <w:rPr>
          <w:rFonts w:ascii="Times New Roman" w:hAnsi="Times New Roman" w:cs="Times New Roman"/>
        </w:rPr>
        <w:t xml:space="preserve">олгосрочная областная целевая программа "Доступная среда" на 2011-2013 годы.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Задачи повышения занятости населения решаются в рамках ОЦП: «Содействие занятости населения Саратовской области», «Развитие и поддержка малого и среднего предпринимательства в Саратовской области на 2012 - 2015 годы», Развитие пищевой и перерабатывающей промышленности Саратовской области на 2010-2015 годы» а также в рамках программы "Развитие туризма в Саратовской области на 2011-2013 годы".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w:t>
      </w:r>
      <w:proofErr w:type="gramStart"/>
      <w:r w:rsidRPr="00797BB7">
        <w:rPr>
          <w:rFonts w:ascii="Times New Roman" w:hAnsi="Times New Roman" w:cs="Times New Roman"/>
        </w:rPr>
        <w:t>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мероприятий по улучшению демографической ситуации, соответствующих программе экономического и социального развития области и муниципальных образований на среднесрочную перспективу.</w:t>
      </w:r>
      <w:proofErr w:type="gramEnd"/>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Расчеты и анализ перспективного изменения численности населения и других важнейших его демографических показателей производились по трем прогнозам развития: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r w:rsidRPr="00797BB7">
        <w:rPr>
          <w:rFonts w:ascii="Times New Roman" w:hAnsi="Times New Roman" w:cs="Times New Roman"/>
        </w:rPr>
        <w:tab/>
        <w:t>пессимистическому;</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r w:rsidRPr="00797BB7">
        <w:rPr>
          <w:rFonts w:ascii="Times New Roman" w:hAnsi="Times New Roman" w:cs="Times New Roman"/>
        </w:rPr>
        <w:tab/>
        <w:t>вероятному;</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r w:rsidRPr="00797BB7">
        <w:rPr>
          <w:rFonts w:ascii="Times New Roman" w:hAnsi="Times New Roman" w:cs="Times New Roman"/>
        </w:rPr>
        <w:tab/>
        <w:t>оптимистическому.</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Вероятность каждого из них будет определяться сложным сочетанием социальных, экономических и политических факторов, но, в конечном итоге возможный сценарий развития демографических процессов будет зависеть от двух основных показателей: уровня естественного прироста населения и миграционного прироста.</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Прогнозируемая динамика численности населения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СП.</w:t>
      </w:r>
    </w:p>
    <w:p w:rsidR="004C0188" w:rsidRPr="00797BB7" w:rsidRDefault="004C0188" w:rsidP="00797BB7">
      <w:pPr>
        <w:spacing w:after="0" w:line="240" w:lineRule="auto"/>
        <w:rPr>
          <w:rFonts w:ascii="Times New Roman" w:hAnsi="Times New Roman" w:cs="Times New Roman"/>
        </w:rPr>
      </w:pPr>
    </w:p>
    <w:tbl>
      <w:tblPr>
        <w:tblW w:w="9664" w:type="dxa"/>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10"/>
        <w:gridCol w:w="5969"/>
        <w:gridCol w:w="1417"/>
        <w:gridCol w:w="1134"/>
        <w:gridCol w:w="1134"/>
      </w:tblGrid>
      <w:tr w:rsidR="004C0188" w:rsidRPr="00797BB7" w:rsidTr="006974C0">
        <w:trPr>
          <w:gridBefore w:val="1"/>
          <w:wBefore w:w="10" w:type="dxa"/>
          <w:trHeight w:val="645"/>
          <w:tblCellSpacing w:w="0" w:type="dxa"/>
        </w:trPr>
        <w:tc>
          <w:tcPr>
            <w:tcW w:w="5969" w:type="dxa"/>
            <w:tcBorders>
              <w:top w:val="outset" w:sz="6" w:space="0" w:color="000000"/>
              <w:left w:val="outset" w:sz="6" w:space="0" w:color="000000"/>
              <w:bottom w:val="outset" w:sz="6" w:space="0" w:color="000000"/>
              <w:right w:val="outset" w:sz="6" w:space="0" w:color="000000"/>
            </w:tcBorders>
            <w:shd w:val="clear" w:color="auto" w:fill="DAEEF3"/>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Показатели</w:t>
            </w:r>
          </w:p>
        </w:tc>
        <w:tc>
          <w:tcPr>
            <w:tcW w:w="1417" w:type="dxa"/>
            <w:tcBorders>
              <w:top w:val="outset" w:sz="6" w:space="0" w:color="000000"/>
              <w:left w:val="outset" w:sz="6" w:space="0" w:color="000000"/>
              <w:bottom w:val="outset" w:sz="6" w:space="0" w:color="000000"/>
              <w:right w:val="outset" w:sz="6" w:space="0" w:color="000000"/>
            </w:tcBorders>
            <w:shd w:val="clear" w:color="auto" w:fill="DAEEF3"/>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Базовый период</w:t>
            </w:r>
          </w:p>
        </w:tc>
        <w:tc>
          <w:tcPr>
            <w:tcW w:w="2268" w:type="dxa"/>
            <w:gridSpan w:val="2"/>
            <w:tcBorders>
              <w:top w:val="outset" w:sz="6" w:space="0" w:color="000000"/>
              <w:left w:val="outset" w:sz="6" w:space="0" w:color="000000"/>
              <w:bottom w:val="outset" w:sz="6" w:space="0" w:color="000000"/>
              <w:right w:val="outset" w:sz="6" w:space="0" w:color="000000"/>
            </w:tcBorders>
            <w:shd w:val="clear" w:color="auto" w:fill="DAEEF3"/>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Прогнозируемый период</w:t>
            </w:r>
          </w:p>
        </w:tc>
      </w:tr>
      <w:tr w:rsidR="004C0188" w:rsidRPr="00797BB7" w:rsidTr="006974C0">
        <w:tblPrEx>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55"/>
          <w:tblCellSpacing w:w="0" w:type="dxa"/>
        </w:trPr>
        <w:tc>
          <w:tcPr>
            <w:tcW w:w="5979" w:type="dxa"/>
            <w:gridSpan w:val="2"/>
            <w:tcBorders>
              <w:top w:val="single" w:sz="4" w:space="0" w:color="000000"/>
              <w:left w:val="single" w:sz="4" w:space="0" w:color="000000"/>
              <w:bottom w:val="single" w:sz="4" w:space="0" w:color="000000"/>
              <w:right w:val="single" w:sz="4" w:space="0" w:color="000000"/>
            </w:tcBorders>
            <w:hideMark/>
          </w:tcPr>
          <w:p w:rsidR="004C0188" w:rsidRPr="00797BB7" w:rsidRDefault="004C0188" w:rsidP="00797BB7">
            <w:pPr>
              <w:spacing w:after="0" w:line="240" w:lineRule="auto"/>
              <w:rPr>
                <w:rFonts w:ascii="Times New Roman" w:hAnsi="Times New Roman" w:cs="Times New Roman"/>
              </w:rPr>
            </w:pPr>
          </w:p>
        </w:tc>
        <w:tc>
          <w:tcPr>
            <w:tcW w:w="1417" w:type="dxa"/>
            <w:tcBorders>
              <w:top w:val="single" w:sz="4" w:space="0" w:color="000000"/>
              <w:left w:val="single" w:sz="4" w:space="0" w:color="000000"/>
              <w:bottom w:val="single" w:sz="4" w:space="0" w:color="000000"/>
              <w:right w:val="single" w:sz="4" w:space="0" w:color="000000"/>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2011г</w:t>
            </w:r>
          </w:p>
        </w:tc>
        <w:tc>
          <w:tcPr>
            <w:tcW w:w="1134" w:type="dxa"/>
            <w:tcBorders>
              <w:top w:val="single" w:sz="4" w:space="0" w:color="000000"/>
              <w:left w:val="single" w:sz="4" w:space="0" w:color="000000"/>
              <w:bottom w:val="single" w:sz="4" w:space="0" w:color="000000"/>
              <w:right w:val="single" w:sz="4" w:space="0" w:color="000000"/>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2022г</w:t>
            </w:r>
          </w:p>
        </w:tc>
        <w:tc>
          <w:tcPr>
            <w:tcW w:w="1134" w:type="dxa"/>
            <w:tcBorders>
              <w:top w:val="single" w:sz="4" w:space="0" w:color="000000"/>
              <w:left w:val="single" w:sz="4" w:space="0" w:color="000000"/>
              <w:bottom w:val="single" w:sz="4" w:space="0" w:color="000000"/>
              <w:right w:val="single" w:sz="4" w:space="0" w:color="000000"/>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2032г</w:t>
            </w:r>
          </w:p>
        </w:tc>
      </w:tr>
      <w:tr w:rsidR="004C0188" w:rsidRPr="00797BB7" w:rsidTr="006974C0">
        <w:tblPrEx>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55"/>
          <w:tblCellSpacing w:w="0" w:type="dxa"/>
        </w:trPr>
        <w:tc>
          <w:tcPr>
            <w:tcW w:w="9664"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Пессимистический прогноз</w:t>
            </w:r>
          </w:p>
        </w:tc>
      </w:tr>
      <w:tr w:rsidR="004C0188" w:rsidRPr="00797BB7" w:rsidTr="006974C0">
        <w:tblPrEx>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397"/>
          <w:tblCellSpacing w:w="0" w:type="dxa"/>
        </w:trPr>
        <w:tc>
          <w:tcPr>
            <w:tcW w:w="5979" w:type="dxa"/>
            <w:gridSpan w:val="2"/>
            <w:tcBorders>
              <w:top w:val="single" w:sz="4" w:space="0" w:color="000000"/>
              <w:left w:val="single" w:sz="4" w:space="0" w:color="000000"/>
              <w:bottom w:val="single" w:sz="4" w:space="0" w:color="000000"/>
              <w:right w:val="single" w:sz="4" w:space="0" w:color="000000"/>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Численность постоянного населения на 1 января, всего чел.</w:t>
            </w:r>
          </w:p>
        </w:tc>
        <w:tc>
          <w:tcPr>
            <w:tcW w:w="1417" w:type="dxa"/>
            <w:tcBorders>
              <w:top w:val="single" w:sz="4" w:space="0" w:color="000000"/>
              <w:left w:val="single" w:sz="4" w:space="0" w:color="000000"/>
              <w:bottom w:val="single" w:sz="4" w:space="0" w:color="000000"/>
              <w:right w:val="single" w:sz="4" w:space="0" w:color="000000"/>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1982</w:t>
            </w:r>
          </w:p>
        </w:tc>
        <w:tc>
          <w:tcPr>
            <w:tcW w:w="1134" w:type="dxa"/>
            <w:tcBorders>
              <w:top w:val="single" w:sz="4" w:space="0" w:color="000000"/>
              <w:left w:val="single" w:sz="4" w:space="0" w:color="000000"/>
              <w:bottom w:val="single" w:sz="4" w:space="0" w:color="000000"/>
              <w:right w:val="single" w:sz="4" w:space="0" w:color="000000"/>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1923</w:t>
            </w:r>
          </w:p>
        </w:tc>
        <w:tc>
          <w:tcPr>
            <w:tcW w:w="1134" w:type="dxa"/>
            <w:tcBorders>
              <w:top w:val="single" w:sz="4" w:space="0" w:color="000000"/>
              <w:left w:val="single" w:sz="4" w:space="0" w:color="000000"/>
              <w:bottom w:val="single" w:sz="4" w:space="0" w:color="000000"/>
              <w:right w:val="single" w:sz="4" w:space="0" w:color="000000"/>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1884</w:t>
            </w:r>
          </w:p>
        </w:tc>
      </w:tr>
      <w:tr w:rsidR="004C0188" w:rsidRPr="00797BB7" w:rsidTr="006974C0">
        <w:tblPrEx>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55"/>
          <w:tblCellSpacing w:w="0" w:type="dxa"/>
        </w:trPr>
        <w:tc>
          <w:tcPr>
            <w:tcW w:w="9664"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Вероятный прогноз</w:t>
            </w:r>
          </w:p>
        </w:tc>
      </w:tr>
      <w:tr w:rsidR="004C0188" w:rsidRPr="00797BB7" w:rsidTr="006974C0">
        <w:tblPrEx>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464"/>
          <w:tblCellSpacing w:w="0" w:type="dxa"/>
        </w:trPr>
        <w:tc>
          <w:tcPr>
            <w:tcW w:w="5979" w:type="dxa"/>
            <w:gridSpan w:val="2"/>
            <w:tcBorders>
              <w:top w:val="single" w:sz="4" w:space="0" w:color="000000"/>
              <w:left w:val="single" w:sz="4" w:space="0" w:color="000000"/>
              <w:bottom w:val="single" w:sz="4" w:space="0" w:color="000000"/>
              <w:right w:val="single" w:sz="4" w:space="0" w:color="000000"/>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Численность постоянного населения на 1 января, всего чел.</w:t>
            </w:r>
          </w:p>
        </w:tc>
        <w:tc>
          <w:tcPr>
            <w:tcW w:w="1417" w:type="dxa"/>
            <w:tcBorders>
              <w:top w:val="single" w:sz="4" w:space="0" w:color="000000"/>
              <w:left w:val="single" w:sz="4" w:space="0" w:color="000000"/>
              <w:bottom w:val="single" w:sz="4" w:space="0" w:color="000000"/>
              <w:right w:val="single" w:sz="4" w:space="0" w:color="000000"/>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1982</w:t>
            </w:r>
          </w:p>
        </w:tc>
        <w:tc>
          <w:tcPr>
            <w:tcW w:w="1134" w:type="dxa"/>
            <w:tcBorders>
              <w:top w:val="single" w:sz="4" w:space="0" w:color="000000"/>
              <w:left w:val="single" w:sz="4" w:space="0" w:color="000000"/>
              <w:bottom w:val="single" w:sz="4" w:space="0" w:color="000000"/>
              <w:right w:val="single" w:sz="4" w:space="0" w:color="000000"/>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1958</w:t>
            </w:r>
          </w:p>
        </w:tc>
        <w:tc>
          <w:tcPr>
            <w:tcW w:w="1134" w:type="dxa"/>
            <w:tcBorders>
              <w:top w:val="single" w:sz="4" w:space="0" w:color="000000"/>
              <w:left w:val="single" w:sz="4" w:space="0" w:color="000000"/>
              <w:bottom w:val="single" w:sz="4" w:space="0" w:color="000000"/>
              <w:right w:val="single" w:sz="4" w:space="0" w:color="000000"/>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1942</w:t>
            </w:r>
          </w:p>
        </w:tc>
      </w:tr>
      <w:tr w:rsidR="004C0188" w:rsidRPr="00797BB7" w:rsidTr="006974C0">
        <w:tblPrEx>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55"/>
          <w:tblCellSpacing w:w="0" w:type="dxa"/>
        </w:trPr>
        <w:tc>
          <w:tcPr>
            <w:tcW w:w="9664"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Оптимистический прогноз</w:t>
            </w:r>
          </w:p>
        </w:tc>
      </w:tr>
      <w:tr w:rsidR="004C0188" w:rsidRPr="00797BB7" w:rsidTr="006974C0">
        <w:tblPrEx>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462"/>
          <w:tblCellSpacing w:w="0" w:type="dxa"/>
        </w:trPr>
        <w:tc>
          <w:tcPr>
            <w:tcW w:w="5979" w:type="dxa"/>
            <w:gridSpan w:val="2"/>
            <w:tcBorders>
              <w:top w:val="single" w:sz="4" w:space="0" w:color="000000"/>
              <w:left w:val="single" w:sz="4" w:space="0" w:color="000000"/>
              <w:bottom w:val="single" w:sz="4" w:space="0" w:color="000000"/>
              <w:right w:val="single" w:sz="4" w:space="0" w:color="000000"/>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Численность постоянного населения на 1 января, всего чел.</w:t>
            </w:r>
          </w:p>
        </w:tc>
        <w:tc>
          <w:tcPr>
            <w:tcW w:w="1417" w:type="dxa"/>
            <w:tcBorders>
              <w:top w:val="single" w:sz="4" w:space="0" w:color="000000"/>
              <w:left w:val="single" w:sz="4" w:space="0" w:color="000000"/>
              <w:bottom w:val="single" w:sz="4" w:space="0" w:color="000000"/>
              <w:right w:val="single" w:sz="4" w:space="0" w:color="000000"/>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1982</w:t>
            </w:r>
          </w:p>
        </w:tc>
        <w:tc>
          <w:tcPr>
            <w:tcW w:w="1134" w:type="dxa"/>
            <w:tcBorders>
              <w:top w:val="single" w:sz="4" w:space="0" w:color="000000"/>
              <w:left w:val="single" w:sz="4" w:space="0" w:color="000000"/>
              <w:bottom w:val="single" w:sz="4" w:space="0" w:color="000000"/>
              <w:right w:val="single" w:sz="4" w:space="0" w:color="000000"/>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2043</w:t>
            </w:r>
          </w:p>
        </w:tc>
        <w:tc>
          <w:tcPr>
            <w:tcW w:w="1134" w:type="dxa"/>
            <w:tcBorders>
              <w:top w:val="single" w:sz="4" w:space="0" w:color="000000"/>
              <w:left w:val="single" w:sz="4" w:space="0" w:color="000000"/>
              <w:bottom w:val="single" w:sz="4" w:space="0" w:color="000000"/>
              <w:right w:val="single" w:sz="4" w:space="0" w:color="000000"/>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2084</w:t>
            </w:r>
          </w:p>
        </w:tc>
      </w:tr>
    </w:tbl>
    <w:p w:rsidR="004C0188" w:rsidRPr="00797BB7" w:rsidRDefault="004C0188" w:rsidP="00797BB7">
      <w:pPr>
        <w:spacing w:after="0" w:line="240" w:lineRule="auto"/>
        <w:rPr>
          <w:rFonts w:ascii="Times New Roman" w:hAnsi="Times New Roman" w:cs="Times New Roman"/>
          <w:highlight w:val="yellow"/>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Пессимистический прогноз развития поселения. К 2022 году ожидается небольшое сокращение общего коэффициента смертности, из-за сокращения категорий жителей с наибольшими возрастными коэффициентами смертности (60 и старше). После 2022 года  общий коэффициент смертности начнет расти, так как многочисленная часть трудоспособного населения перейдет в категорию людей пенсионного возраста и продолжится старение населения. Как следствие, естественная убыль населения в </w:t>
      </w:r>
      <w:proofErr w:type="spellStart"/>
      <w:r w:rsidRPr="00797BB7">
        <w:rPr>
          <w:rFonts w:ascii="Times New Roman" w:hAnsi="Times New Roman" w:cs="Times New Roman"/>
        </w:rPr>
        <w:t>Широкобуеракском</w:t>
      </w:r>
      <w:proofErr w:type="spellEnd"/>
      <w:r w:rsidRPr="00797BB7">
        <w:rPr>
          <w:rFonts w:ascii="Times New Roman" w:hAnsi="Times New Roman" w:cs="Times New Roman"/>
        </w:rPr>
        <w:t xml:space="preserve"> СП при данном сценарии останется на крайне высоком уровне.</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Приведенная оценка данного развития демографических процессов, отражает, скорее всего, лишь верхнее значение диапазона инерции. При усугублении процессов смертности и рождаемости и усилении миграционного оттока негативные демографические процессы на территории поселения могут развиваться с большей скоростью и масштабами.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Вероятный прогноз развития демографических процессов возможен при условии роста рождаемости в рамках проводимой государством демографической политики, направленной на изменение репродуктивных моделей поведения, репродуктивных планов, поддержку семей и т.д. Вторым условием данного сценария развития является одновременное уменьшение смертности, особенно в трудоспособном возрасте, увеличение продолжительности жизни, уменьшение заболеваемости социально-обусловленными болезнями и.т.д. Помимо этого, необходимым условием данного варианта развития является оживление экономики сельского поселения и выход из депрессивного состояния.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Основные показатели воспроизводства населения при данном сценарии развития несколько улучшатся в сравнении с пессимистическим вариантом.</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Оптимистический прогноз развития поселения предполагает коренной перелом в основных показателях воспроизводства населения района, в частности, резком росте рождаемости и значительном механическом приросте населения.</w:t>
      </w:r>
    </w:p>
    <w:p w:rsidR="004C0188" w:rsidRPr="00797BB7" w:rsidRDefault="004C0188" w:rsidP="00797BB7">
      <w:pPr>
        <w:spacing w:after="0" w:line="240" w:lineRule="auto"/>
        <w:rPr>
          <w:rFonts w:ascii="Times New Roman" w:hAnsi="Times New Roman" w:cs="Times New Roman"/>
        </w:rPr>
      </w:pPr>
      <w:proofErr w:type="gramStart"/>
      <w:r w:rsidRPr="00797BB7">
        <w:rPr>
          <w:rFonts w:ascii="Times New Roman" w:hAnsi="Times New Roman" w:cs="Times New Roman"/>
        </w:rPr>
        <w:t xml:space="preserve">Вероятность развития оптимистического варианта в поселении будет определяться его способностью к быстрому преодолению остаточных кризисных явлений в социальной и производственной сферах, эффективностью предпринимаемых мер по стимулированию рождаемости, системой мероприятий по изменению образа жизни населения, созданию условий для привлечения внешних мигрантов. </w:t>
      </w:r>
      <w:proofErr w:type="gramEnd"/>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Однако, даже при успешном решении перечисленных выше мероприятий ни один из возможных сценариев развития, даже оптимистический, без привлечения внешних мигрантов не в состоянии предотвратить сокращение численности населения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СП на расчётную перспективу.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За основу для расчетов по настоящему генеральному плану принят вероятный прогноз численности как наиболее реальный  в исполнении со среднегодовыми темпами убыли  населения -0,02 % в год.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 соответствии с данным прогнозом численность населения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муниципального образования в 2032 году составит  1942  человека. </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highlight w:val="yellow"/>
        </w:rPr>
      </w:pPr>
      <w:r w:rsidRPr="00797BB7">
        <w:rPr>
          <w:rFonts w:ascii="Times New Roman" w:hAnsi="Times New Roman" w:cs="Times New Roman"/>
        </w:rPr>
        <w:t xml:space="preserve">Основные демографические показатели вероятного прогноза численности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СП</w:t>
      </w:r>
    </w:p>
    <w:p w:rsidR="004C0188" w:rsidRPr="00797BB7" w:rsidRDefault="004C0188" w:rsidP="00797BB7">
      <w:pPr>
        <w:spacing w:after="0" w:line="240" w:lineRule="auto"/>
        <w:rPr>
          <w:rFonts w:ascii="Times New Roman" w:hAnsi="Times New Roman" w:cs="Times New Roman"/>
          <w:highlight w:val="yellow"/>
        </w:rPr>
      </w:pPr>
    </w:p>
    <w:tbl>
      <w:tblPr>
        <w:tblW w:w="10080" w:type="dxa"/>
        <w:tblCellSpacing w:w="0" w:type="dxa"/>
        <w:tblBorders>
          <w:top w:val="outset" w:sz="6" w:space="0" w:color="000000"/>
          <w:left w:val="outset" w:sz="6" w:space="0" w:color="000000"/>
          <w:bottom w:val="outset" w:sz="6" w:space="0" w:color="000000"/>
          <w:right w:val="outset" w:sz="6" w:space="0" w:color="000000"/>
        </w:tblBorders>
        <w:tblLayout w:type="fixed"/>
        <w:tblCellMar>
          <w:left w:w="0" w:type="dxa"/>
          <w:right w:w="0" w:type="dxa"/>
        </w:tblCellMar>
        <w:tblLook w:val="04A0"/>
      </w:tblPr>
      <w:tblGrid>
        <w:gridCol w:w="3972"/>
        <w:gridCol w:w="1264"/>
        <w:gridCol w:w="1725"/>
        <w:gridCol w:w="1418"/>
        <w:gridCol w:w="1701"/>
      </w:tblGrid>
      <w:tr w:rsidR="004C0188" w:rsidRPr="00797BB7" w:rsidTr="006974C0">
        <w:trPr>
          <w:trHeight w:val="645"/>
          <w:tblCellSpacing w:w="0" w:type="dxa"/>
        </w:trPr>
        <w:tc>
          <w:tcPr>
            <w:tcW w:w="3972" w:type="dxa"/>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Показатели</w:t>
            </w:r>
          </w:p>
        </w:tc>
        <w:tc>
          <w:tcPr>
            <w:tcW w:w="1264" w:type="dxa"/>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Единица измерения</w:t>
            </w:r>
          </w:p>
        </w:tc>
        <w:tc>
          <w:tcPr>
            <w:tcW w:w="1725" w:type="dxa"/>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Базовый период</w:t>
            </w:r>
          </w:p>
        </w:tc>
        <w:tc>
          <w:tcPr>
            <w:tcW w:w="3119" w:type="dxa"/>
            <w:gridSpan w:val="2"/>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Прогнозируемый период</w:t>
            </w:r>
          </w:p>
        </w:tc>
      </w:tr>
      <w:tr w:rsidR="004C0188" w:rsidRPr="00797BB7" w:rsidTr="006974C0">
        <w:trPr>
          <w:tblCellSpacing w:w="0" w:type="dxa"/>
        </w:trPr>
        <w:tc>
          <w:tcPr>
            <w:tcW w:w="3972" w:type="dxa"/>
            <w:tcBorders>
              <w:top w:val="outset" w:sz="6" w:space="0" w:color="000000"/>
              <w:left w:val="outset" w:sz="6" w:space="0" w:color="000000"/>
              <w:bottom w:val="outset" w:sz="6" w:space="0" w:color="000000"/>
              <w:right w:val="outset" w:sz="6" w:space="0" w:color="000000"/>
            </w:tcBorders>
            <w:hideMark/>
          </w:tcPr>
          <w:p w:rsidR="004C0188" w:rsidRPr="00797BB7" w:rsidRDefault="004C0188" w:rsidP="00797BB7">
            <w:pPr>
              <w:spacing w:after="0" w:line="240" w:lineRule="auto"/>
              <w:rPr>
                <w:rFonts w:ascii="Times New Roman" w:hAnsi="Times New Roman" w:cs="Times New Roman"/>
              </w:rPr>
            </w:pPr>
          </w:p>
        </w:tc>
        <w:tc>
          <w:tcPr>
            <w:tcW w:w="1264" w:type="dxa"/>
            <w:tcBorders>
              <w:top w:val="outset" w:sz="6" w:space="0" w:color="000000"/>
              <w:left w:val="outset" w:sz="6" w:space="0" w:color="000000"/>
              <w:bottom w:val="outset" w:sz="6" w:space="0" w:color="000000"/>
              <w:right w:val="outset" w:sz="6" w:space="0" w:color="000000"/>
            </w:tcBorders>
            <w:hideMark/>
          </w:tcPr>
          <w:p w:rsidR="004C0188" w:rsidRPr="00797BB7" w:rsidRDefault="004C0188" w:rsidP="00797BB7">
            <w:pPr>
              <w:spacing w:after="0" w:line="240" w:lineRule="auto"/>
              <w:rPr>
                <w:rFonts w:ascii="Times New Roman" w:hAnsi="Times New Roman" w:cs="Times New Roman"/>
              </w:rPr>
            </w:pPr>
          </w:p>
        </w:tc>
        <w:tc>
          <w:tcPr>
            <w:tcW w:w="1725" w:type="dxa"/>
            <w:tcBorders>
              <w:top w:val="outset" w:sz="6" w:space="0" w:color="000000"/>
              <w:left w:val="outset" w:sz="6" w:space="0" w:color="000000"/>
              <w:bottom w:val="outset" w:sz="6" w:space="0" w:color="000000"/>
              <w:right w:val="outset" w:sz="6" w:space="0" w:color="000000"/>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2011 год</w:t>
            </w:r>
          </w:p>
        </w:tc>
        <w:tc>
          <w:tcPr>
            <w:tcW w:w="1418" w:type="dxa"/>
            <w:tcBorders>
              <w:top w:val="outset" w:sz="6" w:space="0" w:color="000000"/>
              <w:left w:val="outset" w:sz="6" w:space="0" w:color="000000"/>
              <w:bottom w:val="outset" w:sz="6" w:space="0" w:color="000000"/>
              <w:right w:val="outset" w:sz="6" w:space="0" w:color="000000"/>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2022 год</w:t>
            </w:r>
          </w:p>
        </w:tc>
        <w:tc>
          <w:tcPr>
            <w:tcW w:w="1701" w:type="dxa"/>
            <w:tcBorders>
              <w:top w:val="outset" w:sz="6" w:space="0" w:color="000000"/>
              <w:left w:val="outset" w:sz="6" w:space="0" w:color="000000"/>
              <w:bottom w:val="outset" w:sz="6" w:space="0" w:color="000000"/>
              <w:right w:val="outset" w:sz="6" w:space="0" w:color="000000"/>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2032 год</w:t>
            </w:r>
          </w:p>
        </w:tc>
      </w:tr>
      <w:tr w:rsidR="004C0188" w:rsidRPr="00797BB7" w:rsidTr="006974C0">
        <w:trPr>
          <w:tblCellSpacing w:w="0" w:type="dxa"/>
        </w:trPr>
        <w:tc>
          <w:tcPr>
            <w:tcW w:w="3972" w:type="dxa"/>
            <w:tcBorders>
              <w:top w:val="outset" w:sz="6" w:space="0" w:color="000000"/>
              <w:left w:val="outset" w:sz="6" w:space="0" w:color="000000"/>
              <w:bottom w:val="outset" w:sz="6" w:space="0" w:color="000000"/>
              <w:right w:val="outset" w:sz="6" w:space="0" w:color="000000"/>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Численность населения на начало года</w:t>
            </w:r>
          </w:p>
        </w:tc>
        <w:tc>
          <w:tcPr>
            <w:tcW w:w="1264" w:type="dxa"/>
            <w:tcBorders>
              <w:top w:val="outset" w:sz="6" w:space="0" w:color="000000"/>
              <w:left w:val="outset" w:sz="6" w:space="0" w:color="000000"/>
              <w:bottom w:val="outset" w:sz="6" w:space="0" w:color="000000"/>
              <w:right w:val="outset" w:sz="6" w:space="0" w:color="000000"/>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человек</w:t>
            </w:r>
          </w:p>
        </w:tc>
        <w:tc>
          <w:tcPr>
            <w:tcW w:w="1725" w:type="dxa"/>
            <w:tcBorders>
              <w:top w:val="outset" w:sz="6" w:space="0" w:color="000000"/>
              <w:left w:val="outset" w:sz="6" w:space="0" w:color="000000"/>
              <w:bottom w:val="outset" w:sz="6" w:space="0" w:color="000000"/>
              <w:right w:val="outset" w:sz="6" w:space="0" w:color="000000"/>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1982</w:t>
            </w:r>
          </w:p>
        </w:tc>
        <w:tc>
          <w:tcPr>
            <w:tcW w:w="1418" w:type="dxa"/>
            <w:tcBorders>
              <w:top w:val="outset" w:sz="6" w:space="0" w:color="000000"/>
              <w:left w:val="outset" w:sz="6" w:space="0" w:color="000000"/>
              <w:bottom w:val="outset" w:sz="6" w:space="0" w:color="000000"/>
              <w:right w:val="outset" w:sz="6" w:space="0" w:color="000000"/>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1958</w:t>
            </w:r>
          </w:p>
        </w:tc>
        <w:tc>
          <w:tcPr>
            <w:tcW w:w="1701" w:type="dxa"/>
            <w:tcBorders>
              <w:top w:val="outset" w:sz="6" w:space="0" w:color="000000"/>
              <w:left w:val="outset" w:sz="6" w:space="0" w:color="000000"/>
              <w:bottom w:val="outset" w:sz="6" w:space="0" w:color="000000"/>
              <w:right w:val="outset" w:sz="6" w:space="0" w:color="000000"/>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1942</w:t>
            </w:r>
          </w:p>
        </w:tc>
      </w:tr>
      <w:tr w:rsidR="004C0188" w:rsidRPr="00797BB7" w:rsidTr="006974C0">
        <w:trPr>
          <w:trHeight w:val="502"/>
          <w:tblCellSpacing w:w="0" w:type="dxa"/>
        </w:trPr>
        <w:tc>
          <w:tcPr>
            <w:tcW w:w="3972" w:type="dxa"/>
            <w:tcBorders>
              <w:top w:val="outset" w:sz="6" w:space="0" w:color="000000"/>
              <w:left w:val="outset" w:sz="6" w:space="0" w:color="000000"/>
              <w:bottom w:val="outset" w:sz="6" w:space="0" w:color="000000"/>
              <w:right w:val="outset" w:sz="6" w:space="0" w:color="000000"/>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Численность населения в возрасте моложе трудоспособного</w:t>
            </w:r>
          </w:p>
        </w:tc>
        <w:tc>
          <w:tcPr>
            <w:tcW w:w="1264" w:type="dxa"/>
            <w:tcBorders>
              <w:top w:val="outset" w:sz="6" w:space="0" w:color="000000"/>
              <w:left w:val="outset" w:sz="6" w:space="0" w:color="000000"/>
              <w:bottom w:val="outset" w:sz="6" w:space="0" w:color="000000"/>
              <w:right w:val="outset" w:sz="6" w:space="0" w:color="000000"/>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чел.</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1725" w:type="dxa"/>
            <w:tcBorders>
              <w:top w:val="outset" w:sz="6" w:space="0" w:color="000000"/>
              <w:left w:val="outset" w:sz="6" w:space="0" w:color="000000"/>
              <w:bottom w:val="outset" w:sz="6" w:space="0" w:color="000000"/>
              <w:right w:val="outset" w:sz="6" w:space="0" w:color="000000"/>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318/</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16%</w:t>
            </w:r>
          </w:p>
        </w:tc>
        <w:tc>
          <w:tcPr>
            <w:tcW w:w="1418" w:type="dxa"/>
            <w:tcBorders>
              <w:top w:val="outset" w:sz="6" w:space="0" w:color="000000"/>
              <w:left w:val="outset" w:sz="6" w:space="0" w:color="000000"/>
              <w:bottom w:val="outset" w:sz="6" w:space="0" w:color="000000"/>
              <w:right w:val="outset" w:sz="6" w:space="0" w:color="000000"/>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294/</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15%</w:t>
            </w:r>
          </w:p>
        </w:tc>
        <w:tc>
          <w:tcPr>
            <w:tcW w:w="1701" w:type="dxa"/>
            <w:tcBorders>
              <w:top w:val="outset" w:sz="6" w:space="0" w:color="000000"/>
              <w:left w:val="outset" w:sz="6" w:space="0" w:color="000000"/>
              <w:bottom w:val="outset" w:sz="6" w:space="0" w:color="000000"/>
              <w:right w:val="outset" w:sz="6" w:space="0" w:color="000000"/>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311/</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16%</w:t>
            </w:r>
          </w:p>
        </w:tc>
      </w:tr>
      <w:tr w:rsidR="004C0188" w:rsidRPr="00797BB7" w:rsidTr="006974C0">
        <w:trPr>
          <w:tblCellSpacing w:w="0" w:type="dxa"/>
        </w:trPr>
        <w:tc>
          <w:tcPr>
            <w:tcW w:w="3972" w:type="dxa"/>
            <w:tcBorders>
              <w:top w:val="outset" w:sz="6" w:space="0" w:color="000000"/>
              <w:left w:val="outset" w:sz="6" w:space="0" w:color="000000"/>
              <w:bottom w:val="outset" w:sz="6" w:space="0" w:color="000000"/>
              <w:right w:val="outset" w:sz="6" w:space="0" w:color="000000"/>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Численность населения в трудоспособном возрасте</w:t>
            </w:r>
          </w:p>
        </w:tc>
        <w:tc>
          <w:tcPr>
            <w:tcW w:w="1264" w:type="dxa"/>
            <w:tcBorders>
              <w:top w:val="outset" w:sz="6" w:space="0" w:color="000000"/>
              <w:left w:val="outset" w:sz="6" w:space="0" w:color="000000"/>
              <w:bottom w:val="outset" w:sz="6" w:space="0" w:color="000000"/>
              <w:right w:val="outset" w:sz="6" w:space="0" w:color="000000"/>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чел.</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1725" w:type="dxa"/>
            <w:tcBorders>
              <w:top w:val="outset" w:sz="6" w:space="0" w:color="000000"/>
              <w:left w:val="outset" w:sz="6" w:space="0" w:color="000000"/>
              <w:bottom w:val="outset" w:sz="6" w:space="0" w:color="000000"/>
              <w:right w:val="outset" w:sz="6" w:space="0" w:color="000000"/>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1146/</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58%</w:t>
            </w:r>
          </w:p>
        </w:tc>
        <w:tc>
          <w:tcPr>
            <w:tcW w:w="1418" w:type="dxa"/>
            <w:tcBorders>
              <w:top w:val="outset" w:sz="6" w:space="0" w:color="000000"/>
              <w:left w:val="outset" w:sz="6" w:space="0" w:color="000000"/>
              <w:bottom w:val="outset" w:sz="6" w:space="0" w:color="000000"/>
              <w:right w:val="outset" w:sz="6" w:space="0" w:color="000000"/>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1136/</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58%</w:t>
            </w:r>
          </w:p>
        </w:tc>
        <w:tc>
          <w:tcPr>
            <w:tcW w:w="1701" w:type="dxa"/>
            <w:tcBorders>
              <w:top w:val="outset" w:sz="6" w:space="0" w:color="000000"/>
              <w:left w:val="outset" w:sz="6" w:space="0" w:color="000000"/>
              <w:bottom w:val="outset" w:sz="6" w:space="0" w:color="000000"/>
              <w:right w:val="outset" w:sz="6" w:space="0" w:color="000000"/>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1126/</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58%</w:t>
            </w:r>
          </w:p>
        </w:tc>
      </w:tr>
      <w:tr w:rsidR="004C0188" w:rsidRPr="00797BB7" w:rsidTr="006974C0">
        <w:trPr>
          <w:tblCellSpacing w:w="0" w:type="dxa"/>
        </w:trPr>
        <w:tc>
          <w:tcPr>
            <w:tcW w:w="3972" w:type="dxa"/>
            <w:tcBorders>
              <w:top w:val="outset" w:sz="6" w:space="0" w:color="000000"/>
              <w:left w:val="outset" w:sz="6" w:space="0" w:color="000000"/>
              <w:bottom w:val="outset" w:sz="6" w:space="0" w:color="000000"/>
              <w:right w:val="outset" w:sz="6" w:space="0" w:color="000000"/>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Численность населения в возрасте старше трудоспособного</w:t>
            </w:r>
          </w:p>
        </w:tc>
        <w:tc>
          <w:tcPr>
            <w:tcW w:w="1264" w:type="dxa"/>
            <w:tcBorders>
              <w:top w:val="outset" w:sz="6" w:space="0" w:color="000000"/>
              <w:left w:val="outset" w:sz="6" w:space="0" w:color="000000"/>
              <w:bottom w:val="outset" w:sz="6" w:space="0" w:color="000000"/>
              <w:right w:val="outset" w:sz="6" w:space="0" w:color="000000"/>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чел.</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1725" w:type="dxa"/>
            <w:tcBorders>
              <w:top w:val="outset" w:sz="6" w:space="0" w:color="000000"/>
              <w:left w:val="outset" w:sz="6" w:space="0" w:color="000000"/>
              <w:bottom w:val="outset" w:sz="6" w:space="0" w:color="000000"/>
              <w:right w:val="outset" w:sz="6" w:space="0" w:color="000000"/>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518/</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26%</w:t>
            </w:r>
          </w:p>
        </w:tc>
        <w:tc>
          <w:tcPr>
            <w:tcW w:w="1418" w:type="dxa"/>
            <w:tcBorders>
              <w:top w:val="outset" w:sz="6" w:space="0" w:color="000000"/>
              <w:left w:val="outset" w:sz="6" w:space="0" w:color="000000"/>
              <w:bottom w:val="outset" w:sz="6" w:space="0" w:color="000000"/>
              <w:right w:val="outset" w:sz="6" w:space="0" w:color="000000"/>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529/</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27%</w:t>
            </w:r>
          </w:p>
          <w:p w:rsidR="004C0188" w:rsidRPr="00797BB7" w:rsidRDefault="004C0188" w:rsidP="00797BB7">
            <w:pPr>
              <w:spacing w:after="0" w:line="240" w:lineRule="auto"/>
              <w:rPr>
                <w:rFonts w:ascii="Times New Roman" w:hAnsi="Times New Roman" w:cs="Times New Roman"/>
              </w:rPr>
            </w:pPr>
          </w:p>
        </w:tc>
        <w:tc>
          <w:tcPr>
            <w:tcW w:w="1701" w:type="dxa"/>
            <w:tcBorders>
              <w:top w:val="outset" w:sz="6" w:space="0" w:color="000000"/>
              <w:left w:val="outset" w:sz="6" w:space="0" w:color="000000"/>
              <w:bottom w:val="outset" w:sz="6" w:space="0" w:color="000000"/>
              <w:right w:val="outset" w:sz="6" w:space="0" w:color="000000"/>
            </w:tcBorders>
            <w:hideMark/>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505/</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26%</w:t>
            </w:r>
          </w:p>
          <w:p w:rsidR="004C0188" w:rsidRPr="00797BB7" w:rsidRDefault="004C0188" w:rsidP="00797BB7">
            <w:pPr>
              <w:spacing w:after="0" w:line="240" w:lineRule="auto"/>
              <w:rPr>
                <w:rFonts w:ascii="Times New Roman" w:hAnsi="Times New Roman" w:cs="Times New Roman"/>
              </w:rPr>
            </w:pPr>
          </w:p>
        </w:tc>
      </w:tr>
    </w:tbl>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2.2. Предложения по оптимизации административно-территориального устройства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соответствии требованиям федерального и областного законодательства.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Границы и статус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установлены Законом Саратовской области от 27.12.2004 г. №86-ЗСО «О муниципальных образованиях, входящих в состав Вольского муниципального района».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Генеральным планом не предусмотрено изменение границы </w:t>
      </w:r>
      <w:proofErr w:type="gramStart"/>
      <w:r w:rsidRPr="00797BB7">
        <w:rPr>
          <w:rFonts w:ascii="Times New Roman" w:hAnsi="Times New Roman" w:cs="Times New Roman"/>
        </w:rPr>
        <w:t>сельского</w:t>
      </w:r>
      <w:proofErr w:type="gramEnd"/>
      <w:r w:rsidRPr="00797BB7">
        <w:rPr>
          <w:rFonts w:ascii="Times New Roman" w:hAnsi="Times New Roman" w:cs="Times New Roman"/>
        </w:rPr>
        <w:t xml:space="preserve"> поселения, границы населенных пунктов планируется изменить согласно перечню мероприятий.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Границы населенных пунктов, входящих в состав сельского поселения, не утверждены в установленном порядке, и в настоящее время определяются границами кадастровых блоков. Мероприятиями Генерального плана необходимо предусмотреть подготовку соответствующей документации для утверждения границ населенных пунктов поселения. </w:t>
      </w:r>
    </w:p>
    <w:p w:rsidR="004C0188" w:rsidRPr="00797BB7" w:rsidRDefault="004C0188" w:rsidP="00797BB7">
      <w:pPr>
        <w:spacing w:after="0" w:line="240" w:lineRule="auto"/>
        <w:rPr>
          <w:rFonts w:ascii="Times New Roman" w:hAnsi="Times New Roman" w:cs="Times New Roman"/>
        </w:rPr>
      </w:pPr>
      <w:proofErr w:type="gramStart"/>
      <w:r w:rsidRPr="00797BB7">
        <w:rPr>
          <w:rFonts w:ascii="Times New Roman" w:hAnsi="Times New Roman" w:cs="Times New Roman"/>
        </w:rPr>
        <w:t>Порядок предоставления и состав документов для внесения в государственный кадастр недвижимости сведений о границах населенных пунктов, а также изменений в характеристики земельных участков, включенных в границы населенных пунктов или исключенных из границ, регулируется Федеральным законом «О государственном кадастре недвижимости» от 24.07.07 №221, Федеральным законом «О переводе земель или земельных участков из одной категории в другую» от 21.12.2004г. №172-ФЗ.</w:t>
      </w:r>
      <w:proofErr w:type="gramEnd"/>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 территории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имеются участки (земли сельскохозяйственного назначения), на которых располагаются объекты жилищного строительства и приусадебные участки, расположенные за границами населенных пунктов. Данные земельные участки  требуется включить в границы населенных пунктов, а именно:</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в границы с</w:t>
      </w:r>
      <w:proofErr w:type="gramStart"/>
      <w:r w:rsidRPr="00797BB7">
        <w:rPr>
          <w:rFonts w:ascii="Times New Roman" w:hAnsi="Times New Roman" w:cs="Times New Roman"/>
        </w:rPr>
        <w:t>.Р</w:t>
      </w:r>
      <w:proofErr w:type="gramEnd"/>
      <w:r w:rsidRPr="00797BB7">
        <w:rPr>
          <w:rFonts w:ascii="Times New Roman" w:hAnsi="Times New Roman" w:cs="Times New Roman"/>
        </w:rPr>
        <w:t>ощино 3 земельных участка с целью уточнения границ;</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в границы с</w:t>
      </w:r>
      <w:proofErr w:type="gramStart"/>
      <w:r w:rsidRPr="00797BB7">
        <w:rPr>
          <w:rFonts w:ascii="Times New Roman" w:hAnsi="Times New Roman" w:cs="Times New Roman"/>
        </w:rPr>
        <w:t>.Б</w:t>
      </w:r>
      <w:proofErr w:type="gramEnd"/>
      <w:r w:rsidRPr="00797BB7">
        <w:rPr>
          <w:rFonts w:ascii="Times New Roman" w:hAnsi="Times New Roman" w:cs="Times New Roman"/>
        </w:rPr>
        <w:t>огатое 5 земельных участков с целью уточнения границ;</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в границы с</w:t>
      </w:r>
      <w:proofErr w:type="gramStart"/>
      <w:r w:rsidRPr="00797BB7">
        <w:rPr>
          <w:rFonts w:ascii="Times New Roman" w:hAnsi="Times New Roman" w:cs="Times New Roman"/>
        </w:rPr>
        <w:t>.З</w:t>
      </w:r>
      <w:proofErr w:type="gramEnd"/>
      <w:r w:rsidRPr="00797BB7">
        <w:rPr>
          <w:rFonts w:ascii="Times New Roman" w:hAnsi="Times New Roman" w:cs="Times New Roman"/>
        </w:rPr>
        <w:t>аветное 2 земельных участка с целью уточнения границ;</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в границы с</w:t>
      </w:r>
      <w:proofErr w:type="gramStart"/>
      <w:r w:rsidRPr="00797BB7">
        <w:rPr>
          <w:rFonts w:ascii="Times New Roman" w:hAnsi="Times New Roman" w:cs="Times New Roman"/>
        </w:rPr>
        <w:t>.Ш</w:t>
      </w:r>
      <w:proofErr w:type="gramEnd"/>
      <w:r w:rsidRPr="00797BB7">
        <w:rPr>
          <w:rFonts w:ascii="Times New Roman" w:hAnsi="Times New Roman" w:cs="Times New Roman"/>
        </w:rPr>
        <w:t>ирокий Буерак 10 земельных участков с целью уточнения границ;</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в границы </w:t>
      </w:r>
      <w:proofErr w:type="spellStart"/>
      <w:r w:rsidRPr="00797BB7">
        <w:rPr>
          <w:rFonts w:ascii="Times New Roman" w:hAnsi="Times New Roman" w:cs="Times New Roman"/>
        </w:rPr>
        <w:t>с</w:t>
      </w:r>
      <w:proofErr w:type="gramStart"/>
      <w:r w:rsidRPr="00797BB7">
        <w:rPr>
          <w:rFonts w:ascii="Times New Roman" w:hAnsi="Times New Roman" w:cs="Times New Roman"/>
        </w:rPr>
        <w:t>.Б</w:t>
      </w:r>
      <w:proofErr w:type="gramEnd"/>
      <w:r w:rsidRPr="00797BB7">
        <w:rPr>
          <w:rFonts w:ascii="Times New Roman" w:hAnsi="Times New Roman" w:cs="Times New Roman"/>
        </w:rPr>
        <w:t>огородское</w:t>
      </w:r>
      <w:proofErr w:type="spellEnd"/>
      <w:r w:rsidRPr="00797BB7">
        <w:rPr>
          <w:rFonts w:ascii="Times New Roman" w:hAnsi="Times New Roman" w:cs="Times New Roman"/>
        </w:rPr>
        <w:t xml:space="preserve"> 6 земельных участков с целью уточнения границ.</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Площади земельных участков должны уточняться в процессе межевания. Данные участки должны быть включены в границы населенных пунктов в первую очередь реализации Генерального плана.</w:t>
      </w:r>
    </w:p>
    <w:p w:rsidR="004C0188" w:rsidRPr="00797BB7" w:rsidRDefault="004C0188" w:rsidP="00797BB7">
      <w:pPr>
        <w:spacing w:after="0" w:line="240" w:lineRule="auto"/>
        <w:rPr>
          <w:rFonts w:ascii="Times New Roman" w:hAnsi="Times New Roman" w:cs="Times New Roman"/>
          <w:highlight w:val="cy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Перечень мероприятий по оптимизации административно-территориального устройства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и этапы их реализации</w:t>
      </w:r>
    </w:p>
    <w:p w:rsidR="004C0188" w:rsidRPr="00797BB7" w:rsidRDefault="004C0188" w:rsidP="00797BB7">
      <w:pPr>
        <w:spacing w:after="0" w:line="240" w:lineRule="auto"/>
        <w:rPr>
          <w:rFonts w:ascii="Times New Roman" w:hAnsi="Times New Roman" w:cs="Times New Roman"/>
          <w:highlight w:val="cyan"/>
        </w:rPr>
      </w:pPr>
    </w:p>
    <w:tbl>
      <w:tblPr>
        <w:tblW w:w="10065" w:type="dxa"/>
        <w:tblInd w:w="108" w:type="dxa"/>
        <w:tblLayout w:type="fixed"/>
        <w:tblLook w:val="0000"/>
      </w:tblPr>
      <w:tblGrid>
        <w:gridCol w:w="567"/>
        <w:gridCol w:w="7655"/>
        <w:gridCol w:w="1843"/>
      </w:tblGrid>
      <w:tr w:rsidR="004C0188" w:rsidRPr="00797BB7" w:rsidTr="006974C0">
        <w:tc>
          <w:tcPr>
            <w:tcW w:w="567" w:type="dxa"/>
            <w:tcBorders>
              <w:top w:val="single" w:sz="4" w:space="0" w:color="000000"/>
              <w:left w:val="single" w:sz="4" w:space="0" w:color="000000"/>
              <w:bottom w:val="single" w:sz="4" w:space="0" w:color="000000"/>
            </w:tcBorders>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w:t>
            </w:r>
            <w:proofErr w:type="spellStart"/>
            <w:proofErr w:type="gramStart"/>
            <w:r w:rsidRPr="00797BB7">
              <w:rPr>
                <w:rFonts w:ascii="Times New Roman" w:hAnsi="Times New Roman" w:cs="Times New Roman"/>
              </w:rPr>
              <w:t>п</w:t>
            </w:r>
            <w:proofErr w:type="spellEnd"/>
            <w:proofErr w:type="gramEnd"/>
            <w:r w:rsidRPr="00797BB7">
              <w:rPr>
                <w:rFonts w:ascii="Times New Roman" w:hAnsi="Times New Roman" w:cs="Times New Roman"/>
              </w:rPr>
              <w:t>/</w:t>
            </w:r>
            <w:proofErr w:type="spellStart"/>
            <w:r w:rsidRPr="00797BB7">
              <w:rPr>
                <w:rFonts w:ascii="Times New Roman" w:hAnsi="Times New Roman" w:cs="Times New Roman"/>
              </w:rPr>
              <w:t>п</w:t>
            </w:r>
            <w:proofErr w:type="spellEnd"/>
          </w:p>
        </w:tc>
        <w:tc>
          <w:tcPr>
            <w:tcW w:w="7655" w:type="dxa"/>
            <w:tcBorders>
              <w:top w:val="single" w:sz="4" w:space="0" w:color="000000"/>
              <w:left w:val="single" w:sz="4" w:space="0" w:color="000000"/>
              <w:bottom w:val="single" w:sz="4" w:space="0" w:color="000000"/>
            </w:tcBorders>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Наименование мероприятия</w:t>
            </w:r>
          </w:p>
        </w:tc>
        <w:tc>
          <w:tcPr>
            <w:tcW w:w="1843" w:type="dxa"/>
            <w:tcBorders>
              <w:top w:val="single" w:sz="4" w:space="0" w:color="000000"/>
              <w:left w:val="single" w:sz="4" w:space="0" w:color="000000"/>
              <w:bottom w:val="single" w:sz="4" w:space="0" w:color="000000"/>
              <w:right w:val="single" w:sz="4" w:space="0" w:color="000000"/>
            </w:tcBorders>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Этапы реализации</w:t>
            </w:r>
          </w:p>
        </w:tc>
      </w:tr>
      <w:tr w:rsidR="004C0188" w:rsidRPr="00797BB7" w:rsidTr="006974C0">
        <w:trPr>
          <w:trHeight w:val="841"/>
        </w:trPr>
        <w:tc>
          <w:tcPr>
            <w:tcW w:w="56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w:t>
            </w:r>
          </w:p>
        </w:tc>
        <w:tc>
          <w:tcPr>
            <w:tcW w:w="7655"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Включение в границы населенных пунктов земельных участков, а именно:</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в границы с</w:t>
            </w:r>
            <w:proofErr w:type="gramStart"/>
            <w:r w:rsidRPr="00797BB7">
              <w:rPr>
                <w:rFonts w:ascii="Times New Roman" w:hAnsi="Times New Roman" w:cs="Times New Roman"/>
              </w:rPr>
              <w:t>.Р</w:t>
            </w:r>
            <w:proofErr w:type="gramEnd"/>
            <w:r w:rsidRPr="00797BB7">
              <w:rPr>
                <w:rFonts w:ascii="Times New Roman" w:hAnsi="Times New Roman" w:cs="Times New Roman"/>
              </w:rPr>
              <w:t>ощино 3 земельных участков с целью уточнения границ;</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в границы с</w:t>
            </w:r>
            <w:proofErr w:type="gramStart"/>
            <w:r w:rsidRPr="00797BB7">
              <w:rPr>
                <w:rFonts w:ascii="Times New Roman" w:hAnsi="Times New Roman" w:cs="Times New Roman"/>
              </w:rPr>
              <w:t>.Б</w:t>
            </w:r>
            <w:proofErr w:type="gramEnd"/>
            <w:r w:rsidRPr="00797BB7">
              <w:rPr>
                <w:rFonts w:ascii="Times New Roman" w:hAnsi="Times New Roman" w:cs="Times New Roman"/>
              </w:rPr>
              <w:t>огатое 5 земельных участков с целью уточнения границ;</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в границы с</w:t>
            </w:r>
            <w:proofErr w:type="gramStart"/>
            <w:r w:rsidRPr="00797BB7">
              <w:rPr>
                <w:rFonts w:ascii="Times New Roman" w:hAnsi="Times New Roman" w:cs="Times New Roman"/>
              </w:rPr>
              <w:t>.З</w:t>
            </w:r>
            <w:proofErr w:type="gramEnd"/>
            <w:r w:rsidRPr="00797BB7">
              <w:rPr>
                <w:rFonts w:ascii="Times New Roman" w:hAnsi="Times New Roman" w:cs="Times New Roman"/>
              </w:rPr>
              <w:t>аветное 2 земельных участков с целью уточнения границ;</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 в границы с</w:t>
            </w:r>
            <w:proofErr w:type="gramStart"/>
            <w:r w:rsidRPr="00797BB7">
              <w:rPr>
                <w:rFonts w:ascii="Times New Roman" w:hAnsi="Times New Roman" w:cs="Times New Roman"/>
              </w:rPr>
              <w:t>.Ш</w:t>
            </w:r>
            <w:proofErr w:type="gramEnd"/>
            <w:r w:rsidRPr="00797BB7">
              <w:rPr>
                <w:rFonts w:ascii="Times New Roman" w:hAnsi="Times New Roman" w:cs="Times New Roman"/>
              </w:rPr>
              <w:t>ирокий Буерак 10 земельных участков с целью уточнения границ;</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в границы </w:t>
            </w:r>
            <w:proofErr w:type="spellStart"/>
            <w:r w:rsidRPr="00797BB7">
              <w:rPr>
                <w:rFonts w:ascii="Times New Roman" w:hAnsi="Times New Roman" w:cs="Times New Roman"/>
              </w:rPr>
              <w:t>с</w:t>
            </w:r>
            <w:proofErr w:type="gramStart"/>
            <w:r w:rsidRPr="00797BB7">
              <w:rPr>
                <w:rFonts w:ascii="Times New Roman" w:hAnsi="Times New Roman" w:cs="Times New Roman"/>
              </w:rPr>
              <w:t>.Б</w:t>
            </w:r>
            <w:proofErr w:type="gramEnd"/>
            <w:r w:rsidRPr="00797BB7">
              <w:rPr>
                <w:rFonts w:ascii="Times New Roman" w:hAnsi="Times New Roman" w:cs="Times New Roman"/>
              </w:rPr>
              <w:t>огородское</w:t>
            </w:r>
            <w:proofErr w:type="spellEnd"/>
            <w:r w:rsidRPr="00797BB7">
              <w:rPr>
                <w:rFonts w:ascii="Times New Roman" w:hAnsi="Times New Roman" w:cs="Times New Roman"/>
              </w:rPr>
              <w:t xml:space="preserve"> 6 земельных участков с целью уточнения границ.</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Первая очередь</w:t>
            </w:r>
          </w:p>
        </w:tc>
      </w:tr>
      <w:tr w:rsidR="004C0188" w:rsidRPr="00797BB7" w:rsidTr="006974C0">
        <w:tc>
          <w:tcPr>
            <w:tcW w:w="56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2</w:t>
            </w:r>
          </w:p>
        </w:tc>
        <w:tc>
          <w:tcPr>
            <w:tcW w:w="7655"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Проведение комплекса мероприятий по установлению границ населенных пунктов в порядке, определенном действующим законодательством.</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r w:rsidR="004C0188" w:rsidRPr="00797BB7" w:rsidTr="006974C0">
        <w:tc>
          <w:tcPr>
            <w:tcW w:w="56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w:t>
            </w:r>
          </w:p>
        </w:tc>
        <w:tc>
          <w:tcPr>
            <w:tcW w:w="7655"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Проведение необходимых мероприятий по уточнению площадей земель различных категорий на территории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и внесении соответствующих изменения в учётную документацию.</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bl>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Проектные предложения по уточнению границ населенных пунктов приведены на карте 1.</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2.3. Предложения по усовершенствованию и развитию планировочной структуры сельского поселения, функционального и градостроительного зонирования</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 целью разработки проектных решений по территориальному планированию проведен анализ планировочной структуры и функциональное зонирование территории населенных пунктов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w:t>
      </w:r>
    </w:p>
    <w:p w:rsidR="004C0188" w:rsidRPr="00797BB7" w:rsidRDefault="004C0188" w:rsidP="00797BB7">
      <w:pPr>
        <w:spacing w:after="0" w:line="240" w:lineRule="auto"/>
        <w:rPr>
          <w:rFonts w:ascii="Times New Roman" w:hAnsi="Times New Roman" w:cs="Times New Roman"/>
        </w:rPr>
      </w:pPr>
      <w:proofErr w:type="gramStart"/>
      <w:r w:rsidRPr="00797BB7">
        <w:rPr>
          <w:rFonts w:ascii="Times New Roman" w:hAnsi="Times New Roman" w:cs="Times New Roman"/>
        </w:rPr>
        <w:t>Проектные решения Генерального плана по территориальному планированию направлены, в первую очередь, на устойчивое развитие территории сельского поселения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roofErr w:type="gramEnd"/>
      <w:r w:rsidRPr="00797BB7">
        <w:rPr>
          <w:rFonts w:ascii="Times New Roman" w:hAnsi="Times New Roman" w:cs="Times New Roman"/>
        </w:rPr>
        <w:t xml:space="preserve"> развитие инженерной, транспортной и социальной инфраструктур сельского поселения; обеспечение учета интересов граждан и их объединений, Российской Федерации и Саратовской области, сельского поселения; 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2.3.1. Функциональное зонирование</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Согласно ст. 23 </w:t>
      </w:r>
      <w:proofErr w:type="spellStart"/>
      <w:r w:rsidRPr="00797BB7">
        <w:rPr>
          <w:rFonts w:ascii="Times New Roman" w:hAnsi="Times New Roman" w:cs="Times New Roman"/>
        </w:rPr>
        <w:t>ГрК</w:t>
      </w:r>
      <w:proofErr w:type="spellEnd"/>
      <w:r w:rsidRPr="00797BB7">
        <w:rPr>
          <w:rFonts w:ascii="Times New Roman" w:hAnsi="Times New Roman" w:cs="Times New Roman"/>
        </w:rPr>
        <w:t xml:space="preserve"> РФ на картах, содержащихся в  генеральных планах, отображаются границы функциональных зон с параметрами планируемого развития таких зон.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Предложения по функциональному использованию территории разработаны с учетом сложившейся и перспективной планировочной структуры сельского поселения, планировочных ограничений, требований Градостроительного кодекса РФ.</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 Генеральном плане выделены следующие виды функциональных зон:</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1. Земельные участки в составе жилых зон.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Развитие жилой зоны предусмотрено на свободных от застройки территориях в существующих границах населенных пунктов.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 Земельные участки в составе общественно-деловых зон.</w:t>
      </w:r>
    </w:p>
    <w:p w:rsidR="004C0188" w:rsidRPr="00797BB7" w:rsidRDefault="004C0188" w:rsidP="00797BB7">
      <w:pPr>
        <w:spacing w:after="0" w:line="240" w:lineRule="auto"/>
        <w:rPr>
          <w:rFonts w:ascii="Times New Roman" w:hAnsi="Times New Roman" w:cs="Times New Roman"/>
          <w:highlight w:val="yellow"/>
        </w:rPr>
      </w:pPr>
      <w:r w:rsidRPr="00797BB7">
        <w:rPr>
          <w:rFonts w:ascii="Times New Roman" w:hAnsi="Times New Roman" w:cs="Times New Roman"/>
        </w:rPr>
        <w:t xml:space="preserve">Развитие общественно-деловых зон предполагается за счет строительства комплексного приемного пункта бытового обслуживания  на 10 рабочих мест в с. Широкий Буерак, общественной бани на 10 </w:t>
      </w:r>
      <w:proofErr w:type="spellStart"/>
      <w:r w:rsidRPr="00797BB7">
        <w:rPr>
          <w:rFonts w:ascii="Times New Roman" w:hAnsi="Times New Roman" w:cs="Times New Roman"/>
        </w:rPr>
        <w:t>помывочных</w:t>
      </w:r>
      <w:proofErr w:type="spellEnd"/>
      <w:r w:rsidRPr="00797BB7">
        <w:rPr>
          <w:rFonts w:ascii="Times New Roman" w:hAnsi="Times New Roman" w:cs="Times New Roman"/>
        </w:rPr>
        <w:t xml:space="preserve"> мест в с</w:t>
      </w:r>
      <w:proofErr w:type="gramStart"/>
      <w:r w:rsidRPr="00797BB7">
        <w:rPr>
          <w:rFonts w:ascii="Times New Roman" w:hAnsi="Times New Roman" w:cs="Times New Roman"/>
        </w:rPr>
        <w:t>.Ш</w:t>
      </w:r>
      <w:proofErr w:type="gramEnd"/>
      <w:r w:rsidRPr="00797BB7">
        <w:rPr>
          <w:rFonts w:ascii="Times New Roman" w:hAnsi="Times New Roman" w:cs="Times New Roman"/>
        </w:rPr>
        <w:t>ирокий Буерак, клуба мощностью 100 мест в с.Богатое, предприятия общественного питания открытого типа на 30 посадочных мест в с. Широкий Буерак. Развитие общественно-деловых зон по мере необходимости может осуществляться за счет строительства иных социальных и культурно-бытовых объектов.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 Земельные участки в составе производственных зон.</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Развитие производственных зон не предполагается.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4. Земельные участки в составе зон инженерной и транспортной инфраструктур.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Развитие зон инженерной и транспортной инфраструктур будет осуществляться согласно перечню мероприятий, представленных в разделе 2.5.1. «Предложения по обеспечению территории сельского поселения объектами инженерной инфраструктуры».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 xml:space="preserve">5. Земельные участки в составе рекреационных зон.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Рекреационные зоны развиваются за счет благоустройства сквера для проведения культурно-массовых мероприятий, включающее в себя разбивку газонов, высадку декоративного кустарника и деревьев, устройство дорожек с твердым покрытием, установку скамеек, строительство детской площадки </w:t>
      </w:r>
      <w:proofErr w:type="gramStart"/>
      <w:r w:rsidRPr="00797BB7">
        <w:rPr>
          <w:rFonts w:ascii="Times New Roman" w:hAnsi="Times New Roman" w:cs="Times New Roman"/>
        </w:rPr>
        <w:t>в</w:t>
      </w:r>
      <w:proofErr w:type="gramEnd"/>
      <w:r w:rsidRPr="00797BB7">
        <w:rPr>
          <w:rFonts w:ascii="Times New Roman" w:hAnsi="Times New Roman" w:cs="Times New Roman"/>
        </w:rPr>
        <w:t xml:space="preserve"> с. Широкий Буерак.</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6. Земельные участки в составе зон сельскохозяйственного использования.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Развитие зоны сельскохозяйственного использования не предполагается.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7. Земельные участки в составе зон специального назначения.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Развитие зон специального назначения не предполагается.</w:t>
      </w:r>
    </w:p>
    <w:p w:rsidR="004C0188" w:rsidRPr="00797BB7" w:rsidRDefault="004C0188" w:rsidP="00797BB7">
      <w:pPr>
        <w:spacing w:after="0" w:line="240" w:lineRule="auto"/>
        <w:rPr>
          <w:rFonts w:ascii="Times New Roman" w:hAnsi="Times New Roman" w:cs="Times New Roman"/>
          <w:highlight w:val="yellow"/>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2.3.2. Градостроительное зонирование</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Градостроительное зонирование согласно ст.1 </w:t>
      </w:r>
      <w:proofErr w:type="spellStart"/>
      <w:r w:rsidRPr="00797BB7">
        <w:rPr>
          <w:rFonts w:ascii="Times New Roman" w:hAnsi="Times New Roman" w:cs="Times New Roman"/>
        </w:rPr>
        <w:t>ГрК</w:t>
      </w:r>
      <w:proofErr w:type="spellEnd"/>
      <w:r w:rsidRPr="00797BB7">
        <w:rPr>
          <w:rFonts w:ascii="Times New Roman" w:hAnsi="Times New Roman" w:cs="Times New Roman"/>
        </w:rPr>
        <w:t xml:space="preserve"> РФ — зонирование территории муниципальных образований в целях определения территориальных зон и установления градостроительных регламентов.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После утверждения Генерального плана в ходе его реализации согласно ст. 30-32 </w:t>
      </w:r>
      <w:proofErr w:type="spellStart"/>
      <w:r w:rsidRPr="00797BB7">
        <w:rPr>
          <w:rFonts w:ascii="Times New Roman" w:hAnsi="Times New Roman" w:cs="Times New Roman"/>
        </w:rPr>
        <w:t>ГрК</w:t>
      </w:r>
      <w:proofErr w:type="spellEnd"/>
      <w:r w:rsidRPr="00797BB7">
        <w:rPr>
          <w:rFonts w:ascii="Times New Roman" w:hAnsi="Times New Roman" w:cs="Times New Roman"/>
        </w:rPr>
        <w:t xml:space="preserve"> РФ для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необходимо принятие решения органа местного самоуправления о подготовке документов градостроительного зонирования - правил землепользования и застройки.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Правила землепользования и застройки разрабатываются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 границах функциональных зон, определенных Генеральным планом, при разработке  правил землепользования и застройки  устанавливаются территориальные зоны - зоны, для которых   определяются границы и устанавливаются градостроительные регламенты (ст.1 п.7 </w:t>
      </w:r>
      <w:proofErr w:type="spellStart"/>
      <w:r w:rsidRPr="00797BB7">
        <w:rPr>
          <w:rFonts w:ascii="Times New Roman" w:hAnsi="Times New Roman" w:cs="Times New Roman"/>
        </w:rPr>
        <w:t>ГрК</w:t>
      </w:r>
      <w:proofErr w:type="spellEnd"/>
      <w:r w:rsidRPr="00797BB7">
        <w:rPr>
          <w:rFonts w:ascii="Times New Roman" w:hAnsi="Times New Roman" w:cs="Times New Roman"/>
        </w:rPr>
        <w:t xml:space="preserve"> РФ).</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 соответствии со ст. 31 </w:t>
      </w:r>
      <w:proofErr w:type="spellStart"/>
      <w:r w:rsidRPr="00797BB7">
        <w:rPr>
          <w:rFonts w:ascii="Times New Roman" w:hAnsi="Times New Roman" w:cs="Times New Roman"/>
        </w:rPr>
        <w:t>ГрК</w:t>
      </w:r>
      <w:proofErr w:type="spellEnd"/>
      <w:r w:rsidRPr="00797BB7">
        <w:rPr>
          <w:rFonts w:ascii="Times New Roman" w:hAnsi="Times New Roman" w:cs="Times New Roman"/>
        </w:rPr>
        <w:t xml:space="preserve"> РФ, подготовка проекта правил землепользования и застройки может осуществляться применительно ко всем территориям поселения, а также к частям территорий поселения,  с последующим внесением в правила землепользования и застройки изменений, относящихся к другим частям территорий поселений.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 границах населенного пункта (ст. 35, п.2 </w:t>
      </w:r>
      <w:proofErr w:type="spellStart"/>
      <w:r w:rsidRPr="00797BB7">
        <w:rPr>
          <w:rFonts w:ascii="Times New Roman" w:hAnsi="Times New Roman" w:cs="Times New Roman"/>
        </w:rPr>
        <w:t>ГрК</w:t>
      </w:r>
      <w:proofErr w:type="spellEnd"/>
      <w:r w:rsidRPr="00797BB7">
        <w:rPr>
          <w:rFonts w:ascii="Times New Roman" w:hAnsi="Times New Roman" w:cs="Times New Roman"/>
        </w:rPr>
        <w:t xml:space="preserve"> РФ)  могут определяться  следующие территориальные зоны с учетом элементов планировочной структуры: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зоны застройки индивидуальными жилыми домами;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зоны застройки малоэтажными жилыми домами;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зоны застройки </w:t>
      </w:r>
      <w:proofErr w:type="spellStart"/>
      <w:r w:rsidRPr="00797BB7">
        <w:rPr>
          <w:rFonts w:ascii="Times New Roman" w:hAnsi="Times New Roman" w:cs="Times New Roman"/>
        </w:rPr>
        <w:t>среднеэтажными</w:t>
      </w:r>
      <w:proofErr w:type="spellEnd"/>
      <w:r w:rsidRPr="00797BB7">
        <w:rPr>
          <w:rFonts w:ascii="Times New Roman" w:hAnsi="Times New Roman" w:cs="Times New Roman"/>
        </w:rPr>
        <w:t xml:space="preserve"> жилыми домами;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зоны жилой застройки иных видов;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общественно-деловые зоны;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зоны инженерных и транспортных инфраструктур;</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рекреационные зоны;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зоны специального назначения;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иные территориальные зоны.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Порядок применения правил землепользования и застройки и внесения в них изменений включает в себя положение, в том числе о подготовке документации по планировке территории органами местного самоуправления.</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Перечень мероприятий по градостроительному зонированию</w:t>
      </w:r>
    </w:p>
    <w:p w:rsidR="004C0188" w:rsidRPr="00797BB7" w:rsidRDefault="004C0188" w:rsidP="00797BB7">
      <w:pPr>
        <w:spacing w:after="0" w:line="240" w:lineRule="auto"/>
        <w:rPr>
          <w:rFonts w:ascii="Times New Roman" w:hAnsi="Times New Roman" w:cs="Times New Roman"/>
        </w:rPr>
      </w:pPr>
    </w:p>
    <w:tbl>
      <w:tblPr>
        <w:tblW w:w="10119" w:type="dxa"/>
        <w:tblInd w:w="54" w:type="dxa"/>
        <w:tblLayout w:type="fixed"/>
        <w:tblLook w:val="0000"/>
      </w:tblPr>
      <w:tblGrid>
        <w:gridCol w:w="7992"/>
        <w:gridCol w:w="2127"/>
      </w:tblGrid>
      <w:tr w:rsidR="004C0188" w:rsidRPr="00797BB7" w:rsidTr="006974C0">
        <w:trPr>
          <w:trHeight w:val="276"/>
        </w:trPr>
        <w:tc>
          <w:tcPr>
            <w:tcW w:w="7992" w:type="dxa"/>
            <w:tcBorders>
              <w:top w:val="single" w:sz="4" w:space="0" w:color="000000"/>
              <w:left w:val="single" w:sz="4" w:space="0" w:color="000000"/>
              <w:bottom w:val="single" w:sz="4" w:space="0" w:color="000000"/>
            </w:tcBorders>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Наименование мероприятия </w:t>
            </w:r>
          </w:p>
          <w:p w:rsidR="004C0188" w:rsidRPr="00797BB7" w:rsidRDefault="004C0188" w:rsidP="00797BB7">
            <w:pPr>
              <w:spacing w:after="0" w:line="240" w:lineRule="auto"/>
              <w:rPr>
                <w:rFonts w:ascii="Times New Roman" w:hAnsi="Times New Roman" w:cs="Times New Roman"/>
              </w:rPr>
            </w:pPr>
          </w:p>
        </w:tc>
        <w:tc>
          <w:tcPr>
            <w:tcW w:w="2127" w:type="dxa"/>
            <w:tcBorders>
              <w:top w:val="single" w:sz="4" w:space="0" w:color="000000"/>
              <w:left w:val="single" w:sz="4" w:space="0" w:color="000000"/>
              <w:bottom w:val="single" w:sz="4" w:space="0" w:color="000000"/>
              <w:right w:val="single" w:sz="4" w:space="0" w:color="000000"/>
            </w:tcBorders>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Сроки реализации</w:t>
            </w:r>
          </w:p>
        </w:tc>
      </w:tr>
      <w:tr w:rsidR="004C0188" w:rsidRPr="00797BB7" w:rsidTr="006974C0">
        <w:trPr>
          <w:trHeight w:val="276"/>
        </w:trPr>
        <w:tc>
          <w:tcPr>
            <w:tcW w:w="7992"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 xml:space="preserve">Подготовка документа градостроительного зонирования  -  Правил землепользования и застройки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в  соответствии со ст. 30-32 Градостроительного кодекса РФ.</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bl>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2.3.3. Архитектурно-планировочное освоение</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proofErr w:type="gramStart"/>
      <w:r w:rsidRPr="00797BB7">
        <w:rPr>
          <w:rFonts w:ascii="Times New Roman" w:hAnsi="Times New Roman" w:cs="Times New Roman"/>
        </w:rPr>
        <w:t xml:space="preserve">В основу планировочного решения Генерального плана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положена идея организации современных благоустроенных населенных пунктов, расположенных на территории поселения, и  повышения интенсивности градостроительного использования территории сельского поселения на основе анализа существующего положения с сохранением и усовершенствованием планировочной структуры населенных пунктов, с учетом сложившихся транспортных связей, природно-ландшафтного окружения, состояния окружающей среды, автомагистралей, планировочных ограничений и сложившихся тенденций развития сельских территорий</w:t>
      </w:r>
      <w:proofErr w:type="gramEnd"/>
      <w:r w:rsidRPr="00797BB7">
        <w:rPr>
          <w:rFonts w:ascii="Times New Roman" w:hAnsi="Times New Roman" w:cs="Times New Roman"/>
        </w:rPr>
        <w:t xml:space="preserve">. Оптимальный выбор направления развития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приобретает первостепенное значение, что позволит обеспечить комплексное, экономически обоснованное развитие всех систем поселения.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К основным ограничениям градостроительной деятельности относятся зоны с особыми условиями использования территории. Эти зоны являются планировочными ограничениями в границах сельского поселения.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 соответствии со ст.1 п.4 </w:t>
      </w:r>
      <w:proofErr w:type="spellStart"/>
      <w:r w:rsidRPr="00797BB7">
        <w:rPr>
          <w:rFonts w:ascii="Times New Roman" w:hAnsi="Times New Roman" w:cs="Times New Roman"/>
        </w:rPr>
        <w:t>ГрК</w:t>
      </w:r>
      <w:proofErr w:type="spellEnd"/>
      <w:r w:rsidRPr="00797BB7">
        <w:rPr>
          <w:rFonts w:ascii="Times New Roman" w:hAnsi="Times New Roman" w:cs="Times New Roman"/>
        </w:rPr>
        <w:t xml:space="preserve"> РФ к зонам с особыми условиями использования территории отнесены: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w:t>
      </w:r>
      <w:proofErr w:type="spellStart"/>
      <w:r w:rsidRPr="00797BB7">
        <w:rPr>
          <w:rFonts w:ascii="Times New Roman" w:hAnsi="Times New Roman" w:cs="Times New Roman"/>
        </w:rPr>
        <w:t>водоохранные</w:t>
      </w:r>
      <w:proofErr w:type="spellEnd"/>
      <w:r w:rsidRPr="00797BB7">
        <w:rPr>
          <w:rFonts w:ascii="Times New Roman" w:hAnsi="Times New Roman" w:cs="Times New Roman"/>
        </w:rPr>
        <w:t xml:space="preserve"> зоны и прибрежные полосы водных объектов;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зоны охраны источников питьевого водоснабжения;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санитарно-защитные зоны;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охранные зоны объектов инженерной и транспортной инфраструктуры;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зоны охраны объектов культурного наследия;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иные зоны, устанавливаемые законодательством Российской Федерации.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Проектом Генерального плана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определены основные мероприятия по территориальному планированию. Кроме того, определены основные проектные этапы Генерального плана. Проект разработан на расчетный срок в 20 лет, с выделением первой очереди на 10 лет (2022 г.), расчетный срок Генерального плана - 2032 г.</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 композиционном решении проекта учитываются как существующая градостроительная ситуация, так и современные и перспективные требования. Основной задачей пространственного развития на перспективу является формирование единого комплексного архитектурно-</w:t>
      </w:r>
      <w:proofErr w:type="gramStart"/>
      <w:r w:rsidRPr="00797BB7">
        <w:rPr>
          <w:rFonts w:ascii="Times New Roman" w:hAnsi="Times New Roman" w:cs="Times New Roman"/>
        </w:rPr>
        <w:t>планировочного решения</w:t>
      </w:r>
      <w:proofErr w:type="gramEnd"/>
      <w:r w:rsidRPr="00797BB7">
        <w:rPr>
          <w:rFonts w:ascii="Times New Roman" w:hAnsi="Times New Roman" w:cs="Times New Roman"/>
        </w:rPr>
        <w:t xml:space="preserve"> застройки населённых пунктов.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Важным структурным элементом сельского населенного пункта является общественный центр. На этой территории рекомендуется ландшафтно-планировочная организация территории, в том числе: озеленение, архитектурное освещение отдельных элементов и объектов благоустройства, формирование колористического решения отдельных элементов и объектов ландшафтного дизайна. Для создания современного общественного центра требуется развитие дополнительных деловых и развлекательных функций.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Развитие жилищного строительства в населенных пунктах планируется на свободных от застройки территориях.  В рамках развития нового типа жилья возможно строительство </w:t>
      </w:r>
      <w:proofErr w:type="spellStart"/>
      <w:r w:rsidRPr="00797BB7">
        <w:rPr>
          <w:rFonts w:ascii="Times New Roman" w:hAnsi="Times New Roman" w:cs="Times New Roman"/>
        </w:rPr>
        <w:t>таун-хаусов</w:t>
      </w:r>
      <w:proofErr w:type="spellEnd"/>
      <w:r w:rsidRPr="00797BB7">
        <w:rPr>
          <w:rFonts w:ascii="Times New Roman" w:hAnsi="Times New Roman" w:cs="Times New Roman"/>
        </w:rPr>
        <w:t xml:space="preserve"> и коттеджей. Необходимо обеспечить переход от благоустройства отдельно взятых дворов к комплексному благоустройству территорий жилых кварталов. Требуется 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 На перспективу необходим снос жилищного фонда по ветхости жилых домов выше 70 % износа с предоставлением гражданам равноценного жилья в соответствии с социальной нормой жилья.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 перспективу необходимо:</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Сохранять общую масштабность существующих планировочных элементов сельских населенных пунктов, расположенных на территории поселения;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Обеспечить транспортную и планировочную связность территорий внутри поселения;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При реконструкции и формировании застройки на территории общественного центра следует ориентироваться на переход </w:t>
      </w:r>
      <w:proofErr w:type="gramStart"/>
      <w:r w:rsidRPr="00797BB7">
        <w:rPr>
          <w:rFonts w:ascii="Times New Roman" w:hAnsi="Times New Roman" w:cs="Times New Roman"/>
        </w:rPr>
        <w:t>от</w:t>
      </w:r>
      <w:proofErr w:type="gramEnd"/>
      <w:r w:rsidRPr="00797BB7">
        <w:rPr>
          <w:rFonts w:ascii="Times New Roman" w:hAnsi="Times New Roman" w:cs="Times New Roman"/>
        </w:rPr>
        <w:t xml:space="preserve"> типового к авторскому адресному проектированию;</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 xml:space="preserve">Увеличивать зоны жилой и общественно-деловой застройки за счет освоения имеющихся свободных территорий в границах населенных пунктов. </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2.4. Мероприятия по сохранению, использованию и популяризации объектов культурного наследия </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Согласно ст. 14 Федерального закона №131-ФЗ от 06.10.2003 г. к полномочиям органов местного самоуправления сельского поселения относятся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4C0188" w:rsidRPr="00797BB7" w:rsidRDefault="004C0188" w:rsidP="00797BB7">
      <w:pPr>
        <w:spacing w:after="0" w:line="240" w:lineRule="auto"/>
        <w:rPr>
          <w:rFonts w:ascii="Times New Roman" w:hAnsi="Times New Roman" w:cs="Times New Roman"/>
        </w:rPr>
      </w:pPr>
      <w:proofErr w:type="gramStart"/>
      <w:r w:rsidRPr="00797BB7">
        <w:rPr>
          <w:rFonts w:ascii="Times New Roman" w:hAnsi="Times New Roman" w:cs="Times New Roman"/>
        </w:rPr>
        <w:t xml:space="preserve">Согласно Постановлению Правительства Российской Федерации от 26 апреля 2008 г. N 315 «Об утверждении Положения о зонах охраны объектов культурного наследия (памятников истории и культуры) народов Российской Федерации» (в ред. Постановления Правительства РФ  от 05.10.2010 </w:t>
      </w:r>
      <w:hyperlink r:id="rId31" w:history="1">
        <w:r w:rsidRPr="00797BB7">
          <w:rPr>
            <w:rFonts w:ascii="Times New Roman" w:hAnsi="Times New Roman" w:cs="Times New Roman"/>
          </w:rPr>
          <w:t>N 794</w:t>
        </w:r>
      </w:hyperlink>
      <w:r w:rsidRPr="00797BB7">
        <w:rPr>
          <w:rFonts w:ascii="Times New Roman" w:hAnsi="Times New Roman" w:cs="Times New Roman"/>
        </w:rPr>
        <w:t>) «Утвержденные границы зон охраны объекта культурного наследия, режимы использования земель и градостроительные регламенты в границах данных зон обязательно учитываются и отображаются в документах</w:t>
      </w:r>
      <w:proofErr w:type="gramEnd"/>
      <w:r w:rsidRPr="00797BB7">
        <w:rPr>
          <w:rFonts w:ascii="Times New Roman" w:hAnsi="Times New Roman" w:cs="Times New Roman"/>
        </w:rPr>
        <w:t xml:space="preserve"> территориального планирования, </w:t>
      </w:r>
      <w:proofErr w:type="gramStart"/>
      <w:r w:rsidRPr="00797BB7">
        <w:rPr>
          <w:rFonts w:ascii="Times New Roman" w:hAnsi="Times New Roman" w:cs="Times New Roman"/>
        </w:rPr>
        <w:t>правилах</w:t>
      </w:r>
      <w:proofErr w:type="gramEnd"/>
      <w:r w:rsidRPr="00797BB7">
        <w:rPr>
          <w:rFonts w:ascii="Times New Roman" w:hAnsi="Times New Roman" w:cs="Times New Roman"/>
        </w:rPr>
        <w:t xml:space="preserve">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 (п.20).</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 отношении объектов историко-культурного наследия, расположенных на территории сельского поселения, предлагаются следующие мероприятия:</w:t>
      </w:r>
    </w:p>
    <w:p w:rsidR="004C0188" w:rsidRPr="00797BB7" w:rsidRDefault="004C0188" w:rsidP="00797BB7">
      <w:pPr>
        <w:spacing w:after="0" w:line="240" w:lineRule="auto"/>
        <w:rPr>
          <w:rFonts w:ascii="Times New Roman" w:hAnsi="Times New Roman" w:cs="Times New Roman"/>
        </w:rPr>
      </w:pPr>
    </w:p>
    <w:tbl>
      <w:tblPr>
        <w:tblW w:w="1006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67"/>
        <w:gridCol w:w="7513"/>
        <w:gridCol w:w="1985"/>
      </w:tblGrid>
      <w:tr w:rsidR="004C0188" w:rsidRPr="00797BB7" w:rsidTr="006974C0">
        <w:trPr>
          <w:trHeight w:val="276"/>
        </w:trPr>
        <w:tc>
          <w:tcPr>
            <w:tcW w:w="567" w:type="dxa"/>
            <w:tcBorders>
              <w:bottom w:val="single" w:sz="4" w:space="0" w:color="auto"/>
            </w:tcBorders>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w:t>
            </w:r>
            <w:proofErr w:type="spellStart"/>
            <w:proofErr w:type="gramStart"/>
            <w:r w:rsidRPr="00797BB7">
              <w:rPr>
                <w:rFonts w:ascii="Times New Roman" w:hAnsi="Times New Roman" w:cs="Times New Roman"/>
              </w:rPr>
              <w:t>п</w:t>
            </w:r>
            <w:proofErr w:type="spellEnd"/>
            <w:proofErr w:type="gramEnd"/>
            <w:r w:rsidRPr="00797BB7">
              <w:rPr>
                <w:rFonts w:ascii="Times New Roman" w:hAnsi="Times New Roman" w:cs="Times New Roman"/>
              </w:rPr>
              <w:t>/</w:t>
            </w:r>
            <w:proofErr w:type="spellStart"/>
            <w:r w:rsidRPr="00797BB7">
              <w:rPr>
                <w:rFonts w:ascii="Times New Roman" w:hAnsi="Times New Roman" w:cs="Times New Roman"/>
              </w:rPr>
              <w:t>п</w:t>
            </w:r>
            <w:proofErr w:type="spellEnd"/>
          </w:p>
        </w:tc>
        <w:tc>
          <w:tcPr>
            <w:tcW w:w="7513" w:type="dxa"/>
            <w:tcBorders>
              <w:bottom w:val="single" w:sz="4" w:space="0" w:color="auto"/>
            </w:tcBorders>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Наименование мероприятия</w:t>
            </w:r>
          </w:p>
        </w:tc>
        <w:tc>
          <w:tcPr>
            <w:tcW w:w="1985" w:type="dxa"/>
            <w:tcBorders>
              <w:bottom w:val="single" w:sz="4" w:space="0" w:color="auto"/>
            </w:tcBorders>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Сроки реализации</w:t>
            </w:r>
          </w:p>
        </w:tc>
      </w:tr>
      <w:tr w:rsidR="004C0188" w:rsidRPr="00797BB7" w:rsidTr="006974C0">
        <w:trPr>
          <w:trHeight w:val="276"/>
        </w:trPr>
        <w:tc>
          <w:tcPr>
            <w:tcW w:w="567"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w:t>
            </w:r>
          </w:p>
        </w:tc>
        <w:tc>
          <w:tcPr>
            <w:tcW w:w="7513"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1985"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r w:rsidR="004C0188" w:rsidRPr="00797BB7" w:rsidTr="006974C0">
        <w:trPr>
          <w:trHeight w:val="276"/>
        </w:trPr>
        <w:tc>
          <w:tcPr>
            <w:tcW w:w="567"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w:t>
            </w:r>
          </w:p>
        </w:tc>
        <w:tc>
          <w:tcPr>
            <w:tcW w:w="7513"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Проведение   мероприятий   по  установлению     границ территорий  объектов  культурного  наследия,  находящихся  в  собственности поселения.</w:t>
            </w:r>
          </w:p>
        </w:tc>
        <w:tc>
          <w:tcPr>
            <w:tcW w:w="1985"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r w:rsidR="004C0188" w:rsidRPr="00797BB7" w:rsidTr="006974C0">
        <w:trPr>
          <w:trHeight w:val="276"/>
        </w:trPr>
        <w:tc>
          <w:tcPr>
            <w:tcW w:w="567"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w:t>
            </w:r>
          </w:p>
        </w:tc>
        <w:tc>
          <w:tcPr>
            <w:tcW w:w="7513"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Проведение историко-культурной экспертизы в отношении земельных участков, подлежащих хозяйственному освоению.</w:t>
            </w:r>
          </w:p>
        </w:tc>
        <w:tc>
          <w:tcPr>
            <w:tcW w:w="1985"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r w:rsidR="004C0188" w:rsidRPr="00797BB7" w:rsidTr="006974C0">
        <w:trPr>
          <w:trHeight w:val="276"/>
        </w:trPr>
        <w:tc>
          <w:tcPr>
            <w:tcW w:w="567"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w:t>
            </w:r>
          </w:p>
        </w:tc>
        <w:tc>
          <w:tcPr>
            <w:tcW w:w="7513"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Проведение мероприятий    по    сохранению    объектов культурного наследия с целью ограничения использования данной территории в соответствии с </w:t>
            </w:r>
            <w:proofErr w:type="gramStart"/>
            <w:r w:rsidRPr="00797BB7">
              <w:rPr>
                <w:rFonts w:ascii="Times New Roman" w:hAnsi="Times New Roman" w:cs="Times New Roman"/>
              </w:rPr>
              <w:t>ч</w:t>
            </w:r>
            <w:proofErr w:type="gramEnd"/>
            <w:r w:rsidRPr="00797BB7">
              <w:rPr>
                <w:rFonts w:ascii="Times New Roman" w:hAnsi="Times New Roman" w:cs="Times New Roman"/>
              </w:rPr>
              <w:t>. 1, 3 ст. 4 Градостроительного кодекса Российской Федерации от 29 декабря 2004 г. № 190-ФЗ.</w:t>
            </w:r>
          </w:p>
        </w:tc>
        <w:tc>
          <w:tcPr>
            <w:tcW w:w="1985"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r w:rsidR="004C0188" w:rsidRPr="00797BB7" w:rsidTr="006974C0">
        <w:trPr>
          <w:trHeight w:val="276"/>
        </w:trPr>
        <w:tc>
          <w:tcPr>
            <w:tcW w:w="567"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w:t>
            </w:r>
          </w:p>
        </w:tc>
        <w:tc>
          <w:tcPr>
            <w:tcW w:w="7513"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Установление ограничений и условий по использованию и сохранению объектов культурного наследия и их территорий в соответствии со ст.35; ст.36; ст.37; ст.49 Федерального закона № 73-ФЗ «Об объектах культурного наследия народов РФ».</w:t>
            </w:r>
          </w:p>
        </w:tc>
        <w:tc>
          <w:tcPr>
            <w:tcW w:w="1985"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r w:rsidR="004C0188" w:rsidRPr="00797BB7" w:rsidTr="006974C0">
        <w:trPr>
          <w:trHeight w:val="276"/>
        </w:trPr>
        <w:tc>
          <w:tcPr>
            <w:tcW w:w="567"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6</w:t>
            </w:r>
          </w:p>
        </w:tc>
        <w:tc>
          <w:tcPr>
            <w:tcW w:w="7513"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Проведение мероприятий по разработке и утверждению </w:t>
            </w:r>
            <w:proofErr w:type="gramStart"/>
            <w:r w:rsidRPr="00797BB7">
              <w:rPr>
                <w:rFonts w:ascii="Times New Roman" w:hAnsi="Times New Roman" w:cs="Times New Roman"/>
              </w:rPr>
              <w:t>проектов зон охраны объектов культурного наследия</w:t>
            </w:r>
            <w:proofErr w:type="gramEnd"/>
            <w:r w:rsidRPr="00797BB7">
              <w:rPr>
                <w:rFonts w:ascii="Times New Roman" w:hAnsi="Times New Roman" w:cs="Times New Roman"/>
              </w:rPr>
              <w:t xml:space="preserve"> в соответствии с ст. 15 Закона Саратовской области от 04.11.2003г. № 69 - ЗСО «Об охране и использовании объектов культурного наследия (памятников истории и культуры) народов Российской Федерации, находящихся на территории Саратовской области».</w:t>
            </w:r>
          </w:p>
        </w:tc>
        <w:tc>
          <w:tcPr>
            <w:tcW w:w="1985"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r w:rsidR="004C0188" w:rsidRPr="00797BB7" w:rsidTr="006974C0">
        <w:trPr>
          <w:trHeight w:val="276"/>
        </w:trPr>
        <w:tc>
          <w:tcPr>
            <w:tcW w:w="567"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7</w:t>
            </w:r>
          </w:p>
        </w:tc>
        <w:tc>
          <w:tcPr>
            <w:tcW w:w="7513" w:type="dxa"/>
            <w:shd w:val="clear" w:color="auto" w:fill="auto"/>
          </w:tcPr>
          <w:p w:rsidR="004C0188" w:rsidRPr="00797BB7" w:rsidRDefault="004C0188" w:rsidP="00797BB7">
            <w:pPr>
              <w:spacing w:after="0" w:line="240" w:lineRule="auto"/>
              <w:rPr>
                <w:rFonts w:ascii="Times New Roman" w:hAnsi="Times New Roman" w:cs="Times New Roman"/>
              </w:rPr>
            </w:pPr>
            <w:proofErr w:type="gramStart"/>
            <w:r w:rsidRPr="00797BB7">
              <w:rPr>
                <w:rFonts w:ascii="Times New Roman" w:hAnsi="Times New Roman" w:cs="Times New Roman"/>
              </w:rPr>
              <w:t>Установление условий на проектирование и проведение землеустроительных,    земляных, строительных, мелиоративных, хозяйственных и иных работ  на территории объекта культурного  наследия и в зонах охраны объекта культурного наследия в соответствии с ст. 16 Закона Саратовской области от 04.11.2003г. № 69 - ЗСО «Об охране и использовании объектов культурного наследия (памятников истории и культуры) народов Российской Федерации, находящихся на территории Саратовской области».</w:t>
            </w:r>
            <w:proofErr w:type="gramEnd"/>
          </w:p>
        </w:tc>
        <w:tc>
          <w:tcPr>
            <w:tcW w:w="1985"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r w:rsidR="004C0188" w:rsidRPr="00797BB7" w:rsidTr="006974C0">
        <w:trPr>
          <w:trHeight w:val="276"/>
        </w:trPr>
        <w:tc>
          <w:tcPr>
            <w:tcW w:w="567"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8</w:t>
            </w:r>
          </w:p>
        </w:tc>
        <w:tc>
          <w:tcPr>
            <w:tcW w:w="7513"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Принятие мер по обеспечению сохранности объектов культурного наследия в соответствии с ст. 17 Закона Саратовской области от 04.11.2003г. № 69 - ЗСО «Об охране и использовании объектов культурного наследия (памятников истории и культуры) народов Российской Федерации, находящихся на территории Саратовской области».</w:t>
            </w:r>
          </w:p>
        </w:tc>
        <w:tc>
          <w:tcPr>
            <w:tcW w:w="1985"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bl>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Места размещения объектов приведены на карте 3.</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2.5. Предложения по размещению на территории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объектов капитального строительства местного значения</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Развитие инженерной инфраструктуры, ее надежная и эффективная работа являются непременным условием устойчивого развития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муниципального образования, привлекательности территории для инвестиций.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Основными целями и задачами в развитии инженерной инфраструктуры должны стать:</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r w:rsidRPr="00797BB7">
        <w:rPr>
          <w:rFonts w:ascii="Times New Roman" w:hAnsi="Times New Roman" w:cs="Times New Roman"/>
        </w:rPr>
        <w:tab/>
        <w:t>100% обеспечение населения водоснабжением питьевого качества;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r w:rsidRPr="00797BB7">
        <w:rPr>
          <w:rFonts w:ascii="Times New Roman" w:hAnsi="Times New Roman" w:cs="Times New Roman"/>
        </w:rPr>
        <w:tab/>
        <w:t>надежное и полное обеспечение потребителей основными энергоносителями: электроэнергией и газом;</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r w:rsidRPr="00797BB7">
        <w:rPr>
          <w:rFonts w:ascii="Times New Roman" w:hAnsi="Times New Roman" w:cs="Times New Roman"/>
        </w:rPr>
        <w:tab/>
        <w:t>модернизация (реконструкция) объектов ЖКХ, износ которых составляет более 60%;</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r w:rsidRPr="00797BB7">
        <w:rPr>
          <w:rFonts w:ascii="Times New Roman" w:hAnsi="Times New Roman" w:cs="Times New Roman"/>
        </w:rPr>
        <w:tab/>
        <w:t>очистка сточных вод до нормативных требований предприятий социально-культурного и бытового обслуживания;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r w:rsidRPr="00797BB7">
        <w:rPr>
          <w:rFonts w:ascii="Times New Roman" w:hAnsi="Times New Roman" w:cs="Times New Roman"/>
        </w:rPr>
        <w:tab/>
        <w:t>повышение надежности и эффективности работы инженерных коммуникаций и сооружений;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r w:rsidRPr="00797BB7">
        <w:rPr>
          <w:rFonts w:ascii="Times New Roman" w:hAnsi="Times New Roman" w:cs="Times New Roman"/>
        </w:rPr>
        <w:tab/>
        <w:t>внедрение прогрессивных современных энергосберегающих технологий и оборудования при развитии и реконструкции объектов ЖКХ;</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r w:rsidRPr="00797BB7">
        <w:rPr>
          <w:rFonts w:ascii="Times New Roman" w:hAnsi="Times New Roman" w:cs="Times New Roman"/>
        </w:rPr>
        <w:tab/>
        <w:t>обеспечение экологической безопасности функционирования инженерных систем;</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r w:rsidRPr="00797BB7">
        <w:rPr>
          <w:rFonts w:ascii="Times New Roman" w:hAnsi="Times New Roman" w:cs="Times New Roman"/>
        </w:rPr>
        <w:tab/>
        <w:t>улучшение качества жилищно-коммунальных услуг, предоставляемых потребителям муниципального образования;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r w:rsidRPr="00797BB7">
        <w:rPr>
          <w:rFonts w:ascii="Times New Roman" w:hAnsi="Times New Roman" w:cs="Times New Roman"/>
        </w:rPr>
        <w:tab/>
        <w:t>экономия энергоресурсов за счет внедрения современного оборудования и энергосберегающих технологий.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Для достижения поставленных целей всем соответствующим инженерным службам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муниципального образования Вольского района Саратовской области необходимо разработать мероприятия по обеспечению необходимыми мощностями и организовать возможность подключения существующих и строящихся объектов.</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2.5.1. Предложения по обеспечению территории сельского поселения объектами инженерной инфраструктуры</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Проектные решения.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 перспективе источниками водоснабжения по-прежнему будут служить подземные и поверхностные воды.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Для удовлетворения хозяйственно-питьевых и производственных нужд Генеральным планом предусматривается полное обеспечение муниципального образования централизованным водоснабжением.</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Раздел составлен в соответствии с данными существующего положения и мероприятиями, необходимыми для развития системы на I очередь и расчетный срок, обеспечения населения водой нормативного качества в достаточном количестве.</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Проектные решения водоснабжения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базируются 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Система водоснабжения централизованная, объединенная хозяйственно-питьевая противопожарная - по назначению, тупиковая – по конструкции.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Система мероприятий включает в себя: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Строительство и реконструкция водозаборов подземных вод.</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Строительство и реконструкция водозаборов поверхностных вод.</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Строительство, реконструкция и техническое перевооружение водоочистных станций.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Строительство и реконструкция водоводов и уличной водопроводной сети.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Строительство и реконструкция сооружений по очистке сточных вод.</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Геологоразведочные работы на поиск, разведку и утверждение запасов подземных вод.</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Резервирование источников питьевого водоснабжения населенных пунктов области.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Установление и обустройство </w:t>
      </w:r>
      <w:proofErr w:type="spellStart"/>
      <w:r w:rsidRPr="00797BB7">
        <w:rPr>
          <w:rFonts w:ascii="Times New Roman" w:hAnsi="Times New Roman" w:cs="Times New Roman"/>
        </w:rPr>
        <w:t>водоохранных</w:t>
      </w:r>
      <w:proofErr w:type="spellEnd"/>
      <w:r w:rsidRPr="00797BB7">
        <w:rPr>
          <w:rFonts w:ascii="Times New Roman" w:hAnsi="Times New Roman" w:cs="Times New Roman"/>
        </w:rPr>
        <w:t xml:space="preserve"> зон водных объектов питьевого назначения.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Модернизация водозаборов подземных вод в сельских населенных пунктах.</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Определение расчетных расходов воды.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Нормы хозяйственно-питьевого водопотребления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муниципального образования приняты в соответствии с </w:t>
      </w:r>
      <w:proofErr w:type="spellStart"/>
      <w:r w:rsidRPr="00797BB7">
        <w:rPr>
          <w:rFonts w:ascii="Times New Roman" w:hAnsi="Times New Roman" w:cs="Times New Roman"/>
        </w:rPr>
        <w:t>СНиП</w:t>
      </w:r>
      <w:proofErr w:type="spellEnd"/>
      <w:r w:rsidRPr="00797BB7">
        <w:rPr>
          <w:rFonts w:ascii="Times New Roman" w:hAnsi="Times New Roman" w:cs="Times New Roman"/>
        </w:rPr>
        <w:t xml:space="preserve"> 2.04.02-84* «Водоснабжение. Наружные сети и сооружения» (утв. Постановлением Госстроя СССР от 30.04.1986 N 52, в ред. 30.04.1986 года) с учетом </w:t>
      </w:r>
      <w:proofErr w:type="spellStart"/>
      <w:r w:rsidRPr="00797BB7">
        <w:rPr>
          <w:rFonts w:ascii="Times New Roman" w:hAnsi="Times New Roman" w:cs="Times New Roman"/>
        </w:rPr>
        <w:t>водосберегающих</w:t>
      </w:r>
      <w:proofErr w:type="spellEnd"/>
      <w:r w:rsidRPr="00797BB7">
        <w:rPr>
          <w:rFonts w:ascii="Times New Roman" w:hAnsi="Times New Roman" w:cs="Times New Roman"/>
        </w:rPr>
        <w:t xml:space="preserve"> мероприятий: на I очередь строительства (до 2022 г.) и расчетный срок (до 2032 г.) 230 л/чел в сутки (таблица 1, </w:t>
      </w:r>
      <w:proofErr w:type="spellStart"/>
      <w:r w:rsidRPr="00797BB7">
        <w:rPr>
          <w:rFonts w:ascii="Times New Roman" w:hAnsi="Times New Roman" w:cs="Times New Roman"/>
        </w:rPr>
        <w:t>СНиП</w:t>
      </w:r>
      <w:proofErr w:type="spellEnd"/>
      <w:r w:rsidRPr="00797BB7">
        <w:rPr>
          <w:rFonts w:ascii="Times New Roman" w:hAnsi="Times New Roman" w:cs="Times New Roman"/>
        </w:rPr>
        <w:t xml:space="preserve"> 2.04.02-84*).</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10 - 20% суммарного расхода воды на хозяйственно-питьевые нужды населенного пункта (таблица 1, примечание 4, </w:t>
      </w:r>
      <w:proofErr w:type="spellStart"/>
      <w:r w:rsidRPr="00797BB7">
        <w:rPr>
          <w:rFonts w:ascii="Times New Roman" w:hAnsi="Times New Roman" w:cs="Times New Roman"/>
        </w:rPr>
        <w:t>СНиП</w:t>
      </w:r>
      <w:proofErr w:type="spellEnd"/>
      <w:r w:rsidRPr="00797BB7">
        <w:rPr>
          <w:rFonts w:ascii="Times New Roman" w:hAnsi="Times New Roman" w:cs="Times New Roman"/>
        </w:rPr>
        <w:t xml:space="preserve"> 2.04.02-84*).</w:t>
      </w:r>
    </w:p>
    <w:p w:rsidR="004C0188" w:rsidRPr="00797BB7" w:rsidRDefault="004C0188" w:rsidP="00797BB7">
      <w:pPr>
        <w:spacing w:after="0" w:line="240" w:lineRule="auto"/>
        <w:rPr>
          <w:rFonts w:ascii="Times New Roman" w:hAnsi="Times New Roman" w:cs="Times New Roman"/>
        </w:rPr>
      </w:pPr>
      <w:proofErr w:type="gramStart"/>
      <w:r w:rsidRPr="00797BB7">
        <w:rPr>
          <w:rFonts w:ascii="Times New Roman" w:hAnsi="Times New Roman" w:cs="Times New Roman"/>
        </w:rPr>
        <w:t>При отсутствии данных о площадях по видам благоустройства (зеленые насаждения, проезды и т.п.) удельное среднесуточное за поливочный сезон потребление воды на поливку в расчете на одного жителя следует принимать 50 - 90 л/</w:t>
      </w:r>
      <w:proofErr w:type="spellStart"/>
      <w:r w:rsidRPr="00797BB7">
        <w:rPr>
          <w:rFonts w:ascii="Times New Roman" w:hAnsi="Times New Roman" w:cs="Times New Roman"/>
        </w:rPr>
        <w:t>сут</w:t>
      </w:r>
      <w:proofErr w:type="spellEnd"/>
      <w:r w:rsidRPr="00797BB7">
        <w:rPr>
          <w:rFonts w:ascii="Times New Roman" w:hAnsi="Times New Roman" w:cs="Times New Roman"/>
        </w:rPr>
        <w:t>. в зависимости от климатических условий, мощности источника водоснабжения, степени благоустройства населенных пунктов и других местных условий (</w:t>
      </w:r>
      <w:proofErr w:type="spellStart"/>
      <w:r w:rsidRPr="00797BB7">
        <w:rPr>
          <w:rFonts w:ascii="Times New Roman" w:hAnsi="Times New Roman" w:cs="Times New Roman"/>
        </w:rPr>
        <w:t>СНиП</w:t>
      </w:r>
      <w:proofErr w:type="spellEnd"/>
      <w:r w:rsidRPr="00797BB7">
        <w:rPr>
          <w:rFonts w:ascii="Times New Roman" w:hAnsi="Times New Roman" w:cs="Times New Roman"/>
        </w:rPr>
        <w:t xml:space="preserve"> 2.04.02-84*).</w:t>
      </w:r>
      <w:proofErr w:type="gramEnd"/>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Основным источником водоснабжения населения на I очередь и на расчетный срок принимаются подземные и поверхностные воды, прошедшие нормативную подготовку качества.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Таблица  – Расчет среднесуточного водопотребления на первую очередь и расчетный срок</w:t>
      </w:r>
    </w:p>
    <w:tbl>
      <w:tblPr>
        <w:tblW w:w="5027" w:type="pct"/>
        <w:tblLook w:val="00A0"/>
      </w:tblPr>
      <w:tblGrid>
        <w:gridCol w:w="1913"/>
        <w:gridCol w:w="1202"/>
        <w:gridCol w:w="968"/>
        <w:gridCol w:w="1210"/>
        <w:gridCol w:w="955"/>
        <w:gridCol w:w="1210"/>
        <w:gridCol w:w="955"/>
        <w:gridCol w:w="1210"/>
      </w:tblGrid>
      <w:tr w:rsidR="004C0188" w:rsidRPr="00797BB7" w:rsidTr="006974C0">
        <w:trPr>
          <w:trHeight w:val="20"/>
        </w:trPr>
        <w:tc>
          <w:tcPr>
            <w:tcW w:w="914" w:type="pct"/>
            <w:vMerge w:val="restart"/>
            <w:tcBorders>
              <w:top w:val="single" w:sz="4" w:space="0" w:color="auto"/>
              <w:left w:val="single" w:sz="4" w:space="0" w:color="auto"/>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Наименование потребителей</w:t>
            </w:r>
          </w:p>
        </w:tc>
        <w:tc>
          <w:tcPr>
            <w:tcW w:w="1820" w:type="pct"/>
            <w:gridSpan w:val="3"/>
            <w:tcBorders>
              <w:top w:val="single" w:sz="4" w:space="0" w:color="auto"/>
              <w:left w:val="nil"/>
              <w:bottom w:val="single" w:sz="4" w:space="0" w:color="auto"/>
              <w:right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Число жителей, чел.</w:t>
            </w:r>
          </w:p>
        </w:tc>
        <w:tc>
          <w:tcPr>
            <w:tcW w:w="1107" w:type="pct"/>
            <w:gridSpan w:val="2"/>
            <w:tcBorders>
              <w:top w:val="single" w:sz="4" w:space="0" w:color="auto"/>
              <w:left w:val="nil"/>
              <w:bottom w:val="single" w:sz="4" w:space="0" w:color="auto"/>
              <w:right w:val="single" w:sz="4" w:space="0" w:color="000000"/>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Норма водопотреб</w:t>
            </w:r>
            <w:r w:rsidRPr="00797BB7">
              <w:rPr>
                <w:rFonts w:ascii="Times New Roman" w:hAnsi="Times New Roman" w:cs="Times New Roman"/>
              </w:rPr>
              <w:softHyphen/>
              <w:t>ления, л/</w:t>
            </w:r>
            <w:proofErr w:type="spellStart"/>
            <w:r w:rsidRPr="00797BB7">
              <w:rPr>
                <w:rFonts w:ascii="Times New Roman" w:hAnsi="Times New Roman" w:cs="Times New Roman"/>
              </w:rPr>
              <w:t>сут</w:t>
            </w:r>
            <w:proofErr w:type="gramStart"/>
            <w:r w:rsidRPr="00797BB7">
              <w:rPr>
                <w:rFonts w:ascii="Times New Roman" w:hAnsi="Times New Roman" w:cs="Times New Roman"/>
              </w:rPr>
              <w:t>.ч</w:t>
            </w:r>
            <w:proofErr w:type="gramEnd"/>
            <w:r w:rsidRPr="00797BB7">
              <w:rPr>
                <w:rFonts w:ascii="Times New Roman" w:hAnsi="Times New Roman" w:cs="Times New Roman"/>
              </w:rPr>
              <w:t>ел</w:t>
            </w:r>
            <w:proofErr w:type="spellEnd"/>
            <w:r w:rsidRPr="00797BB7">
              <w:rPr>
                <w:rFonts w:ascii="Times New Roman" w:hAnsi="Times New Roman" w:cs="Times New Roman"/>
              </w:rPr>
              <w:t>.</w:t>
            </w:r>
          </w:p>
        </w:tc>
        <w:tc>
          <w:tcPr>
            <w:tcW w:w="1159" w:type="pct"/>
            <w:gridSpan w:val="2"/>
            <w:tcBorders>
              <w:top w:val="single" w:sz="4" w:space="0" w:color="auto"/>
              <w:left w:val="nil"/>
              <w:bottom w:val="single" w:sz="4" w:space="0" w:color="auto"/>
              <w:right w:val="single" w:sz="4" w:space="0" w:color="000000"/>
            </w:tcBorders>
            <w:vAlign w:val="center"/>
          </w:tcPr>
          <w:p w:rsidR="004C0188" w:rsidRPr="00797BB7" w:rsidRDefault="004C0188" w:rsidP="00797BB7">
            <w:pPr>
              <w:spacing w:after="0" w:line="240" w:lineRule="auto"/>
              <w:rPr>
                <w:rFonts w:ascii="Times New Roman" w:hAnsi="Times New Roman" w:cs="Times New Roman"/>
              </w:rPr>
            </w:pPr>
            <w:proofErr w:type="gramStart"/>
            <w:r w:rsidRPr="00797BB7">
              <w:rPr>
                <w:rFonts w:ascii="Times New Roman" w:hAnsi="Times New Roman" w:cs="Times New Roman"/>
              </w:rPr>
              <w:t>Суточный</w:t>
            </w:r>
            <w:proofErr w:type="gramEnd"/>
            <w:r w:rsidRPr="00797BB7">
              <w:rPr>
                <w:rFonts w:ascii="Times New Roman" w:hAnsi="Times New Roman" w:cs="Times New Roman"/>
              </w:rPr>
              <w:t xml:space="preserve"> расходы воды населением, м3/</w:t>
            </w:r>
            <w:proofErr w:type="spellStart"/>
            <w:r w:rsidRPr="00797BB7">
              <w:rPr>
                <w:rFonts w:ascii="Times New Roman" w:hAnsi="Times New Roman" w:cs="Times New Roman"/>
              </w:rPr>
              <w:t>сут</w:t>
            </w:r>
            <w:proofErr w:type="spellEnd"/>
            <w:r w:rsidRPr="00797BB7">
              <w:rPr>
                <w:rFonts w:ascii="Times New Roman" w:hAnsi="Times New Roman" w:cs="Times New Roman"/>
              </w:rPr>
              <w:t>.</w:t>
            </w:r>
          </w:p>
        </w:tc>
      </w:tr>
      <w:tr w:rsidR="004C0188" w:rsidRPr="00797BB7" w:rsidTr="006974C0">
        <w:trPr>
          <w:trHeight w:val="20"/>
        </w:trPr>
        <w:tc>
          <w:tcPr>
            <w:tcW w:w="914" w:type="pct"/>
            <w:vMerge/>
            <w:tcBorders>
              <w:top w:val="single" w:sz="4" w:space="0" w:color="auto"/>
              <w:left w:val="single" w:sz="4" w:space="0" w:color="auto"/>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p>
        </w:tc>
        <w:tc>
          <w:tcPr>
            <w:tcW w:w="610" w:type="pct"/>
            <w:tcBorders>
              <w:top w:val="nil"/>
              <w:left w:val="nil"/>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настоящее время</w:t>
            </w:r>
          </w:p>
        </w:tc>
        <w:tc>
          <w:tcPr>
            <w:tcW w:w="585" w:type="pct"/>
            <w:tcBorders>
              <w:top w:val="nil"/>
              <w:left w:val="nil"/>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I очередь</w:t>
            </w:r>
          </w:p>
        </w:tc>
        <w:tc>
          <w:tcPr>
            <w:tcW w:w="625" w:type="pct"/>
            <w:tcBorders>
              <w:top w:val="nil"/>
              <w:left w:val="nil"/>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расчетный срок</w:t>
            </w:r>
          </w:p>
        </w:tc>
        <w:tc>
          <w:tcPr>
            <w:tcW w:w="482" w:type="pct"/>
            <w:tcBorders>
              <w:top w:val="nil"/>
              <w:left w:val="nil"/>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I очередь</w:t>
            </w:r>
          </w:p>
        </w:tc>
        <w:tc>
          <w:tcPr>
            <w:tcW w:w="625" w:type="pct"/>
            <w:tcBorders>
              <w:top w:val="nil"/>
              <w:left w:val="nil"/>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расчетный срок</w:t>
            </w:r>
          </w:p>
        </w:tc>
        <w:tc>
          <w:tcPr>
            <w:tcW w:w="534" w:type="pct"/>
            <w:tcBorders>
              <w:top w:val="nil"/>
              <w:left w:val="nil"/>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I очередь</w:t>
            </w:r>
          </w:p>
        </w:tc>
        <w:tc>
          <w:tcPr>
            <w:tcW w:w="625" w:type="pct"/>
            <w:tcBorders>
              <w:top w:val="nil"/>
              <w:left w:val="nil"/>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расчетный срок</w:t>
            </w:r>
          </w:p>
        </w:tc>
      </w:tr>
      <w:tr w:rsidR="004C0188" w:rsidRPr="00797BB7" w:rsidTr="006974C0">
        <w:trPr>
          <w:trHeight w:val="20"/>
        </w:trPr>
        <w:tc>
          <w:tcPr>
            <w:tcW w:w="914" w:type="pct"/>
            <w:tcBorders>
              <w:top w:val="nil"/>
              <w:left w:val="single" w:sz="4" w:space="0" w:color="auto"/>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Хозяйственно-питьевое водопотребление</w:t>
            </w:r>
          </w:p>
        </w:tc>
        <w:tc>
          <w:tcPr>
            <w:tcW w:w="610" w:type="pct"/>
            <w:tcBorders>
              <w:top w:val="nil"/>
              <w:left w:val="nil"/>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1982</w:t>
            </w:r>
          </w:p>
        </w:tc>
        <w:tc>
          <w:tcPr>
            <w:tcW w:w="585" w:type="pct"/>
            <w:tcBorders>
              <w:top w:val="nil"/>
              <w:left w:val="nil"/>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1958</w:t>
            </w:r>
          </w:p>
        </w:tc>
        <w:tc>
          <w:tcPr>
            <w:tcW w:w="625" w:type="pct"/>
            <w:tcBorders>
              <w:top w:val="nil"/>
              <w:left w:val="nil"/>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1942</w:t>
            </w:r>
          </w:p>
        </w:tc>
        <w:tc>
          <w:tcPr>
            <w:tcW w:w="482" w:type="pct"/>
            <w:tcBorders>
              <w:top w:val="nil"/>
              <w:left w:val="nil"/>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230</w:t>
            </w:r>
          </w:p>
        </w:tc>
        <w:tc>
          <w:tcPr>
            <w:tcW w:w="625" w:type="pct"/>
            <w:tcBorders>
              <w:top w:val="nil"/>
              <w:left w:val="nil"/>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230</w:t>
            </w:r>
          </w:p>
        </w:tc>
        <w:tc>
          <w:tcPr>
            <w:tcW w:w="534" w:type="pct"/>
            <w:tcBorders>
              <w:top w:val="nil"/>
              <w:left w:val="nil"/>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456</w:t>
            </w:r>
          </w:p>
        </w:tc>
        <w:tc>
          <w:tcPr>
            <w:tcW w:w="625" w:type="pct"/>
            <w:tcBorders>
              <w:top w:val="nil"/>
              <w:left w:val="nil"/>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447</w:t>
            </w:r>
          </w:p>
        </w:tc>
      </w:tr>
      <w:tr w:rsidR="004C0188" w:rsidRPr="00797BB7" w:rsidTr="006974C0">
        <w:trPr>
          <w:trHeight w:val="20"/>
        </w:trPr>
        <w:tc>
          <w:tcPr>
            <w:tcW w:w="914" w:type="pct"/>
            <w:tcBorders>
              <w:top w:val="nil"/>
              <w:left w:val="single" w:sz="4" w:space="0" w:color="auto"/>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Неучтенные рас</w:t>
            </w:r>
            <w:r w:rsidRPr="00797BB7">
              <w:rPr>
                <w:rFonts w:ascii="Times New Roman" w:hAnsi="Times New Roman" w:cs="Times New Roman"/>
              </w:rPr>
              <w:softHyphen/>
              <w:t>ходы (10% от общего водопотребления)</w:t>
            </w:r>
          </w:p>
        </w:tc>
        <w:tc>
          <w:tcPr>
            <w:tcW w:w="610" w:type="pct"/>
            <w:tcBorders>
              <w:top w:val="nil"/>
              <w:left w:val="nil"/>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Х</w:t>
            </w:r>
          </w:p>
        </w:tc>
        <w:tc>
          <w:tcPr>
            <w:tcW w:w="585" w:type="pct"/>
            <w:tcBorders>
              <w:top w:val="nil"/>
              <w:left w:val="nil"/>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Х</w:t>
            </w:r>
          </w:p>
        </w:tc>
        <w:tc>
          <w:tcPr>
            <w:tcW w:w="625" w:type="pct"/>
            <w:tcBorders>
              <w:top w:val="nil"/>
              <w:left w:val="nil"/>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Х</w:t>
            </w:r>
          </w:p>
        </w:tc>
        <w:tc>
          <w:tcPr>
            <w:tcW w:w="482" w:type="pct"/>
            <w:tcBorders>
              <w:top w:val="nil"/>
              <w:left w:val="nil"/>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23</w:t>
            </w:r>
          </w:p>
        </w:tc>
        <w:tc>
          <w:tcPr>
            <w:tcW w:w="625" w:type="pct"/>
            <w:tcBorders>
              <w:top w:val="nil"/>
              <w:left w:val="nil"/>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23</w:t>
            </w:r>
          </w:p>
        </w:tc>
        <w:tc>
          <w:tcPr>
            <w:tcW w:w="534" w:type="pct"/>
            <w:tcBorders>
              <w:top w:val="nil"/>
              <w:left w:val="nil"/>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46</w:t>
            </w:r>
          </w:p>
        </w:tc>
        <w:tc>
          <w:tcPr>
            <w:tcW w:w="625" w:type="pct"/>
            <w:tcBorders>
              <w:top w:val="nil"/>
              <w:left w:val="nil"/>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45</w:t>
            </w:r>
          </w:p>
        </w:tc>
      </w:tr>
      <w:tr w:rsidR="004C0188" w:rsidRPr="00797BB7" w:rsidTr="006974C0">
        <w:trPr>
          <w:trHeight w:val="20"/>
        </w:trPr>
        <w:tc>
          <w:tcPr>
            <w:tcW w:w="914" w:type="pct"/>
            <w:tcBorders>
              <w:top w:val="nil"/>
              <w:left w:val="single" w:sz="4" w:space="0" w:color="auto"/>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Поливка городских зеленых насаждений   </w:t>
            </w:r>
          </w:p>
        </w:tc>
        <w:tc>
          <w:tcPr>
            <w:tcW w:w="610" w:type="pct"/>
            <w:tcBorders>
              <w:top w:val="nil"/>
              <w:left w:val="nil"/>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1982</w:t>
            </w:r>
          </w:p>
        </w:tc>
        <w:tc>
          <w:tcPr>
            <w:tcW w:w="585" w:type="pct"/>
            <w:tcBorders>
              <w:top w:val="nil"/>
              <w:left w:val="nil"/>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1958</w:t>
            </w:r>
          </w:p>
        </w:tc>
        <w:tc>
          <w:tcPr>
            <w:tcW w:w="625" w:type="pct"/>
            <w:tcBorders>
              <w:top w:val="nil"/>
              <w:left w:val="nil"/>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1942</w:t>
            </w:r>
          </w:p>
        </w:tc>
        <w:tc>
          <w:tcPr>
            <w:tcW w:w="482" w:type="pct"/>
            <w:tcBorders>
              <w:top w:val="nil"/>
              <w:left w:val="nil"/>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70</w:t>
            </w:r>
          </w:p>
        </w:tc>
        <w:tc>
          <w:tcPr>
            <w:tcW w:w="625" w:type="pct"/>
            <w:tcBorders>
              <w:top w:val="nil"/>
              <w:left w:val="nil"/>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70</w:t>
            </w:r>
          </w:p>
        </w:tc>
        <w:tc>
          <w:tcPr>
            <w:tcW w:w="534" w:type="pct"/>
            <w:tcBorders>
              <w:top w:val="nil"/>
              <w:left w:val="nil"/>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139</w:t>
            </w:r>
          </w:p>
        </w:tc>
        <w:tc>
          <w:tcPr>
            <w:tcW w:w="625" w:type="pct"/>
            <w:tcBorders>
              <w:top w:val="nil"/>
              <w:left w:val="nil"/>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136</w:t>
            </w:r>
          </w:p>
        </w:tc>
      </w:tr>
      <w:tr w:rsidR="004C0188" w:rsidRPr="00797BB7" w:rsidTr="006974C0">
        <w:trPr>
          <w:trHeight w:val="20"/>
        </w:trPr>
        <w:tc>
          <w:tcPr>
            <w:tcW w:w="914" w:type="pct"/>
            <w:tcBorders>
              <w:top w:val="nil"/>
              <w:left w:val="single" w:sz="4" w:space="0" w:color="auto"/>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Итого</w:t>
            </w:r>
          </w:p>
        </w:tc>
        <w:tc>
          <w:tcPr>
            <w:tcW w:w="610" w:type="pct"/>
            <w:tcBorders>
              <w:top w:val="nil"/>
              <w:left w:val="nil"/>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w:t>
            </w:r>
          </w:p>
        </w:tc>
        <w:tc>
          <w:tcPr>
            <w:tcW w:w="585" w:type="pct"/>
            <w:tcBorders>
              <w:top w:val="nil"/>
              <w:left w:val="nil"/>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Х</w:t>
            </w:r>
          </w:p>
        </w:tc>
        <w:tc>
          <w:tcPr>
            <w:tcW w:w="625" w:type="pct"/>
            <w:tcBorders>
              <w:top w:val="nil"/>
              <w:left w:val="nil"/>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Х</w:t>
            </w:r>
          </w:p>
        </w:tc>
        <w:tc>
          <w:tcPr>
            <w:tcW w:w="482" w:type="pct"/>
            <w:tcBorders>
              <w:top w:val="nil"/>
              <w:left w:val="nil"/>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Х</w:t>
            </w:r>
          </w:p>
        </w:tc>
        <w:tc>
          <w:tcPr>
            <w:tcW w:w="625" w:type="pct"/>
            <w:tcBorders>
              <w:top w:val="nil"/>
              <w:left w:val="nil"/>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Х</w:t>
            </w:r>
          </w:p>
        </w:tc>
        <w:tc>
          <w:tcPr>
            <w:tcW w:w="534" w:type="pct"/>
            <w:tcBorders>
              <w:top w:val="nil"/>
              <w:left w:val="nil"/>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641</w:t>
            </w:r>
          </w:p>
        </w:tc>
        <w:tc>
          <w:tcPr>
            <w:tcW w:w="625" w:type="pct"/>
            <w:tcBorders>
              <w:top w:val="nil"/>
              <w:left w:val="nil"/>
              <w:bottom w:val="single" w:sz="4" w:space="0" w:color="auto"/>
              <w:right w:val="single" w:sz="4" w:space="0" w:color="auto"/>
            </w:tcBorders>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628</w:t>
            </w:r>
          </w:p>
        </w:tc>
      </w:tr>
    </w:tbl>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Среднесуточный расход воды питьевого качества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муниципального образования определен на расчетный срок в количестве 628 м3/сутки.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Таблица – Расчет максимального расхода воды на первую очередь и расчетный срок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56"/>
        <w:gridCol w:w="1309"/>
        <w:gridCol w:w="1403"/>
        <w:gridCol w:w="1403"/>
      </w:tblGrid>
      <w:tr w:rsidR="004C0188" w:rsidRPr="00797BB7" w:rsidTr="006974C0">
        <w:trPr>
          <w:trHeight w:val="20"/>
        </w:trPr>
        <w:tc>
          <w:tcPr>
            <w:tcW w:w="2850"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Наименование показателя</w:t>
            </w:r>
          </w:p>
        </w:tc>
        <w:tc>
          <w:tcPr>
            <w:tcW w:w="684"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Единица измерения</w:t>
            </w:r>
          </w:p>
        </w:tc>
        <w:tc>
          <w:tcPr>
            <w:tcW w:w="733"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I очередь</w:t>
            </w:r>
          </w:p>
        </w:tc>
        <w:tc>
          <w:tcPr>
            <w:tcW w:w="733"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Расчетный срок</w:t>
            </w:r>
          </w:p>
        </w:tc>
      </w:tr>
      <w:tr w:rsidR="004C0188" w:rsidRPr="00797BB7" w:rsidTr="006974C0">
        <w:trPr>
          <w:trHeight w:val="20"/>
        </w:trPr>
        <w:tc>
          <w:tcPr>
            <w:tcW w:w="2850"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Среднесуточный расход</w:t>
            </w:r>
          </w:p>
        </w:tc>
        <w:tc>
          <w:tcPr>
            <w:tcW w:w="684"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м3/</w:t>
            </w:r>
            <w:proofErr w:type="spellStart"/>
            <w:r w:rsidRPr="00797BB7">
              <w:rPr>
                <w:rFonts w:ascii="Times New Roman" w:hAnsi="Times New Roman" w:cs="Times New Roman"/>
              </w:rPr>
              <w:t>сут</w:t>
            </w:r>
            <w:proofErr w:type="spellEnd"/>
          </w:p>
        </w:tc>
        <w:tc>
          <w:tcPr>
            <w:tcW w:w="733"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641</w:t>
            </w:r>
          </w:p>
        </w:tc>
        <w:tc>
          <w:tcPr>
            <w:tcW w:w="733"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628</w:t>
            </w:r>
          </w:p>
        </w:tc>
      </w:tr>
      <w:tr w:rsidR="004C0188" w:rsidRPr="00797BB7" w:rsidTr="006974C0">
        <w:trPr>
          <w:trHeight w:val="20"/>
        </w:trPr>
        <w:tc>
          <w:tcPr>
            <w:tcW w:w="2850"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Коэффициент суточной неравномерности</w:t>
            </w:r>
          </w:p>
        </w:tc>
        <w:tc>
          <w:tcPr>
            <w:tcW w:w="684"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X</w:t>
            </w:r>
          </w:p>
        </w:tc>
        <w:tc>
          <w:tcPr>
            <w:tcW w:w="733"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1,2</w:t>
            </w:r>
          </w:p>
        </w:tc>
        <w:tc>
          <w:tcPr>
            <w:tcW w:w="733"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1,2</w:t>
            </w:r>
          </w:p>
        </w:tc>
      </w:tr>
      <w:tr w:rsidR="004C0188" w:rsidRPr="00797BB7" w:rsidTr="006974C0">
        <w:trPr>
          <w:trHeight w:val="20"/>
        </w:trPr>
        <w:tc>
          <w:tcPr>
            <w:tcW w:w="2850"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Максимальный суточный расход</w:t>
            </w:r>
          </w:p>
        </w:tc>
        <w:tc>
          <w:tcPr>
            <w:tcW w:w="684"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м3/</w:t>
            </w:r>
            <w:proofErr w:type="spellStart"/>
            <w:r w:rsidRPr="00797BB7">
              <w:rPr>
                <w:rFonts w:ascii="Times New Roman" w:hAnsi="Times New Roman" w:cs="Times New Roman"/>
              </w:rPr>
              <w:t>сут</w:t>
            </w:r>
            <w:proofErr w:type="spellEnd"/>
          </w:p>
        </w:tc>
        <w:tc>
          <w:tcPr>
            <w:tcW w:w="733"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769,2</w:t>
            </w:r>
          </w:p>
        </w:tc>
        <w:tc>
          <w:tcPr>
            <w:tcW w:w="733"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753,6</w:t>
            </w:r>
          </w:p>
        </w:tc>
      </w:tr>
      <w:tr w:rsidR="004C0188" w:rsidRPr="00797BB7" w:rsidTr="006974C0">
        <w:trPr>
          <w:trHeight w:val="20"/>
        </w:trPr>
        <w:tc>
          <w:tcPr>
            <w:tcW w:w="2850"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Средний часовой расход</w:t>
            </w:r>
          </w:p>
        </w:tc>
        <w:tc>
          <w:tcPr>
            <w:tcW w:w="684"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м3/час</w:t>
            </w:r>
          </w:p>
        </w:tc>
        <w:tc>
          <w:tcPr>
            <w:tcW w:w="733"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32,1</w:t>
            </w:r>
          </w:p>
        </w:tc>
        <w:tc>
          <w:tcPr>
            <w:tcW w:w="733"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31,4</w:t>
            </w:r>
          </w:p>
        </w:tc>
      </w:tr>
      <w:tr w:rsidR="004C0188" w:rsidRPr="00797BB7" w:rsidTr="006974C0">
        <w:trPr>
          <w:trHeight w:val="20"/>
        </w:trPr>
        <w:tc>
          <w:tcPr>
            <w:tcW w:w="2850"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Коэффициент часовой неравномерности</w:t>
            </w:r>
          </w:p>
        </w:tc>
        <w:tc>
          <w:tcPr>
            <w:tcW w:w="684"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X</w:t>
            </w:r>
          </w:p>
        </w:tc>
        <w:tc>
          <w:tcPr>
            <w:tcW w:w="733"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1,8</w:t>
            </w:r>
          </w:p>
        </w:tc>
        <w:tc>
          <w:tcPr>
            <w:tcW w:w="733"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1,8</w:t>
            </w:r>
          </w:p>
        </w:tc>
      </w:tr>
      <w:tr w:rsidR="004C0188" w:rsidRPr="00797BB7" w:rsidTr="006974C0">
        <w:trPr>
          <w:trHeight w:val="20"/>
        </w:trPr>
        <w:tc>
          <w:tcPr>
            <w:tcW w:w="2850"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Максимальный часовой расход</w:t>
            </w:r>
          </w:p>
        </w:tc>
        <w:tc>
          <w:tcPr>
            <w:tcW w:w="684"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м3/час</w:t>
            </w:r>
          </w:p>
        </w:tc>
        <w:tc>
          <w:tcPr>
            <w:tcW w:w="733"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57,7</w:t>
            </w:r>
          </w:p>
        </w:tc>
        <w:tc>
          <w:tcPr>
            <w:tcW w:w="733"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56,5</w:t>
            </w:r>
          </w:p>
        </w:tc>
      </w:tr>
      <w:tr w:rsidR="004C0188" w:rsidRPr="00797BB7" w:rsidTr="006974C0">
        <w:trPr>
          <w:trHeight w:val="20"/>
        </w:trPr>
        <w:tc>
          <w:tcPr>
            <w:tcW w:w="2850"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Максимальный секундный расход</w:t>
            </w:r>
          </w:p>
        </w:tc>
        <w:tc>
          <w:tcPr>
            <w:tcW w:w="684" w:type="pct"/>
            <w:vAlign w:val="center"/>
          </w:tcPr>
          <w:p w:rsidR="004C0188" w:rsidRPr="00797BB7" w:rsidRDefault="004C0188" w:rsidP="00797BB7">
            <w:pPr>
              <w:spacing w:after="0" w:line="240" w:lineRule="auto"/>
              <w:rPr>
                <w:rFonts w:ascii="Times New Roman" w:hAnsi="Times New Roman" w:cs="Times New Roman"/>
              </w:rPr>
            </w:pPr>
            <w:proofErr w:type="gramStart"/>
            <w:r w:rsidRPr="00797BB7">
              <w:rPr>
                <w:rFonts w:ascii="Times New Roman" w:hAnsi="Times New Roman" w:cs="Times New Roman"/>
              </w:rPr>
              <w:t>л</w:t>
            </w:r>
            <w:proofErr w:type="gramEnd"/>
            <w:r w:rsidRPr="00797BB7">
              <w:rPr>
                <w:rFonts w:ascii="Times New Roman" w:hAnsi="Times New Roman" w:cs="Times New Roman"/>
              </w:rPr>
              <w:t>/сек</w:t>
            </w:r>
          </w:p>
        </w:tc>
        <w:tc>
          <w:tcPr>
            <w:tcW w:w="733"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16</w:t>
            </w:r>
          </w:p>
        </w:tc>
        <w:tc>
          <w:tcPr>
            <w:tcW w:w="733"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15,7</w:t>
            </w:r>
          </w:p>
        </w:tc>
      </w:tr>
    </w:tbl>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 xml:space="preserve">Система водоснабжения сохраняется </w:t>
      </w:r>
      <w:proofErr w:type="gramStart"/>
      <w:r w:rsidRPr="00797BB7">
        <w:rPr>
          <w:rFonts w:ascii="Times New Roman" w:hAnsi="Times New Roman" w:cs="Times New Roman"/>
        </w:rPr>
        <w:t>объединенной</w:t>
      </w:r>
      <w:proofErr w:type="gramEnd"/>
      <w:r w:rsidRPr="00797BB7">
        <w:rPr>
          <w:rFonts w:ascii="Times New Roman" w:hAnsi="Times New Roman" w:cs="Times New Roman"/>
        </w:rPr>
        <w:t xml:space="preserve"> с  хозяйственно-питьевой, противопожарной, низкого давления. </w:t>
      </w:r>
      <w:proofErr w:type="gramStart"/>
      <w:r w:rsidRPr="00797BB7">
        <w:rPr>
          <w:rFonts w:ascii="Times New Roman" w:hAnsi="Times New Roman" w:cs="Times New Roman"/>
        </w:rPr>
        <w:t>Водопроводная сеть проектируется кольцевой с установкой пожарных гидрантов.</w:t>
      </w:r>
      <w:proofErr w:type="gramEnd"/>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Максимальный расчетный расход питьевой воды для населения с учетом коэффициента суточной неравномерности на расчетный срок составит 753,6 м3/</w:t>
      </w:r>
      <w:proofErr w:type="spellStart"/>
      <w:r w:rsidRPr="00797BB7">
        <w:rPr>
          <w:rFonts w:ascii="Times New Roman" w:hAnsi="Times New Roman" w:cs="Times New Roman"/>
        </w:rPr>
        <w:t>сут</w:t>
      </w:r>
      <w:proofErr w:type="spellEnd"/>
      <w:r w:rsidRPr="00797BB7">
        <w:rPr>
          <w:rFonts w:ascii="Times New Roman" w:hAnsi="Times New Roman" w:cs="Times New Roman"/>
        </w:rPr>
        <w:t>.</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Но с учетом коэффициента часовой неравномерности максимальный расход составит 1356,5 м3/</w:t>
      </w:r>
      <w:proofErr w:type="spellStart"/>
      <w:r w:rsidRPr="00797BB7">
        <w:rPr>
          <w:rFonts w:ascii="Times New Roman" w:hAnsi="Times New Roman" w:cs="Times New Roman"/>
        </w:rPr>
        <w:t>сут</w:t>
      </w:r>
      <w:proofErr w:type="spellEnd"/>
      <w:r w:rsidRPr="00797BB7">
        <w:rPr>
          <w:rFonts w:ascii="Times New Roman" w:hAnsi="Times New Roman" w:cs="Times New Roman"/>
        </w:rPr>
        <w:t>.</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Потребности в воде на инвестиционные объекты, необходимо прорабатывать по мере реализации целевых программ.</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Определение противопожарных расходов.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Противопожарный водопровод принимается </w:t>
      </w:r>
      <w:proofErr w:type="gramStart"/>
      <w:r w:rsidRPr="00797BB7">
        <w:rPr>
          <w:rFonts w:ascii="Times New Roman" w:hAnsi="Times New Roman" w:cs="Times New Roman"/>
        </w:rPr>
        <w:t>объединенным</w:t>
      </w:r>
      <w:proofErr w:type="gramEnd"/>
      <w:r w:rsidRPr="00797BB7">
        <w:rPr>
          <w:rFonts w:ascii="Times New Roman" w:hAnsi="Times New Roman" w:cs="Times New Roman"/>
        </w:rPr>
        <w:t xml:space="preserve"> с хозяйственно-питьевым.</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Расходы воды для целей пожаротушения устанавливаются в зависимости от численности населенного пункта согласно </w:t>
      </w:r>
      <w:proofErr w:type="spellStart"/>
      <w:r w:rsidRPr="00797BB7">
        <w:rPr>
          <w:rFonts w:ascii="Times New Roman" w:hAnsi="Times New Roman" w:cs="Times New Roman"/>
        </w:rPr>
        <w:t>СНиП</w:t>
      </w:r>
      <w:proofErr w:type="spellEnd"/>
      <w:r w:rsidRPr="00797BB7">
        <w:rPr>
          <w:rFonts w:ascii="Times New Roman" w:hAnsi="Times New Roman" w:cs="Times New Roman"/>
        </w:rPr>
        <w:t xml:space="preserve"> 2.04.02-84* «Водоснабжение. Наружные сети и сооружения».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 расчетный срок принято 2 одновременных пожара с расходом по 25 л/с каждый, с учетом расхода на внутреннее пожаротушение из внутренних пожарных кранов </w:t>
      </w:r>
      <w:proofErr w:type="spellStart"/>
      <w:r w:rsidRPr="00797BB7">
        <w:rPr>
          <w:rFonts w:ascii="Times New Roman" w:hAnsi="Times New Roman" w:cs="Times New Roman"/>
        </w:rPr>
        <w:t>q</w:t>
      </w:r>
      <w:proofErr w:type="spellEnd"/>
      <w:r w:rsidRPr="00797BB7">
        <w:rPr>
          <w:rFonts w:ascii="Times New Roman" w:hAnsi="Times New Roman" w:cs="Times New Roman"/>
        </w:rPr>
        <w:t xml:space="preserve"> = 2,5 л/с.  Расходы воды на внутреннее пожаротушение приняты 10 л/</w:t>
      </w:r>
      <w:proofErr w:type="gramStart"/>
      <w:r w:rsidRPr="00797BB7">
        <w:rPr>
          <w:rFonts w:ascii="Times New Roman" w:hAnsi="Times New Roman" w:cs="Times New Roman"/>
        </w:rPr>
        <w:t>с</w:t>
      </w:r>
      <w:proofErr w:type="gramEnd"/>
      <w:r w:rsidRPr="00797BB7">
        <w:rPr>
          <w:rFonts w:ascii="Times New Roman" w:hAnsi="Times New Roman" w:cs="Times New Roman"/>
        </w:rPr>
        <w:t>.</w:t>
      </w:r>
    </w:p>
    <w:p w:rsidR="004C0188" w:rsidRPr="00797BB7" w:rsidRDefault="004C0188" w:rsidP="00797BB7">
      <w:pPr>
        <w:spacing w:after="0" w:line="240" w:lineRule="auto"/>
        <w:rPr>
          <w:rFonts w:ascii="Times New Roman" w:hAnsi="Times New Roman" w:cs="Times New Roman"/>
        </w:rPr>
      </w:pPr>
      <w:proofErr w:type="spellStart"/>
      <w:proofErr w:type="gramStart"/>
      <w:r w:rsidRPr="00797BB7">
        <w:rPr>
          <w:rFonts w:ascii="Times New Roman" w:hAnsi="Times New Roman" w:cs="Times New Roman"/>
        </w:rPr>
        <w:t>Q</w:t>
      </w:r>
      <w:proofErr w:type="gramEnd"/>
      <w:r w:rsidRPr="00797BB7">
        <w:rPr>
          <w:rFonts w:ascii="Times New Roman" w:hAnsi="Times New Roman" w:cs="Times New Roman"/>
        </w:rPr>
        <w:t>пожарн</w:t>
      </w:r>
      <w:proofErr w:type="spellEnd"/>
      <w:r w:rsidRPr="00797BB7">
        <w:rPr>
          <w:rFonts w:ascii="Times New Roman" w:hAnsi="Times New Roman" w:cs="Times New Roman"/>
        </w:rPr>
        <w:t>.  =  50+2,5=52,5 л/с.</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Продолжительность тушения пожара согласно </w:t>
      </w:r>
      <w:proofErr w:type="spellStart"/>
      <w:r w:rsidRPr="00797BB7">
        <w:rPr>
          <w:rFonts w:ascii="Times New Roman" w:hAnsi="Times New Roman" w:cs="Times New Roman"/>
        </w:rPr>
        <w:t>СНиП</w:t>
      </w:r>
      <w:proofErr w:type="spellEnd"/>
      <w:r w:rsidRPr="00797BB7">
        <w:rPr>
          <w:rFonts w:ascii="Times New Roman" w:hAnsi="Times New Roman" w:cs="Times New Roman"/>
        </w:rPr>
        <w:t xml:space="preserve"> 2.04.02-84 составляет 3 часа, расход воды в сутки будет 52,5х3х3,6=567 куб.м./</w:t>
      </w:r>
      <w:proofErr w:type="spellStart"/>
      <w:r w:rsidRPr="00797BB7">
        <w:rPr>
          <w:rFonts w:ascii="Times New Roman" w:hAnsi="Times New Roman" w:cs="Times New Roman"/>
        </w:rPr>
        <w:t>сут</w:t>
      </w:r>
      <w:proofErr w:type="spellEnd"/>
      <w:r w:rsidRPr="00797BB7">
        <w:rPr>
          <w:rFonts w:ascii="Times New Roman" w:hAnsi="Times New Roman" w:cs="Times New Roman"/>
        </w:rPr>
        <w:t xml:space="preserve">. Противопожарный запас хранится в резервуарах запаса воды водозаборных сооружений.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Максимальный срок восстановления пожарного объема воды должен быть не более 72 часов.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Аварийный запас воды должен обеспечивать производственные нужды по аварийному графику и хозяйственно-питьевые нужды в размере 70% от расчетного расхода в течение 12 часов.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 территории промпредприятий необходимо устраивать противопожарные резервуары запаса воды.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Свободные напоры.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Источники водоснабжения, схема водоснабжения.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Источником водоснабжения являются подземные воды. Для добычи воды используются артезианские скважины, из скважин питьевая вода подается по сборным водоводам в водонапорные башни. Из них вода подается на нужды населения и промышленности сельского поселения.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Необходимо реконструировать и расширять существующие водозаборные сооружения.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Система водоснабжения поселения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Водопроводные сети.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Сети водопровода следует прокладывать из стальных, чугунных водопроводных труб из шаровидного графита, либо из пластмассовых напорных труб.</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При выполнении комплекса мероприятий, а именно: реконструкция водопроводных сетей, замена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Проектные предложения.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Исходя из изложенного в плане водоснабжения, необходимо предусмотреть:</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Сети водопровода применять из стальных, чугунных труб из шаровидного графита, либо из пластмассовых труб.</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Строительство нового водопровода в муниципальном образовании.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Установку водомеров на вводах водопровода во всех зданиях для осуществления первичного учета расходования воды </w:t>
      </w:r>
      <w:proofErr w:type="gramStart"/>
      <w:r w:rsidRPr="00797BB7">
        <w:rPr>
          <w:rFonts w:ascii="Times New Roman" w:hAnsi="Times New Roman" w:cs="Times New Roman"/>
        </w:rPr>
        <w:t>отдельными</w:t>
      </w:r>
      <w:proofErr w:type="gramEnd"/>
      <w:r w:rsidRPr="00797BB7">
        <w:rPr>
          <w:rFonts w:ascii="Times New Roman" w:hAnsi="Times New Roman" w:cs="Times New Roman"/>
        </w:rPr>
        <w:t xml:space="preserve"> </w:t>
      </w:r>
      <w:proofErr w:type="spellStart"/>
      <w:r w:rsidRPr="00797BB7">
        <w:rPr>
          <w:rFonts w:ascii="Times New Roman" w:hAnsi="Times New Roman" w:cs="Times New Roman"/>
        </w:rPr>
        <w:t>водопотребителями</w:t>
      </w:r>
      <w:proofErr w:type="spellEnd"/>
      <w:r w:rsidRPr="00797BB7">
        <w:rPr>
          <w:rFonts w:ascii="Times New Roman" w:hAnsi="Times New Roman" w:cs="Times New Roman"/>
        </w:rPr>
        <w:t xml:space="preserve"> и ее экономии.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Произвести реконструкцию существующих водоводов в точках подключения новых районов, а также водоводов нуждающихся в замене и ремонте с использованием современных технологий прокладки и восстановления инженерных сетей.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Оборудовать все объекты водоснабжения системами автоматического управления и регулирования.</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Водоотведение </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Проектные решения.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Проектные решения канализации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базируются на основе разрабатываемого Генерального плана. Систему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 а дождевой и </w:t>
      </w:r>
      <w:proofErr w:type="gramStart"/>
      <w:r w:rsidRPr="00797BB7">
        <w:rPr>
          <w:rFonts w:ascii="Times New Roman" w:hAnsi="Times New Roman" w:cs="Times New Roman"/>
        </w:rPr>
        <w:t>талый</w:t>
      </w:r>
      <w:proofErr w:type="gramEnd"/>
      <w:r w:rsidRPr="00797BB7">
        <w:rPr>
          <w:rFonts w:ascii="Times New Roman" w:hAnsi="Times New Roman" w:cs="Times New Roman"/>
        </w:rPr>
        <w:t xml:space="preserve"> стоки собираются и отводятся отдельной системой на собственные очистные сооружения.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Система канализации самотечная. В хозяйственно-бытовую канализацию, помимо стоков от жилой застройки, будут сбрасываться, частично, производственные стоки. Все загрязненные </w:t>
      </w:r>
      <w:proofErr w:type="spellStart"/>
      <w:r w:rsidRPr="00797BB7">
        <w:rPr>
          <w:rFonts w:ascii="Times New Roman" w:hAnsi="Times New Roman" w:cs="Times New Roman"/>
        </w:rPr>
        <w:t>промстоки</w:t>
      </w:r>
      <w:proofErr w:type="spellEnd"/>
      <w:r w:rsidRPr="00797BB7">
        <w:rPr>
          <w:rFonts w:ascii="Times New Roman" w:hAnsi="Times New Roman" w:cs="Times New Roman"/>
        </w:rPr>
        <w:t xml:space="preserve"> предусматривается предварительно обрабатывать на локальных очистных сооружениях перед сбросом их в общую систему канализации до достижения ими установленных нормативов качества.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При выборе места для площадки очистных сооружений необходимо учитывать следующие требования: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площадка должна быть расположена ниже поселка и с подветренной стороны господствующих ветров теплого периода года по отношению к жилой зоне;</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поступление сточных вод на сооружения следует обеспечить по возможности самотеком;</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территория площадки не должна быть подвержена затоплению и береговому размыву под воздействием поверхностных вод.</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Нормы и расходы сточных вод.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 основании п. 2.7.6 </w:t>
      </w:r>
      <w:proofErr w:type="spellStart"/>
      <w:r w:rsidRPr="00797BB7">
        <w:rPr>
          <w:rFonts w:ascii="Times New Roman" w:hAnsi="Times New Roman" w:cs="Times New Roman"/>
        </w:rPr>
        <w:t>СанПиН</w:t>
      </w:r>
      <w:proofErr w:type="spellEnd"/>
      <w:r w:rsidRPr="00797BB7">
        <w:rPr>
          <w:rFonts w:ascii="Times New Roman" w:hAnsi="Times New Roman" w:cs="Times New Roman"/>
        </w:rPr>
        <w:t xml:space="preserve"> 2.4.2.1178-02 «Гигиенические требования к условиям обучения в общеобразовательных учреждениях», в </w:t>
      </w:r>
      <w:proofErr w:type="spellStart"/>
      <w:r w:rsidRPr="00797BB7">
        <w:rPr>
          <w:rFonts w:ascii="Times New Roman" w:hAnsi="Times New Roman" w:cs="Times New Roman"/>
        </w:rPr>
        <w:t>Широкобуеракском</w:t>
      </w:r>
      <w:proofErr w:type="spellEnd"/>
      <w:r w:rsidRPr="00797BB7">
        <w:rPr>
          <w:rFonts w:ascii="Times New Roman" w:hAnsi="Times New Roman" w:cs="Times New Roman"/>
        </w:rPr>
        <w:t xml:space="preserve"> муниципальном образовании проектируется неполная раздельная система водоотведения. Сточные воды от административных, производственных, культурно-бытовых зданий и секционных жилых домов по системе самотечных коллекторов поступают в приемные резервуары насосных станций, а затем подаются на очистные сооружения полной биологической очистки.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Удельные нормы водоотведения принимаются </w:t>
      </w:r>
      <w:proofErr w:type="gramStart"/>
      <w:r w:rsidRPr="00797BB7">
        <w:rPr>
          <w:rFonts w:ascii="Times New Roman" w:hAnsi="Times New Roman" w:cs="Times New Roman"/>
        </w:rPr>
        <w:t>равными</w:t>
      </w:r>
      <w:proofErr w:type="gramEnd"/>
      <w:r w:rsidRPr="00797BB7">
        <w:rPr>
          <w:rFonts w:ascii="Times New Roman" w:hAnsi="Times New Roman" w:cs="Times New Roman"/>
        </w:rPr>
        <w:t xml:space="preserve"> нормам водопотребления согласно </w:t>
      </w:r>
      <w:proofErr w:type="spellStart"/>
      <w:r w:rsidRPr="00797BB7">
        <w:rPr>
          <w:rFonts w:ascii="Times New Roman" w:hAnsi="Times New Roman" w:cs="Times New Roman"/>
        </w:rPr>
        <w:t>СНиП</w:t>
      </w:r>
      <w:proofErr w:type="spellEnd"/>
      <w:r w:rsidRPr="00797BB7">
        <w:rPr>
          <w:rFonts w:ascii="Times New Roman" w:hAnsi="Times New Roman" w:cs="Times New Roman"/>
        </w:rPr>
        <w:t xml:space="preserve"> 2.04.02-84* «Водоснабжение. Наружные сети и сооружения» без учета расхода воды на полив территорий и зеленых насаждений.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 I очередь строительства (до 2022 г.) и расчетный срок (до 2032 г.) удельное среднесуточное водоотведение принимается 230 л/чел. в сутки.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Таблица – Расчет среднесуточного водоотведения на 1 очередь и расчетный срок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74"/>
        <w:gridCol w:w="1202"/>
        <w:gridCol w:w="955"/>
        <w:gridCol w:w="1210"/>
        <w:gridCol w:w="955"/>
        <w:gridCol w:w="1210"/>
        <w:gridCol w:w="955"/>
        <w:gridCol w:w="1210"/>
      </w:tblGrid>
      <w:tr w:rsidR="004C0188" w:rsidRPr="00797BB7" w:rsidTr="006974C0">
        <w:trPr>
          <w:trHeight w:val="20"/>
          <w:jc w:val="center"/>
        </w:trPr>
        <w:tc>
          <w:tcPr>
            <w:tcW w:w="1052" w:type="pct"/>
            <w:vMerge w:val="restar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Наименование потребителей</w:t>
            </w:r>
          </w:p>
        </w:tc>
        <w:tc>
          <w:tcPr>
            <w:tcW w:w="1725" w:type="pct"/>
            <w:gridSpan w:val="3"/>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Число жителей, чел.</w:t>
            </w:r>
          </w:p>
        </w:tc>
        <w:tc>
          <w:tcPr>
            <w:tcW w:w="1112" w:type="pct"/>
            <w:gridSpan w:val="2"/>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Норма водопотребления, л/</w:t>
            </w:r>
            <w:proofErr w:type="spellStart"/>
            <w:r w:rsidRPr="00797BB7">
              <w:rPr>
                <w:rFonts w:ascii="Times New Roman" w:hAnsi="Times New Roman" w:cs="Times New Roman"/>
              </w:rPr>
              <w:t>сут</w:t>
            </w:r>
            <w:proofErr w:type="gramStart"/>
            <w:r w:rsidRPr="00797BB7">
              <w:rPr>
                <w:rFonts w:ascii="Times New Roman" w:hAnsi="Times New Roman" w:cs="Times New Roman"/>
              </w:rPr>
              <w:t>.ч</w:t>
            </w:r>
            <w:proofErr w:type="gramEnd"/>
            <w:r w:rsidRPr="00797BB7">
              <w:rPr>
                <w:rFonts w:ascii="Times New Roman" w:hAnsi="Times New Roman" w:cs="Times New Roman"/>
              </w:rPr>
              <w:t>ел</w:t>
            </w:r>
            <w:proofErr w:type="spellEnd"/>
            <w:r w:rsidRPr="00797BB7">
              <w:rPr>
                <w:rFonts w:ascii="Times New Roman" w:hAnsi="Times New Roman" w:cs="Times New Roman"/>
              </w:rPr>
              <w:t>.</w:t>
            </w:r>
          </w:p>
        </w:tc>
        <w:tc>
          <w:tcPr>
            <w:tcW w:w="1111" w:type="pct"/>
            <w:gridSpan w:val="2"/>
            <w:vAlign w:val="center"/>
          </w:tcPr>
          <w:p w:rsidR="004C0188" w:rsidRPr="00797BB7" w:rsidRDefault="004C0188" w:rsidP="00797BB7">
            <w:pPr>
              <w:spacing w:after="0" w:line="240" w:lineRule="auto"/>
              <w:rPr>
                <w:rFonts w:ascii="Times New Roman" w:hAnsi="Times New Roman" w:cs="Times New Roman"/>
              </w:rPr>
            </w:pPr>
            <w:proofErr w:type="gramStart"/>
            <w:r w:rsidRPr="00797BB7">
              <w:rPr>
                <w:rFonts w:ascii="Times New Roman" w:hAnsi="Times New Roman" w:cs="Times New Roman"/>
              </w:rPr>
              <w:t>Суточный</w:t>
            </w:r>
            <w:proofErr w:type="gramEnd"/>
            <w:r w:rsidRPr="00797BB7">
              <w:rPr>
                <w:rFonts w:ascii="Times New Roman" w:hAnsi="Times New Roman" w:cs="Times New Roman"/>
              </w:rPr>
              <w:t xml:space="preserve"> расходы воды населением, м3/</w:t>
            </w:r>
            <w:proofErr w:type="spellStart"/>
            <w:r w:rsidRPr="00797BB7">
              <w:rPr>
                <w:rFonts w:ascii="Times New Roman" w:hAnsi="Times New Roman" w:cs="Times New Roman"/>
              </w:rPr>
              <w:t>сут</w:t>
            </w:r>
            <w:proofErr w:type="spellEnd"/>
            <w:r w:rsidRPr="00797BB7">
              <w:rPr>
                <w:rFonts w:ascii="Times New Roman" w:hAnsi="Times New Roman" w:cs="Times New Roman"/>
              </w:rPr>
              <w:t>.</w:t>
            </w:r>
          </w:p>
        </w:tc>
      </w:tr>
      <w:tr w:rsidR="004C0188" w:rsidRPr="00797BB7" w:rsidTr="006974C0">
        <w:trPr>
          <w:trHeight w:val="20"/>
          <w:jc w:val="center"/>
        </w:trPr>
        <w:tc>
          <w:tcPr>
            <w:tcW w:w="1052" w:type="pct"/>
            <w:vMerge/>
            <w:vAlign w:val="center"/>
          </w:tcPr>
          <w:p w:rsidR="004C0188" w:rsidRPr="00797BB7" w:rsidRDefault="004C0188" w:rsidP="00797BB7">
            <w:pPr>
              <w:spacing w:after="0" w:line="240" w:lineRule="auto"/>
              <w:rPr>
                <w:rFonts w:ascii="Times New Roman" w:hAnsi="Times New Roman" w:cs="Times New Roman"/>
              </w:rPr>
            </w:pPr>
          </w:p>
        </w:tc>
        <w:tc>
          <w:tcPr>
            <w:tcW w:w="613"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настоящее время</w:t>
            </w:r>
          </w:p>
        </w:tc>
        <w:tc>
          <w:tcPr>
            <w:tcW w:w="483"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I очередь</w:t>
            </w:r>
          </w:p>
        </w:tc>
        <w:tc>
          <w:tcPr>
            <w:tcW w:w="629"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расчетный срок</w:t>
            </w:r>
          </w:p>
        </w:tc>
        <w:tc>
          <w:tcPr>
            <w:tcW w:w="483"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I очередь</w:t>
            </w:r>
          </w:p>
        </w:tc>
        <w:tc>
          <w:tcPr>
            <w:tcW w:w="629"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расчетный срок</w:t>
            </w:r>
          </w:p>
        </w:tc>
        <w:tc>
          <w:tcPr>
            <w:tcW w:w="483"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I очередь</w:t>
            </w:r>
          </w:p>
        </w:tc>
        <w:tc>
          <w:tcPr>
            <w:tcW w:w="628"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расчетный срок</w:t>
            </w:r>
          </w:p>
        </w:tc>
      </w:tr>
      <w:tr w:rsidR="004C0188" w:rsidRPr="00797BB7" w:rsidTr="006974C0">
        <w:trPr>
          <w:trHeight w:val="20"/>
          <w:jc w:val="center"/>
        </w:trPr>
        <w:tc>
          <w:tcPr>
            <w:tcW w:w="1052"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Рабочий поселок</w:t>
            </w:r>
          </w:p>
        </w:tc>
        <w:tc>
          <w:tcPr>
            <w:tcW w:w="613"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1982</w:t>
            </w:r>
          </w:p>
        </w:tc>
        <w:tc>
          <w:tcPr>
            <w:tcW w:w="483"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1958</w:t>
            </w:r>
          </w:p>
        </w:tc>
        <w:tc>
          <w:tcPr>
            <w:tcW w:w="629"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1942</w:t>
            </w:r>
          </w:p>
        </w:tc>
        <w:tc>
          <w:tcPr>
            <w:tcW w:w="483"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230</w:t>
            </w:r>
          </w:p>
        </w:tc>
        <w:tc>
          <w:tcPr>
            <w:tcW w:w="629"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230</w:t>
            </w:r>
          </w:p>
        </w:tc>
        <w:tc>
          <w:tcPr>
            <w:tcW w:w="483"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456</w:t>
            </w:r>
          </w:p>
        </w:tc>
        <w:tc>
          <w:tcPr>
            <w:tcW w:w="628"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447</w:t>
            </w:r>
          </w:p>
        </w:tc>
      </w:tr>
      <w:tr w:rsidR="004C0188" w:rsidRPr="00797BB7" w:rsidTr="006974C0">
        <w:trPr>
          <w:trHeight w:val="20"/>
          <w:jc w:val="center"/>
        </w:trPr>
        <w:tc>
          <w:tcPr>
            <w:tcW w:w="1052"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Неучтенные расходы (10% от общего водопотребле</w:t>
            </w:r>
            <w:r w:rsidRPr="00797BB7">
              <w:rPr>
                <w:rFonts w:ascii="Times New Roman" w:hAnsi="Times New Roman" w:cs="Times New Roman"/>
              </w:rPr>
              <w:softHyphen/>
              <w:t>ния)</w:t>
            </w:r>
          </w:p>
        </w:tc>
        <w:tc>
          <w:tcPr>
            <w:tcW w:w="613"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Х</w:t>
            </w:r>
          </w:p>
        </w:tc>
        <w:tc>
          <w:tcPr>
            <w:tcW w:w="483"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Х</w:t>
            </w:r>
          </w:p>
        </w:tc>
        <w:tc>
          <w:tcPr>
            <w:tcW w:w="629"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Х</w:t>
            </w:r>
          </w:p>
        </w:tc>
        <w:tc>
          <w:tcPr>
            <w:tcW w:w="483"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23</w:t>
            </w:r>
          </w:p>
        </w:tc>
        <w:tc>
          <w:tcPr>
            <w:tcW w:w="629"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23</w:t>
            </w:r>
          </w:p>
        </w:tc>
        <w:tc>
          <w:tcPr>
            <w:tcW w:w="483"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46</w:t>
            </w:r>
          </w:p>
        </w:tc>
        <w:tc>
          <w:tcPr>
            <w:tcW w:w="628"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45</w:t>
            </w:r>
          </w:p>
        </w:tc>
      </w:tr>
      <w:tr w:rsidR="004C0188" w:rsidRPr="00797BB7" w:rsidTr="006974C0">
        <w:trPr>
          <w:trHeight w:val="20"/>
          <w:jc w:val="center"/>
        </w:trPr>
        <w:tc>
          <w:tcPr>
            <w:tcW w:w="1052"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Итого</w:t>
            </w:r>
          </w:p>
        </w:tc>
        <w:tc>
          <w:tcPr>
            <w:tcW w:w="613"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Х</w:t>
            </w:r>
          </w:p>
        </w:tc>
        <w:tc>
          <w:tcPr>
            <w:tcW w:w="483"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Х</w:t>
            </w:r>
          </w:p>
        </w:tc>
        <w:tc>
          <w:tcPr>
            <w:tcW w:w="629"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Х</w:t>
            </w:r>
          </w:p>
        </w:tc>
        <w:tc>
          <w:tcPr>
            <w:tcW w:w="483"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Х</w:t>
            </w:r>
          </w:p>
        </w:tc>
        <w:tc>
          <w:tcPr>
            <w:tcW w:w="629"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Х</w:t>
            </w:r>
          </w:p>
        </w:tc>
        <w:tc>
          <w:tcPr>
            <w:tcW w:w="483"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502</w:t>
            </w:r>
          </w:p>
        </w:tc>
        <w:tc>
          <w:tcPr>
            <w:tcW w:w="628"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492</w:t>
            </w:r>
          </w:p>
        </w:tc>
      </w:tr>
    </w:tbl>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Таблица – Расчет максимальной нагрузки системы водоотведения на 1 очередь и расчетный срок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12"/>
        <w:gridCol w:w="1353"/>
        <w:gridCol w:w="1355"/>
        <w:gridCol w:w="1351"/>
      </w:tblGrid>
      <w:tr w:rsidR="004C0188" w:rsidRPr="00797BB7" w:rsidTr="006974C0">
        <w:trPr>
          <w:trHeight w:val="21"/>
        </w:trPr>
        <w:tc>
          <w:tcPr>
            <w:tcW w:w="2879"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Наименование показателя</w:t>
            </w:r>
          </w:p>
        </w:tc>
        <w:tc>
          <w:tcPr>
            <w:tcW w:w="707"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Единица измерения</w:t>
            </w:r>
          </w:p>
        </w:tc>
        <w:tc>
          <w:tcPr>
            <w:tcW w:w="708"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I очередь</w:t>
            </w:r>
          </w:p>
        </w:tc>
        <w:tc>
          <w:tcPr>
            <w:tcW w:w="70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Расчетный срок</w:t>
            </w:r>
          </w:p>
        </w:tc>
      </w:tr>
      <w:tr w:rsidR="004C0188" w:rsidRPr="00797BB7" w:rsidTr="006974C0">
        <w:trPr>
          <w:trHeight w:val="21"/>
        </w:trPr>
        <w:tc>
          <w:tcPr>
            <w:tcW w:w="2879"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Среднесуточный расход</w:t>
            </w:r>
          </w:p>
        </w:tc>
        <w:tc>
          <w:tcPr>
            <w:tcW w:w="707"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м3/</w:t>
            </w:r>
            <w:proofErr w:type="spellStart"/>
            <w:r w:rsidRPr="00797BB7">
              <w:rPr>
                <w:rFonts w:ascii="Times New Roman" w:hAnsi="Times New Roman" w:cs="Times New Roman"/>
              </w:rPr>
              <w:t>сут</w:t>
            </w:r>
            <w:proofErr w:type="spellEnd"/>
          </w:p>
        </w:tc>
        <w:tc>
          <w:tcPr>
            <w:tcW w:w="708"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502</w:t>
            </w:r>
          </w:p>
        </w:tc>
        <w:tc>
          <w:tcPr>
            <w:tcW w:w="70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492</w:t>
            </w:r>
          </w:p>
        </w:tc>
      </w:tr>
      <w:tr w:rsidR="004C0188" w:rsidRPr="00797BB7" w:rsidTr="006974C0">
        <w:trPr>
          <w:trHeight w:val="21"/>
        </w:trPr>
        <w:tc>
          <w:tcPr>
            <w:tcW w:w="2879"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Среднечасовой расход</w:t>
            </w:r>
          </w:p>
        </w:tc>
        <w:tc>
          <w:tcPr>
            <w:tcW w:w="707"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м3/час</w:t>
            </w:r>
          </w:p>
        </w:tc>
        <w:tc>
          <w:tcPr>
            <w:tcW w:w="708"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20,9</w:t>
            </w:r>
          </w:p>
        </w:tc>
        <w:tc>
          <w:tcPr>
            <w:tcW w:w="70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20,5</w:t>
            </w:r>
          </w:p>
        </w:tc>
      </w:tr>
      <w:tr w:rsidR="004C0188" w:rsidRPr="00797BB7" w:rsidTr="006974C0">
        <w:trPr>
          <w:trHeight w:val="21"/>
        </w:trPr>
        <w:tc>
          <w:tcPr>
            <w:tcW w:w="2879"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Коэффициент часовой неравномерности</w:t>
            </w:r>
          </w:p>
        </w:tc>
        <w:tc>
          <w:tcPr>
            <w:tcW w:w="707"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м3/</w:t>
            </w:r>
            <w:proofErr w:type="spellStart"/>
            <w:r w:rsidRPr="00797BB7">
              <w:rPr>
                <w:rFonts w:ascii="Times New Roman" w:hAnsi="Times New Roman" w:cs="Times New Roman"/>
              </w:rPr>
              <w:t>сут</w:t>
            </w:r>
            <w:proofErr w:type="spellEnd"/>
          </w:p>
        </w:tc>
        <w:tc>
          <w:tcPr>
            <w:tcW w:w="708"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2,3</w:t>
            </w:r>
          </w:p>
        </w:tc>
        <w:tc>
          <w:tcPr>
            <w:tcW w:w="70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2,3</w:t>
            </w:r>
          </w:p>
        </w:tc>
      </w:tr>
      <w:tr w:rsidR="004C0188" w:rsidRPr="00797BB7" w:rsidTr="006974C0">
        <w:trPr>
          <w:trHeight w:val="21"/>
        </w:trPr>
        <w:tc>
          <w:tcPr>
            <w:tcW w:w="2879"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Максимальный часовой расход</w:t>
            </w:r>
          </w:p>
        </w:tc>
        <w:tc>
          <w:tcPr>
            <w:tcW w:w="707"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м3/час</w:t>
            </w:r>
          </w:p>
        </w:tc>
        <w:tc>
          <w:tcPr>
            <w:tcW w:w="708"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48,1</w:t>
            </w:r>
          </w:p>
        </w:tc>
        <w:tc>
          <w:tcPr>
            <w:tcW w:w="70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47,2</w:t>
            </w:r>
          </w:p>
        </w:tc>
      </w:tr>
      <w:tr w:rsidR="004C0188" w:rsidRPr="00797BB7" w:rsidTr="006974C0">
        <w:trPr>
          <w:trHeight w:val="21"/>
        </w:trPr>
        <w:tc>
          <w:tcPr>
            <w:tcW w:w="2879"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Максимальный секундный расход</w:t>
            </w:r>
          </w:p>
        </w:tc>
        <w:tc>
          <w:tcPr>
            <w:tcW w:w="707" w:type="pct"/>
            <w:vAlign w:val="center"/>
          </w:tcPr>
          <w:p w:rsidR="004C0188" w:rsidRPr="00797BB7" w:rsidRDefault="004C0188" w:rsidP="00797BB7">
            <w:pPr>
              <w:spacing w:after="0" w:line="240" w:lineRule="auto"/>
              <w:rPr>
                <w:rFonts w:ascii="Times New Roman" w:hAnsi="Times New Roman" w:cs="Times New Roman"/>
              </w:rPr>
            </w:pPr>
            <w:proofErr w:type="gramStart"/>
            <w:r w:rsidRPr="00797BB7">
              <w:rPr>
                <w:rFonts w:ascii="Times New Roman" w:hAnsi="Times New Roman" w:cs="Times New Roman"/>
              </w:rPr>
              <w:t>л</w:t>
            </w:r>
            <w:proofErr w:type="gramEnd"/>
            <w:r w:rsidRPr="00797BB7">
              <w:rPr>
                <w:rFonts w:ascii="Times New Roman" w:hAnsi="Times New Roman" w:cs="Times New Roman"/>
              </w:rPr>
              <w:t>/сек</w:t>
            </w:r>
          </w:p>
        </w:tc>
        <w:tc>
          <w:tcPr>
            <w:tcW w:w="708"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13,4</w:t>
            </w:r>
          </w:p>
        </w:tc>
        <w:tc>
          <w:tcPr>
            <w:tcW w:w="70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13,1</w:t>
            </w:r>
          </w:p>
        </w:tc>
      </w:tr>
    </w:tbl>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Необходимые потребности в водоотведении с учетом коэффициента часовой неравномерности могут быть обеспечены комплексом очистных сооружений мощностью 1150 м3/</w:t>
      </w:r>
      <w:proofErr w:type="spellStart"/>
      <w:r w:rsidRPr="00797BB7">
        <w:rPr>
          <w:rFonts w:ascii="Times New Roman" w:hAnsi="Times New Roman" w:cs="Times New Roman"/>
        </w:rPr>
        <w:t>сут</w:t>
      </w:r>
      <w:proofErr w:type="spellEnd"/>
      <w:r w:rsidRPr="00797BB7">
        <w:rPr>
          <w:rFonts w:ascii="Times New Roman" w:hAnsi="Times New Roman" w:cs="Times New Roman"/>
        </w:rPr>
        <w:t>.</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Схема канализации.</w:t>
      </w:r>
    </w:p>
    <w:p w:rsidR="004C0188" w:rsidRPr="00797BB7" w:rsidRDefault="004C0188" w:rsidP="00797BB7">
      <w:pPr>
        <w:spacing w:after="0" w:line="240" w:lineRule="auto"/>
        <w:rPr>
          <w:rFonts w:ascii="Times New Roman" w:hAnsi="Times New Roman" w:cs="Times New Roman"/>
        </w:rPr>
      </w:pPr>
      <w:proofErr w:type="spellStart"/>
      <w:r w:rsidRPr="00797BB7">
        <w:rPr>
          <w:rFonts w:ascii="Times New Roman" w:hAnsi="Times New Roman" w:cs="Times New Roman"/>
        </w:rPr>
        <w:t>Канализование</w:t>
      </w:r>
      <w:proofErr w:type="spellEnd"/>
      <w:r w:rsidRPr="00797BB7">
        <w:rPr>
          <w:rFonts w:ascii="Times New Roman" w:hAnsi="Times New Roman" w:cs="Times New Roman"/>
        </w:rPr>
        <w:t xml:space="preserve"> новых площадок строительства и существующего </w:t>
      </w:r>
      <w:proofErr w:type="spellStart"/>
      <w:r w:rsidRPr="00797BB7">
        <w:rPr>
          <w:rFonts w:ascii="Times New Roman" w:hAnsi="Times New Roman" w:cs="Times New Roman"/>
        </w:rPr>
        <w:t>неканализованного</w:t>
      </w:r>
      <w:proofErr w:type="spellEnd"/>
      <w:r w:rsidRPr="00797BB7">
        <w:rPr>
          <w:rFonts w:ascii="Times New Roman" w:hAnsi="Times New Roman" w:cs="Times New Roman"/>
        </w:rPr>
        <w:t xml:space="preserve"> жилого фонда предусмотреть через проектируемые самотечные коллекторы диаметрами 150-300 мм. Самотечные сети канализации прокладывать из асбестоцементных или пластмассовых труб, напорные сети – из чугунных напорных труб из шаровидного графита, либо из пластмассовых труб.</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Рекомендуется произвести изыскательские и проектные работы по размещению и строительству очистных сооружений канализации.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Проектные предложения.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Исходя из изложенного в плане водоснабжения: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рекомендуется произвести изыскательские и проектные работы по размещению и строительству очистных сооружений канализации.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предусмотреть проведение мероприятий по снижению водоотведения за счет введения систем оборотного водоснабжения, создания бессточных производств и </w:t>
      </w:r>
      <w:proofErr w:type="spellStart"/>
      <w:r w:rsidRPr="00797BB7">
        <w:rPr>
          <w:rFonts w:ascii="Times New Roman" w:hAnsi="Times New Roman" w:cs="Times New Roman"/>
        </w:rPr>
        <w:t>водосберегающих</w:t>
      </w:r>
      <w:proofErr w:type="spellEnd"/>
      <w:r w:rsidRPr="00797BB7">
        <w:rPr>
          <w:rFonts w:ascii="Times New Roman" w:hAnsi="Times New Roman" w:cs="Times New Roman"/>
        </w:rPr>
        <w:t xml:space="preserve"> технологий.  </w:t>
      </w:r>
    </w:p>
    <w:p w:rsidR="004C0188" w:rsidRPr="00797BB7" w:rsidRDefault="004C0188" w:rsidP="00797BB7">
      <w:pPr>
        <w:spacing w:after="0" w:line="240" w:lineRule="auto"/>
        <w:rPr>
          <w:rFonts w:ascii="Times New Roman" w:hAnsi="Times New Roman" w:cs="Times New Roman"/>
        </w:rPr>
      </w:pPr>
      <w:proofErr w:type="spellStart"/>
      <w:r w:rsidRPr="00797BB7">
        <w:rPr>
          <w:rFonts w:ascii="Times New Roman" w:hAnsi="Times New Roman" w:cs="Times New Roman"/>
        </w:rPr>
        <w:t>канализование</w:t>
      </w:r>
      <w:proofErr w:type="spellEnd"/>
      <w:r w:rsidRPr="00797BB7">
        <w:rPr>
          <w:rFonts w:ascii="Times New Roman" w:hAnsi="Times New Roman" w:cs="Times New Roman"/>
        </w:rPr>
        <w:t xml:space="preserve"> новых площадок строительства и существующего </w:t>
      </w:r>
      <w:proofErr w:type="spellStart"/>
      <w:r w:rsidRPr="00797BB7">
        <w:rPr>
          <w:rFonts w:ascii="Times New Roman" w:hAnsi="Times New Roman" w:cs="Times New Roman"/>
        </w:rPr>
        <w:t>неканализованного</w:t>
      </w:r>
      <w:proofErr w:type="spellEnd"/>
      <w:r w:rsidRPr="00797BB7">
        <w:rPr>
          <w:rFonts w:ascii="Times New Roman" w:hAnsi="Times New Roman" w:cs="Times New Roman"/>
        </w:rPr>
        <w:t xml:space="preserve"> жилого фонда предусмотреть через проектируемые самотечные коллекторы диаметрами 150-300 мм.</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самотечные сети канализации рекомендуется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  </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Газоснабжение</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Газификация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муниципального образования направлена </w:t>
      </w:r>
      <w:proofErr w:type="gramStart"/>
      <w:r w:rsidRPr="00797BB7">
        <w:rPr>
          <w:rFonts w:ascii="Times New Roman" w:hAnsi="Times New Roman" w:cs="Times New Roman"/>
        </w:rPr>
        <w:t>на</w:t>
      </w:r>
      <w:proofErr w:type="gramEnd"/>
      <w:r w:rsidRPr="00797BB7">
        <w:rPr>
          <w:rFonts w:ascii="Times New Roman" w:hAnsi="Times New Roman" w:cs="Times New Roman"/>
        </w:rPr>
        <w:t>:</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содействие занятости населения (сохранение рабочих мест в организациях на срок  реализации мероприятий по газификации);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улучшение качества и уровня жизни населения муниципального образования, снижение социальной напряженности (снижение  расходов населения на отопление на 30 %, снижение уровня заболеваемости населения на 20%);</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развитие жилищно-коммунального комплекса (повышение качества предоставляемых жилищно-коммунальных услуг);</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экологическую безопасность (снижение экологической нагрузки на окружающую среду на 10-15%);</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дополнительные платежи в бюджеты всех уровней;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доходы от предоставления услуг населению.</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Годовые расходы газа для населения определены по нормам </w:t>
      </w:r>
      <w:proofErr w:type="spellStart"/>
      <w:r w:rsidRPr="00797BB7">
        <w:rPr>
          <w:rFonts w:ascii="Times New Roman" w:hAnsi="Times New Roman" w:cs="Times New Roman"/>
        </w:rPr>
        <w:t>газопотребления</w:t>
      </w:r>
      <w:proofErr w:type="spellEnd"/>
      <w:r w:rsidRPr="00797BB7">
        <w:rPr>
          <w:rFonts w:ascii="Times New Roman" w:hAnsi="Times New Roman" w:cs="Times New Roman"/>
        </w:rPr>
        <w:t xml:space="preserve"> в соответствии с СП 42-101-2003. Часовые расходы газа определены по годовым расходам газа и числу часов использования максимума.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Обеспечение газом промышленных предприятий в данном разделе не рассматривается в связи с отсутствием данных.</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Прогнозируемые расходы газа на коммунально-бытовые нужды для существующего фонда и объектов нового строительства представлены в Таблице.</w:t>
      </w:r>
    </w:p>
    <w:p w:rsidR="004C0188" w:rsidRPr="00797BB7" w:rsidRDefault="004C0188" w:rsidP="00797BB7">
      <w:pPr>
        <w:spacing w:after="0" w:line="240" w:lineRule="auto"/>
        <w:rPr>
          <w:rFonts w:ascii="Times New Roman" w:hAnsi="Times New Roman" w:cs="Times New Roman"/>
        </w:rPr>
      </w:pPr>
    </w:p>
    <w:tbl>
      <w:tblPr>
        <w:tblW w:w="10404" w:type="dxa"/>
        <w:tblInd w:w="-3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3288"/>
        <w:gridCol w:w="1984"/>
        <w:gridCol w:w="2184"/>
        <w:gridCol w:w="2948"/>
      </w:tblGrid>
      <w:tr w:rsidR="004C0188" w:rsidRPr="00797BB7" w:rsidTr="006974C0">
        <w:tc>
          <w:tcPr>
            <w:tcW w:w="3288"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Потребители</w:t>
            </w:r>
          </w:p>
        </w:tc>
        <w:tc>
          <w:tcPr>
            <w:tcW w:w="1984"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Расчет</w:t>
            </w:r>
          </w:p>
        </w:tc>
        <w:tc>
          <w:tcPr>
            <w:tcW w:w="2184"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Годовой расход</w:t>
            </w:r>
          </w:p>
        </w:tc>
        <w:tc>
          <w:tcPr>
            <w:tcW w:w="2948"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Часовые расходы газа </w:t>
            </w:r>
          </w:p>
        </w:tc>
      </w:tr>
      <w:tr w:rsidR="004C0188" w:rsidRPr="00797BB7" w:rsidTr="006974C0">
        <w:trPr>
          <w:trHeight w:val="1185"/>
        </w:trPr>
        <w:tc>
          <w:tcPr>
            <w:tcW w:w="3288"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Бытовые нужды населения: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отопление, горячее  водоснабжение и </w:t>
            </w:r>
            <w:proofErr w:type="spellStart"/>
            <w:r w:rsidRPr="00797BB7">
              <w:rPr>
                <w:rFonts w:ascii="Times New Roman" w:hAnsi="Times New Roman" w:cs="Times New Roman"/>
              </w:rPr>
              <w:t>пищеприготовление</w:t>
            </w:r>
            <w:proofErr w:type="spellEnd"/>
            <w:r w:rsidRPr="00797BB7">
              <w:rPr>
                <w:rFonts w:ascii="Times New Roman" w:hAnsi="Times New Roman" w:cs="Times New Roman"/>
              </w:rPr>
              <w:t>;</w:t>
            </w:r>
          </w:p>
        </w:tc>
        <w:tc>
          <w:tcPr>
            <w:tcW w:w="1984" w:type="dxa"/>
          </w:tcPr>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1942 </w:t>
            </w:r>
            <w:proofErr w:type="spellStart"/>
            <w:r w:rsidRPr="00797BB7">
              <w:rPr>
                <w:rFonts w:ascii="Times New Roman" w:hAnsi="Times New Roman" w:cs="Times New Roman"/>
              </w:rPr>
              <w:t>х</w:t>
            </w:r>
            <w:proofErr w:type="spellEnd"/>
            <w:r w:rsidRPr="00797BB7">
              <w:rPr>
                <w:rFonts w:ascii="Times New Roman" w:hAnsi="Times New Roman" w:cs="Times New Roman"/>
              </w:rPr>
              <w:t xml:space="preserve"> 300 м3/год</w:t>
            </w:r>
          </w:p>
          <w:p w:rsidR="004C0188" w:rsidRPr="00797BB7" w:rsidRDefault="004C0188" w:rsidP="00797BB7">
            <w:pPr>
              <w:spacing w:after="0" w:line="240" w:lineRule="auto"/>
              <w:rPr>
                <w:rFonts w:ascii="Times New Roman" w:hAnsi="Times New Roman" w:cs="Times New Roman"/>
              </w:rPr>
            </w:pPr>
          </w:p>
        </w:tc>
        <w:tc>
          <w:tcPr>
            <w:tcW w:w="2184" w:type="dxa"/>
          </w:tcPr>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582,6 тыс</w:t>
            </w:r>
            <w:proofErr w:type="gramStart"/>
            <w:r w:rsidRPr="00797BB7">
              <w:rPr>
                <w:rFonts w:ascii="Times New Roman" w:hAnsi="Times New Roman" w:cs="Times New Roman"/>
              </w:rPr>
              <w:t>.м</w:t>
            </w:r>
            <w:proofErr w:type="gramEnd"/>
            <w:r w:rsidRPr="00797BB7">
              <w:rPr>
                <w:rFonts w:ascii="Times New Roman" w:hAnsi="Times New Roman" w:cs="Times New Roman"/>
              </w:rPr>
              <w:t>3/год</w:t>
            </w:r>
          </w:p>
        </w:tc>
        <w:tc>
          <w:tcPr>
            <w:tcW w:w="2948" w:type="dxa"/>
          </w:tcPr>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291,3 м3/час</w:t>
            </w:r>
          </w:p>
        </w:tc>
      </w:tr>
      <w:tr w:rsidR="004C0188" w:rsidRPr="00797BB7" w:rsidTr="006974C0">
        <w:tc>
          <w:tcPr>
            <w:tcW w:w="3288"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Предприятия нового соцкультбыта</w:t>
            </w:r>
          </w:p>
        </w:tc>
        <w:tc>
          <w:tcPr>
            <w:tcW w:w="1984" w:type="dxa"/>
          </w:tcPr>
          <w:p w:rsidR="004C0188" w:rsidRPr="00797BB7" w:rsidRDefault="004C0188" w:rsidP="00797BB7">
            <w:pPr>
              <w:spacing w:after="0" w:line="240" w:lineRule="auto"/>
              <w:rPr>
                <w:rFonts w:ascii="Times New Roman" w:hAnsi="Times New Roman" w:cs="Times New Roman"/>
              </w:rPr>
            </w:pPr>
          </w:p>
        </w:tc>
        <w:tc>
          <w:tcPr>
            <w:tcW w:w="5132" w:type="dxa"/>
            <w:gridSpan w:val="2"/>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расходы определяются в течени</w:t>
            </w:r>
            <w:proofErr w:type="gramStart"/>
            <w:r w:rsidRPr="00797BB7">
              <w:rPr>
                <w:rFonts w:ascii="Times New Roman" w:hAnsi="Times New Roman" w:cs="Times New Roman"/>
              </w:rPr>
              <w:t>и</w:t>
            </w:r>
            <w:proofErr w:type="gramEnd"/>
            <w:r w:rsidRPr="00797BB7">
              <w:rPr>
                <w:rFonts w:ascii="Times New Roman" w:hAnsi="Times New Roman" w:cs="Times New Roman"/>
              </w:rPr>
              <w:t xml:space="preserve"> разработки проектной документации по объектам, с </w:t>
            </w:r>
            <w:r w:rsidRPr="00797BB7">
              <w:rPr>
                <w:rFonts w:ascii="Times New Roman" w:hAnsi="Times New Roman" w:cs="Times New Roman"/>
              </w:rPr>
              <w:lastRenderedPageBreak/>
              <w:t xml:space="preserve">уточнениями производственных мощностей </w:t>
            </w:r>
          </w:p>
        </w:tc>
      </w:tr>
      <w:tr w:rsidR="004C0188" w:rsidRPr="00797BB7" w:rsidTr="006974C0">
        <w:tc>
          <w:tcPr>
            <w:tcW w:w="3288"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Итого:</w:t>
            </w:r>
          </w:p>
        </w:tc>
        <w:tc>
          <w:tcPr>
            <w:tcW w:w="1984" w:type="dxa"/>
          </w:tcPr>
          <w:p w:rsidR="004C0188" w:rsidRPr="00797BB7" w:rsidRDefault="004C0188" w:rsidP="00797BB7">
            <w:pPr>
              <w:spacing w:after="0" w:line="240" w:lineRule="auto"/>
              <w:rPr>
                <w:rFonts w:ascii="Times New Roman" w:hAnsi="Times New Roman" w:cs="Times New Roman"/>
              </w:rPr>
            </w:pPr>
          </w:p>
        </w:tc>
        <w:tc>
          <w:tcPr>
            <w:tcW w:w="2184"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582,6 тыс</w:t>
            </w:r>
            <w:proofErr w:type="gramStart"/>
            <w:r w:rsidRPr="00797BB7">
              <w:rPr>
                <w:rFonts w:ascii="Times New Roman" w:hAnsi="Times New Roman" w:cs="Times New Roman"/>
              </w:rPr>
              <w:t>.м</w:t>
            </w:r>
            <w:proofErr w:type="gramEnd"/>
            <w:r w:rsidRPr="00797BB7">
              <w:rPr>
                <w:rFonts w:ascii="Times New Roman" w:hAnsi="Times New Roman" w:cs="Times New Roman"/>
              </w:rPr>
              <w:t>3/год</w:t>
            </w:r>
          </w:p>
        </w:tc>
        <w:tc>
          <w:tcPr>
            <w:tcW w:w="2948"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291,3 м3/час</w:t>
            </w:r>
          </w:p>
        </w:tc>
      </w:tr>
    </w:tbl>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Суммарный годовой расход газа на поселение составляет 582,6 тыс</w:t>
      </w:r>
      <w:proofErr w:type="gramStart"/>
      <w:r w:rsidRPr="00797BB7">
        <w:rPr>
          <w:rFonts w:ascii="Times New Roman" w:hAnsi="Times New Roman" w:cs="Times New Roman"/>
        </w:rPr>
        <w:t>.м</w:t>
      </w:r>
      <w:proofErr w:type="gramEnd"/>
      <w:r w:rsidRPr="00797BB7">
        <w:rPr>
          <w:rFonts w:ascii="Times New Roman" w:hAnsi="Times New Roman" w:cs="Times New Roman"/>
        </w:rPr>
        <w:t>3/год.</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Расчет велся с учетом 100% газификации природным газом существующего и планируемого жилого фонда.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Генеральным планом предлагается по мере строительства нового жилищного фонда запроектировать новые сети газоснабжения и произвести реконструкцию </w:t>
      </w:r>
      <w:proofErr w:type="gramStart"/>
      <w:r w:rsidRPr="00797BB7">
        <w:rPr>
          <w:rFonts w:ascii="Times New Roman" w:hAnsi="Times New Roman" w:cs="Times New Roman"/>
        </w:rPr>
        <w:t>имеющихся</w:t>
      </w:r>
      <w:proofErr w:type="gramEnd"/>
      <w:r w:rsidRPr="00797BB7">
        <w:rPr>
          <w:rFonts w:ascii="Times New Roman" w:hAnsi="Times New Roman" w:cs="Times New Roman"/>
        </w:rPr>
        <w:t>.</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Газоснабжение потребителей муниципального образования предусматривается от магистрального газопровода на базе природного газа.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Обеспечение жилищного фонда газовым отоплением и горячим водоснабжением предусматривается от индивидуальных газовых водонагревателей.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Проектные решения соответствуют требованиям экологических, противопожарных и других норм, действующих на территории Российской Федерации, и обеспечивают безопасную для жизни и здоровья людей эксплуатацию объекта при соблюдении предусмотренных схемой мероприятий.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Предложения по повышению безопасности газораспределительных сетей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 целях повышения безопасности газораспределительных сетей необходимо своевременно проводить диагностику газопроводов и оборудования ГРП, ГРПШ, отключающих устройств и другие мероприятия, обеспечивающие надежную и безопасную работу всей системы газоснабжения. Диагностирование газопроводов проводится по истечении срока службы в целях определения технического состояния газопроводов и установления ресурса его дальнейшей эксплуатации.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Досрочное диагностирование газопроводов назначается в случаях аварий, вызванных коррозийными разрушениями стальных газопроводов, а также разрывом сварных стыков.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Отключающие устройства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Существующая сеть газопроводов имеет свою систему отключающих устройств. На вновь сооружаемых участках газопроводов отключающие устройства необходимо устанавливать в соответствии с требованиями </w:t>
      </w:r>
      <w:proofErr w:type="spellStart"/>
      <w:r w:rsidRPr="00797BB7">
        <w:rPr>
          <w:rFonts w:ascii="Times New Roman" w:hAnsi="Times New Roman" w:cs="Times New Roman"/>
        </w:rPr>
        <w:t>СНиП</w:t>
      </w:r>
      <w:proofErr w:type="spellEnd"/>
      <w:r w:rsidRPr="00797BB7">
        <w:rPr>
          <w:rFonts w:ascii="Times New Roman" w:hAnsi="Times New Roman" w:cs="Times New Roman"/>
        </w:rPr>
        <w:t> 42</w:t>
      </w:r>
      <w:r w:rsidRPr="00797BB7">
        <w:rPr>
          <w:rFonts w:ascii="Times New Roman" w:hAnsi="Times New Roman" w:cs="Times New Roman"/>
        </w:rPr>
        <w:noBreakHyphen/>
        <w:t>01-2002 «Газораспределительные системы»: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 входе и выходе у ГРП и ГРПШ;</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для отключения отдельных участков газопровода с целью обеспечения безопасности и надежности газоснабжения.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Окончательную установку отключающих устройств должна определять проектная организация на последующих стадиях проектирования.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Обеспечение газом жилых районов усадебной застройки необходимо предусмотреть от проектируемого </w:t>
      </w:r>
      <w:proofErr w:type="gramStart"/>
      <w:r w:rsidRPr="00797BB7">
        <w:rPr>
          <w:rFonts w:ascii="Times New Roman" w:hAnsi="Times New Roman" w:cs="Times New Roman"/>
        </w:rPr>
        <w:t>газопровода</w:t>
      </w:r>
      <w:proofErr w:type="gramEnd"/>
      <w:r w:rsidRPr="00797BB7">
        <w:rPr>
          <w:rFonts w:ascii="Times New Roman" w:hAnsi="Times New Roman" w:cs="Times New Roman"/>
        </w:rPr>
        <w:t xml:space="preserve"> подключаемого к существующим сетям.</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 систему основных мероприятий по дальнейшему развитию инфраструктуры газового хозяйства входят следующие положения: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строительство магистральных газопроводов и газорегуляторных пунктов для районов нового строительства;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осуществить строительство и реконструкцию котельных на природном газе с заменой устаревшего оборудования на более новое, экономичное и энергоемкое с КПД &gt; 90%;</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поэтапная перекладка ветхих газопроводов с использованием для подземной прокладки  полиэтиленовых труб;</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строительство ШРП для газовых котельных.</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Теплоснабжение</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Отсутствие надежных систем теплоснабжения объектов социальной инфраструктуры (объекты социальной защиты населения, здравоохранения, образования, культуры) усложняет процесс поддержания в них комфортного теплового режима, приводит к повышению уровня заболеваемости сотрудников, учащихся, ограничивает возможности организаций по обеспечению необходимой работы, проведению запланированных мероприятий.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Энергетическая стратегия России на период до 2020 года предусматривает повышение эффективности использования топливно-энергетических ресурсов и создание необходимых условий для перевода экономики на энергосберегающий путь развития.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 соответствии с этим администрация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муниципального образования предлагается разработать Программу по энергосбережению, включающую в себя следующие мероприятия: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совершенствование системы учета использования </w:t>
      </w:r>
      <w:proofErr w:type="spellStart"/>
      <w:r w:rsidRPr="00797BB7">
        <w:rPr>
          <w:rFonts w:ascii="Times New Roman" w:hAnsi="Times New Roman" w:cs="Times New Roman"/>
        </w:rPr>
        <w:t>теплоресурсов</w:t>
      </w:r>
      <w:proofErr w:type="spellEnd"/>
      <w:r w:rsidRPr="00797BB7">
        <w:rPr>
          <w:rFonts w:ascii="Times New Roman" w:hAnsi="Times New Roman" w:cs="Times New Roman"/>
        </w:rPr>
        <w:t>;</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оптимизация режимов работы тепловых сетей, замену морально устаревшего электротехнического оборудования;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модернизация источников тепла, теплотрасс и систем теплоснабжения здания;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повышение теплозащиты жилья и общественных зданий.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При проектировании и строительстве объектов жилищно-гражданского назначения предлагается использовать строительные материалы и конструкции, способствующие повышению теплозащиты жилых и общественных зданий согласно новым требованиям строительных норм и правил, а также </w:t>
      </w:r>
      <w:proofErr w:type="spellStart"/>
      <w:r w:rsidRPr="00797BB7">
        <w:rPr>
          <w:rFonts w:ascii="Times New Roman" w:hAnsi="Times New Roman" w:cs="Times New Roman"/>
        </w:rPr>
        <w:t>СНиП</w:t>
      </w:r>
      <w:proofErr w:type="spellEnd"/>
      <w:r w:rsidRPr="00797BB7">
        <w:rPr>
          <w:rFonts w:ascii="Times New Roman" w:hAnsi="Times New Roman" w:cs="Times New Roman"/>
        </w:rPr>
        <w:t xml:space="preserve"> 2.04.07-86 «Тепловые сети».</w:t>
      </w:r>
    </w:p>
    <w:p w:rsidR="004C0188" w:rsidRPr="00797BB7" w:rsidRDefault="004C0188" w:rsidP="00797BB7">
      <w:pPr>
        <w:spacing w:after="0" w:line="240" w:lineRule="auto"/>
        <w:rPr>
          <w:rFonts w:ascii="Times New Roman" w:hAnsi="Times New Roman" w:cs="Times New Roman"/>
        </w:rPr>
      </w:pPr>
      <w:proofErr w:type="gramStart"/>
      <w:r w:rsidRPr="00797BB7">
        <w:rPr>
          <w:rFonts w:ascii="Times New Roman" w:hAnsi="Times New Roman" w:cs="Times New Roman"/>
        </w:rPr>
        <w:t xml:space="preserve">Для создания условий комфортного проживания жителей в сельских населенных пунктах и  уменьшения </w:t>
      </w:r>
      <w:proofErr w:type="spellStart"/>
      <w:r w:rsidRPr="00797BB7">
        <w:rPr>
          <w:rFonts w:ascii="Times New Roman" w:hAnsi="Times New Roman" w:cs="Times New Roman"/>
        </w:rPr>
        <w:t>теплопотерь</w:t>
      </w:r>
      <w:proofErr w:type="spellEnd"/>
      <w:r w:rsidRPr="00797BB7">
        <w:rPr>
          <w:rFonts w:ascii="Times New Roman" w:hAnsi="Times New Roman" w:cs="Times New Roman"/>
        </w:rPr>
        <w:t xml:space="preserve"> в тепловых сетях необходимо предусмотреть 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w:t>
      </w:r>
      <w:proofErr w:type="spellStart"/>
      <w:r w:rsidRPr="00797BB7">
        <w:rPr>
          <w:rFonts w:ascii="Times New Roman" w:hAnsi="Times New Roman" w:cs="Times New Roman"/>
        </w:rPr>
        <w:t>котлоагрегаты</w:t>
      </w:r>
      <w:proofErr w:type="spellEnd"/>
      <w:r w:rsidRPr="00797BB7">
        <w:rPr>
          <w:rFonts w:ascii="Times New Roman" w:hAnsi="Times New Roman" w:cs="Times New Roman"/>
        </w:rPr>
        <w:t xml:space="preserve"> и ликвидацию мелких морально устаревших и нерентабельных </w:t>
      </w:r>
      <w:proofErr w:type="spellStart"/>
      <w:r w:rsidRPr="00797BB7">
        <w:rPr>
          <w:rFonts w:ascii="Times New Roman" w:hAnsi="Times New Roman" w:cs="Times New Roman"/>
        </w:rPr>
        <w:t>теплоисточников</w:t>
      </w:r>
      <w:proofErr w:type="spellEnd"/>
      <w:r w:rsidRPr="00797BB7">
        <w:rPr>
          <w:rFonts w:ascii="Times New Roman" w:hAnsi="Times New Roman" w:cs="Times New Roman"/>
        </w:rPr>
        <w:t>), то есть требуется реконструкция изношенных сетей теплотрасс.</w:t>
      </w:r>
      <w:proofErr w:type="gramEnd"/>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Также необходимо предусмотреть оборудование малоэтажных жилых домов местными системами (печное, газовое,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 газифицированных населенных пунктах целесообразно использовать для отопления и горячего водоснабжения индивидуальных и многоэтажных домов автономные </w:t>
      </w:r>
      <w:proofErr w:type="spellStart"/>
      <w:r w:rsidRPr="00797BB7">
        <w:rPr>
          <w:rFonts w:ascii="Times New Roman" w:hAnsi="Times New Roman" w:cs="Times New Roman"/>
        </w:rPr>
        <w:t>газоводонагреватели</w:t>
      </w:r>
      <w:proofErr w:type="spellEnd"/>
      <w:r w:rsidRPr="00797BB7">
        <w:rPr>
          <w:rFonts w:ascii="Times New Roman" w:hAnsi="Times New Roman" w:cs="Times New Roman"/>
        </w:rPr>
        <w:t xml:space="preserve"> с водяным контуром для систем водяного отопления с естественной циркуляцией и горячего водоснабжения.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w:t>
      </w:r>
      <w:proofErr w:type="gramStart"/>
      <w:r w:rsidRPr="00797BB7">
        <w:rPr>
          <w:rFonts w:ascii="Times New Roman" w:hAnsi="Times New Roman" w:cs="Times New Roman"/>
        </w:rPr>
        <w:t>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w:t>
      </w:r>
      <w:proofErr w:type="gramEnd"/>
      <w:r w:rsidRPr="00797BB7">
        <w:rPr>
          <w:rFonts w:ascii="Times New Roman" w:hAnsi="Times New Roman" w:cs="Times New Roman"/>
        </w:rPr>
        <w:t xml:space="preserve"> водяного отопления — горячего водоснабжения.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Анализ современного состояния </w:t>
      </w:r>
      <w:proofErr w:type="spellStart"/>
      <w:r w:rsidRPr="00797BB7">
        <w:rPr>
          <w:rFonts w:ascii="Times New Roman" w:hAnsi="Times New Roman" w:cs="Times New Roman"/>
        </w:rPr>
        <w:t>теплообеспеченности</w:t>
      </w:r>
      <w:proofErr w:type="spellEnd"/>
      <w:r w:rsidRPr="00797BB7">
        <w:rPr>
          <w:rFonts w:ascii="Times New Roman" w:hAnsi="Times New Roman" w:cs="Times New Roman"/>
        </w:rPr>
        <w:t xml:space="preserve"> поселения в целом выявил основные направления развития систем теплоснабжения: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реконструкция и переоборудование изношенных котельных и тепловых сетей социально значимых объектов;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внедрение приборов и средств учёта и контроля расхода тепловой энергии и топлива;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w:t>
      </w:r>
      <w:proofErr w:type="spellStart"/>
      <w:r w:rsidRPr="00797BB7">
        <w:rPr>
          <w:rFonts w:ascii="Times New Roman" w:hAnsi="Times New Roman" w:cs="Times New Roman"/>
        </w:rPr>
        <w:t>пенополиуретана</w:t>
      </w:r>
      <w:proofErr w:type="spellEnd"/>
      <w:r w:rsidRPr="00797BB7">
        <w:rPr>
          <w:rFonts w:ascii="Times New Roman" w:hAnsi="Times New Roman" w:cs="Times New Roman"/>
        </w:rPr>
        <w:t xml:space="preserve"> и наружной гидроизоляцией);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использование для районов нового строительства </w:t>
      </w:r>
      <w:proofErr w:type="spellStart"/>
      <w:proofErr w:type="gramStart"/>
      <w:r w:rsidRPr="00797BB7">
        <w:rPr>
          <w:rFonts w:ascii="Times New Roman" w:hAnsi="Times New Roman" w:cs="Times New Roman"/>
        </w:rPr>
        <w:t>блок-модульных</w:t>
      </w:r>
      <w:proofErr w:type="spellEnd"/>
      <w:proofErr w:type="gramEnd"/>
      <w:r w:rsidRPr="00797BB7">
        <w:rPr>
          <w:rFonts w:ascii="Times New Roman" w:hAnsi="Times New Roman" w:cs="Times New Roman"/>
        </w:rPr>
        <w:t xml:space="preserve"> котельных (БМК) полной заводской готовности, для индивидуальной застройки — автономные генераторы тепла, работающие на газе.</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Электроснабжение</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Основная цель развития системы электроснабжения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муниципального образования – создание комфортных условий проживания граждан, обеспечение деятельности организаций и индивидуальных предпринимателей муниципального образования путем реконструкции электрических сетей и организации уличного освещения.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 xml:space="preserve">Покрытие электрических нагрузок муниципального образования на все сроки проектирования предусматривается от существующей системы Правобережного производственного отделения филиала «Саратовские распределительные сети» ОАО «МРСК ВОЛГИ» (Саратовские РЭС).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Целью политики ОАО «МРСК ВОЛГИ» является обеспечение надежного и экологически безопасного транспорта и распределения электрической энергии. Достижение поставленной цели предусматривает снижение негативного воздействия </w:t>
      </w:r>
      <w:proofErr w:type="spellStart"/>
      <w:r w:rsidRPr="00797BB7">
        <w:rPr>
          <w:rFonts w:ascii="Times New Roman" w:hAnsi="Times New Roman" w:cs="Times New Roman"/>
        </w:rPr>
        <w:t>энергокомпании</w:t>
      </w:r>
      <w:proofErr w:type="spellEnd"/>
      <w:r w:rsidRPr="00797BB7">
        <w:rPr>
          <w:rFonts w:ascii="Times New Roman" w:hAnsi="Times New Roman" w:cs="Times New Roman"/>
        </w:rPr>
        <w:t xml:space="preserve"> на окружающую среду.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Электрические нагрузки коммунально-бытовых потребителей поселения на перспективу определены по удельным показателям в соответствии с «Инструкцией по проектированию городских электрических сетей»  РД 34.20.185-94 (изменения и дополнения 1999 г.) с учетом </w:t>
      </w:r>
      <w:proofErr w:type="spellStart"/>
      <w:r w:rsidRPr="00797BB7">
        <w:rPr>
          <w:rFonts w:ascii="Times New Roman" w:hAnsi="Times New Roman" w:cs="Times New Roman"/>
        </w:rPr>
        <w:t>пищеприготовления</w:t>
      </w:r>
      <w:proofErr w:type="spellEnd"/>
      <w:r w:rsidRPr="00797BB7">
        <w:rPr>
          <w:rFonts w:ascii="Times New Roman" w:hAnsi="Times New Roman" w:cs="Times New Roman"/>
        </w:rPr>
        <w:t xml:space="preserve"> на газовых плитах. Распределение суммарного потребления электроэнергии населением при составе семьи 3 человека составит 421 кВт. Ч. В год на одного человека. Рост электрических нагрузок по промышленным и сельскохозяйственным предприятиям принят из расчета прироста 2 % в год. Данные по годовому электропотреблению поселения на перспективу приведены в Таблице.</w:t>
      </w:r>
    </w:p>
    <w:p w:rsidR="004C0188" w:rsidRPr="00797BB7" w:rsidRDefault="004C0188" w:rsidP="00797BB7">
      <w:pPr>
        <w:spacing w:after="0" w:line="240" w:lineRule="auto"/>
        <w:rPr>
          <w:rFonts w:ascii="Times New Roman" w:hAnsi="Times New Roman" w:cs="Times New Roman"/>
        </w:rPr>
      </w:pPr>
    </w:p>
    <w:tbl>
      <w:tblPr>
        <w:tblW w:w="0" w:type="auto"/>
        <w:tblInd w:w="-6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2721"/>
        <w:gridCol w:w="1292"/>
        <w:gridCol w:w="1417"/>
        <w:gridCol w:w="1418"/>
        <w:gridCol w:w="2952"/>
      </w:tblGrid>
      <w:tr w:rsidR="004C0188" w:rsidRPr="00797BB7" w:rsidTr="006974C0">
        <w:tc>
          <w:tcPr>
            <w:tcW w:w="2721" w:type="dxa"/>
            <w:vMerge w:val="restar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Наименование потребителей</w:t>
            </w:r>
          </w:p>
        </w:tc>
        <w:tc>
          <w:tcPr>
            <w:tcW w:w="4127" w:type="dxa"/>
            <w:gridSpan w:val="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Численность населения (тыс. чел)</w:t>
            </w:r>
          </w:p>
        </w:tc>
        <w:tc>
          <w:tcPr>
            <w:tcW w:w="2952" w:type="dxa"/>
            <w:vMerge w:val="restart"/>
            <w:vAlign w:val="center"/>
          </w:tcPr>
          <w:p w:rsidR="004C0188" w:rsidRPr="00797BB7" w:rsidRDefault="004C0188" w:rsidP="00797BB7">
            <w:pPr>
              <w:spacing w:after="0" w:line="240" w:lineRule="auto"/>
              <w:rPr>
                <w:rFonts w:ascii="Times New Roman" w:hAnsi="Times New Roman" w:cs="Times New Roman"/>
              </w:rPr>
            </w:pPr>
            <w:proofErr w:type="gramStart"/>
            <w:r w:rsidRPr="00797BB7">
              <w:rPr>
                <w:rFonts w:ascii="Times New Roman" w:hAnsi="Times New Roman" w:cs="Times New Roman"/>
              </w:rPr>
              <w:t>Годовое потребление электроэнергии   (кВт.</w:t>
            </w:r>
            <w:proofErr w:type="gramEnd"/>
            <w:r w:rsidRPr="00797BB7">
              <w:rPr>
                <w:rFonts w:ascii="Times New Roman" w:hAnsi="Times New Roman" w:cs="Times New Roman"/>
              </w:rPr>
              <w:t xml:space="preserve"> </w:t>
            </w:r>
            <w:proofErr w:type="gramStart"/>
            <w:r w:rsidRPr="00797BB7">
              <w:rPr>
                <w:rFonts w:ascii="Times New Roman" w:hAnsi="Times New Roman" w:cs="Times New Roman"/>
              </w:rPr>
              <w:t>Час)</w:t>
            </w:r>
            <w:proofErr w:type="gramEnd"/>
          </w:p>
          <w:p w:rsidR="004C0188" w:rsidRPr="00797BB7" w:rsidRDefault="004C0188" w:rsidP="00797BB7">
            <w:pPr>
              <w:spacing w:after="0" w:line="240" w:lineRule="auto"/>
              <w:rPr>
                <w:rFonts w:ascii="Times New Roman" w:hAnsi="Times New Roman" w:cs="Times New Roman"/>
              </w:rPr>
            </w:pPr>
          </w:p>
        </w:tc>
      </w:tr>
      <w:tr w:rsidR="004C0188" w:rsidRPr="00797BB7" w:rsidTr="006974C0">
        <w:tc>
          <w:tcPr>
            <w:tcW w:w="2721" w:type="dxa"/>
            <w:vMerge/>
          </w:tcPr>
          <w:p w:rsidR="004C0188" w:rsidRPr="00797BB7" w:rsidRDefault="004C0188" w:rsidP="00797BB7">
            <w:pPr>
              <w:spacing w:after="0" w:line="240" w:lineRule="auto"/>
              <w:rPr>
                <w:rFonts w:ascii="Times New Roman" w:hAnsi="Times New Roman" w:cs="Times New Roman"/>
              </w:rPr>
            </w:pPr>
          </w:p>
        </w:tc>
        <w:tc>
          <w:tcPr>
            <w:tcW w:w="129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всего</w:t>
            </w:r>
          </w:p>
        </w:tc>
        <w:tc>
          <w:tcPr>
            <w:tcW w:w="1417"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сохраняемый жилой фонд</w:t>
            </w:r>
          </w:p>
        </w:tc>
        <w:tc>
          <w:tcPr>
            <w:tcW w:w="1418"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новое строительство</w:t>
            </w:r>
          </w:p>
        </w:tc>
        <w:tc>
          <w:tcPr>
            <w:tcW w:w="2952" w:type="dxa"/>
            <w:vMerge/>
          </w:tcPr>
          <w:p w:rsidR="004C0188" w:rsidRPr="00797BB7" w:rsidRDefault="004C0188" w:rsidP="00797BB7">
            <w:pPr>
              <w:spacing w:after="0" w:line="240" w:lineRule="auto"/>
              <w:rPr>
                <w:rFonts w:ascii="Times New Roman" w:hAnsi="Times New Roman" w:cs="Times New Roman"/>
              </w:rPr>
            </w:pPr>
          </w:p>
        </w:tc>
      </w:tr>
      <w:tr w:rsidR="004C0188" w:rsidRPr="00797BB7" w:rsidTr="006974C0">
        <w:tc>
          <w:tcPr>
            <w:tcW w:w="272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Жилищно-коммунальный сектор</w:t>
            </w:r>
          </w:p>
        </w:tc>
        <w:tc>
          <w:tcPr>
            <w:tcW w:w="1292"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1,982</w:t>
            </w:r>
          </w:p>
        </w:tc>
        <w:tc>
          <w:tcPr>
            <w:tcW w:w="1417"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1,942</w:t>
            </w:r>
          </w:p>
        </w:tc>
        <w:tc>
          <w:tcPr>
            <w:tcW w:w="1418"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2952"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817582</w:t>
            </w:r>
          </w:p>
        </w:tc>
      </w:tr>
      <w:tr w:rsidR="004C0188" w:rsidRPr="00797BB7" w:rsidTr="006974C0">
        <w:tc>
          <w:tcPr>
            <w:tcW w:w="272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Неучтенные нагрузки, потери в сетях, собственные нужды подстанций (20%)</w:t>
            </w:r>
          </w:p>
        </w:tc>
        <w:tc>
          <w:tcPr>
            <w:tcW w:w="1292"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1417"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1418"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2952"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163516,4</w:t>
            </w:r>
          </w:p>
        </w:tc>
      </w:tr>
      <w:tr w:rsidR="004C0188" w:rsidRPr="00797BB7" w:rsidTr="006974C0">
        <w:tc>
          <w:tcPr>
            <w:tcW w:w="272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Всего по поселению:</w:t>
            </w:r>
          </w:p>
        </w:tc>
        <w:tc>
          <w:tcPr>
            <w:tcW w:w="1292"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1417"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1418"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2952"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981098,4</w:t>
            </w:r>
          </w:p>
        </w:tc>
      </w:tr>
      <w:tr w:rsidR="004C0188" w:rsidRPr="00797BB7" w:rsidTr="006974C0">
        <w:tc>
          <w:tcPr>
            <w:tcW w:w="272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 учетом  </w:t>
            </w:r>
            <w:proofErr w:type="spellStart"/>
            <w:r w:rsidRPr="00797BB7">
              <w:rPr>
                <w:rFonts w:ascii="Times New Roman" w:hAnsi="Times New Roman" w:cs="Times New Roman"/>
              </w:rPr>
              <w:t>коэф</w:t>
            </w:r>
            <w:proofErr w:type="spellEnd"/>
            <w:r w:rsidRPr="00797BB7">
              <w:rPr>
                <w:rFonts w:ascii="Times New Roman" w:hAnsi="Times New Roman" w:cs="Times New Roman"/>
              </w:rPr>
              <w:t>. Совмещения максимумов нагрузок</w:t>
            </w:r>
            <w:proofErr w:type="gramStart"/>
            <w:r w:rsidRPr="00797BB7">
              <w:rPr>
                <w:rFonts w:ascii="Times New Roman" w:hAnsi="Times New Roman" w:cs="Times New Roman"/>
              </w:rPr>
              <w:t xml:space="preserve"> К</w:t>
            </w:r>
            <w:proofErr w:type="gramEnd"/>
            <w:r w:rsidRPr="00797BB7">
              <w:rPr>
                <w:rFonts w:ascii="Times New Roman" w:hAnsi="Times New Roman" w:cs="Times New Roman"/>
              </w:rPr>
              <w:t>=0,8</w:t>
            </w:r>
          </w:p>
        </w:tc>
        <w:tc>
          <w:tcPr>
            <w:tcW w:w="1292"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1417"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1418"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2952"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784878,7</w:t>
            </w:r>
          </w:p>
        </w:tc>
      </w:tr>
    </w:tbl>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Годовое потребление электроэнергии составит: 784,878 </w:t>
      </w:r>
      <w:proofErr w:type="spellStart"/>
      <w:proofErr w:type="gramStart"/>
      <w:r w:rsidRPr="00797BB7">
        <w:rPr>
          <w:rFonts w:ascii="Times New Roman" w:hAnsi="Times New Roman" w:cs="Times New Roman"/>
        </w:rPr>
        <w:t>тыс</w:t>
      </w:r>
      <w:proofErr w:type="spellEnd"/>
      <w:proofErr w:type="gramEnd"/>
      <w:r w:rsidRPr="00797BB7">
        <w:rPr>
          <w:rFonts w:ascii="Times New Roman" w:hAnsi="Times New Roman" w:cs="Times New Roman"/>
        </w:rPr>
        <w:t xml:space="preserve"> кВт. Час.</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Предусматривать строительство новых сетевых объектов нецелесообразно, так как  уровень электропотребления на перспективу обеспечивается существующими электрическими сетями.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При возникновении прироста потребления электроэнергии в случаях:</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роста производственных мощностей промышленных и сельскохозяйственных предприятий или их перепрофилирования и переоборудования;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переоборудования систем электроснабжения жилого фонда в связи с использованием более </w:t>
      </w:r>
      <w:proofErr w:type="spellStart"/>
      <w:r w:rsidRPr="00797BB7">
        <w:rPr>
          <w:rFonts w:ascii="Times New Roman" w:hAnsi="Times New Roman" w:cs="Times New Roman"/>
        </w:rPr>
        <w:t>энергопотребляющей</w:t>
      </w:r>
      <w:proofErr w:type="spellEnd"/>
      <w:r w:rsidRPr="00797BB7">
        <w:rPr>
          <w:rFonts w:ascii="Times New Roman" w:hAnsi="Times New Roman" w:cs="Times New Roman"/>
        </w:rPr>
        <w:t xml:space="preserve"> бытовой техники;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w:t>
      </w:r>
      <w:proofErr w:type="gramStart"/>
      <w:r w:rsidRPr="00797BB7">
        <w:rPr>
          <w:rFonts w:ascii="Times New Roman" w:hAnsi="Times New Roman" w:cs="Times New Roman"/>
        </w:rPr>
        <w:t>на</w:t>
      </w:r>
      <w:proofErr w:type="gramEnd"/>
      <w:r w:rsidRPr="00797BB7">
        <w:rPr>
          <w:rFonts w:ascii="Times New Roman" w:hAnsi="Times New Roman" w:cs="Times New Roman"/>
        </w:rPr>
        <w:t xml:space="preserve"> более мощные и установкой дополнительных трансформаторов.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Генеральным планом предлагается ряд основных мероприятий для решения этой задачи: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техническое перевооружение и постепенный вывод из эксплуатации устаревшего оборудования;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строительство электрических сетей к новым объектам (жилищное строительство, строительство объектов социального и культурно-бытового обслуживания);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внедрение новой техники и технологии в электроэнергетике;</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оснащение современными энергосберегающими лампами освещения населенных пунктов;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модернизация освещения зданий и территорий;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охрана электрических сетей.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Основными методами охраны электрических сетей являются: отвод земельных участков, установление охранных зон и минимально допустимых расстояний до зданий, сооружений, земной и водной поверхности, устройство просек в лесных массивах и зеленых насаждениях, запрещение производства работ, которые могут привести к повреждениям электрических сетей.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 xml:space="preserve">Нормы удельного коммунально-бытового электропотребления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муниципального образования должны приниматься по укрупненным показателям расхода электроэнергии коммунально-бытовыми потребителями на основании инструкции по проектированию городских электрических сетей РД 34.20.185-94 с учетом изменений и дополнений.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Это позволит повысить качество жизни граждан муниципального образования, снизить опасность для здоровья и жизни, возможность </w:t>
      </w:r>
      <w:proofErr w:type="spellStart"/>
      <w:r w:rsidRPr="00797BB7">
        <w:rPr>
          <w:rFonts w:ascii="Times New Roman" w:hAnsi="Times New Roman" w:cs="Times New Roman"/>
        </w:rPr>
        <w:t>травмирования</w:t>
      </w:r>
      <w:proofErr w:type="spellEnd"/>
      <w:r w:rsidRPr="00797BB7">
        <w:rPr>
          <w:rFonts w:ascii="Times New Roman" w:hAnsi="Times New Roman" w:cs="Times New Roman"/>
        </w:rPr>
        <w:t xml:space="preserve"> в темное время суток, улучшить деятельность предприятий и торговых организаций.</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Связь</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Основными стратегическими задачами по развитию комплекса сре</w:t>
      </w:r>
      <w:proofErr w:type="gramStart"/>
      <w:r w:rsidRPr="00797BB7">
        <w:rPr>
          <w:rFonts w:ascii="Times New Roman" w:hAnsi="Times New Roman" w:cs="Times New Roman"/>
        </w:rPr>
        <w:t>дств св</w:t>
      </w:r>
      <w:proofErr w:type="gramEnd"/>
      <w:r w:rsidRPr="00797BB7">
        <w:rPr>
          <w:rFonts w:ascii="Times New Roman" w:hAnsi="Times New Roman" w:cs="Times New Roman"/>
        </w:rPr>
        <w:t>язи в муниципальном образовании должны стать:</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наращивание номерной емкости АТС на базе современного цифрового оборудования с целью обеспечения 100% удовлетворения в телефонизации населения, предприятий и организаций муниципального образования;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полная замена морально устаревшего оборудования на существующих АТС;</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реализация положений ФЦП (Целевая Федеральная Программа) «Электронная Россия» по созданию информационных сетей, сетей </w:t>
      </w:r>
      <w:proofErr w:type="spellStart"/>
      <w:r w:rsidRPr="00797BB7">
        <w:rPr>
          <w:rFonts w:ascii="Times New Roman" w:hAnsi="Times New Roman" w:cs="Times New Roman"/>
        </w:rPr>
        <w:t>Internet</w:t>
      </w:r>
      <w:proofErr w:type="spellEnd"/>
      <w:r w:rsidRPr="00797BB7">
        <w:rPr>
          <w:rFonts w:ascii="Times New Roman" w:hAnsi="Times New Roman" w:cs="Times New Roman"/>
        </w:rPr>
        <w:t xml:space="preserve"> и IP телефонии с внедрением на сетях новейших телекоммуникационных технологий;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дальнейшее развитие сотовой радиотелефонной связи;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расширение предоставляемых дополнительных услуг населению  по сетям ТФОП (доступ в Интернет, услуги </w:t>
      </w:r>
      <w:proofErr w:type="spellStart"/>
      <w:r w:rsidRPr="00797BB7">
        <w:rPr>
          <w:rFonts w:ascii="Times New Roman" w:hAnsi="Times New Roman" w:cs="Times New Roman"/>
        </w:rPr>
        <w:t>Мультисервисной</w:t>
      </w:r>
      <w:proofErr w:type="spellEnd"/>
      <w:r w:rsidRPr="00797BB7">
        <w:rPr>
          <w:rFonts w:ascii="Times New Roman" w:hAnsi="Times New Roman" w:cs="Times New Roman"/>
        </w:rPr>
        <w:t xml:space="preserve"> сети связи, информационно-справочные услуги и др.);</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осуществление полного перехода к 2015 г. на цифровое телевизионное вещание, с внедрением которого резко возрастает качество и увеличивается число каналов вещания.</w:t>
      </w:r>
      <w:r w:rsidRPr="00797BB7" w:rsidDel="00E85A26">
        <w:rPr>
          <w:rFonts w:ascii="Times New Roman" w:hAnsi="Times New Roman" w:cs="Times New Roman"/>
        </w:rPr>
        <w:t xml:space="preserve">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Телефонная связь</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Количество стационарных телефонных номеров удовлетворяет потребность населения, АТС не нуждается в увеличении мощности. Однако на территории муниципального образования нет стабильного приема сотовой связи.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Генеральным планом предлагаются мероприятия по улучшению сети телефонной связи на 1 очередь строительства (до 2022 г.):</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1.Проложить дополнительные слаботочные сети к местам застройки жилищного фонда.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2.Заменить соединительные линии связи, проложенные с использованием кабеля типа КСПП, </w:t>
      </w:r>
      <w:proofErr w:type="gramStart"/>
      <w:r w:rsidRPr="00797BB7">
        <w:rPr>
          <w:rFonts w:ascii="Times New Roman" w:hAnsi="Times New Roman" w:cs="Times New Roman"/>
        </w:rPr>
        <w:t>на</w:t>
      </w:r>
      <w:proofErr w:type="gramEnd"/>
      <w:r w:rsidRPr="00797BB7">
        <w:rPr>
          <w:rFonts w:ascii="Times New Roman" w:hAnsi="Times New Roman" w:cs="Times New Roman"/>
        </w:rPr>
        <w:t xml:space="preserve"> волоконно-оптические ВОЛС;</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 Перевести АТС координатного типа на электронную АТС.</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Генеральным планом предлагаются мероприятия по улучшению сети телефонной связи на расчетный срок (до 2032 г.):</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1.Проложить дополнительные слаботочные сети к местам застройки жилищного фонда.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2.Заменить соединительные линии связи, проложенные с использованием кабеля типа КСПП, </w:t>
      </w:r>
      <w:proofErr w:type="gramStart"/>
      <w:r w:rsidRPr="00797BB7">
        <w:rPr>
          <w:rFonts w:ascii="Times New Roman" w:hAnsi="Times New Roman" w:cs="Times New Roman"/>
        </w:rPr>
        <w:t>на</w:t>
      </w:r>
      <w:proofErr w:type="gramEnd"/>
      <w:r w:rsidRPr="00797BB7">
        <w:rPr>
          <w:rFonts w:ascii="Times New Roman" w:hAnsi="Times New Roman" w:cs="Times New Roman"/>
        </w:rPr>
        <w:t xml:space="preserve"> волоконно-оптические ВОЛС.</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Это позволит создать бесперебойную связь в муниципальном образовании, независимо от каких бы то ни было аварийных ситуаций в любом направлении. В случае возникновения чрезвычайной или аварийной ситуации, цифровой трафик с помощью ПО (программное обеспечение) на ЦС или ОС автоматически передается по обходному пути.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Почтовая связь</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Генеральным планом предлагаются следующие мероприятия по реконструкции и модернизации объектов почтовой связи на I очередь (до 2022 г.):</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Оснастить объекты почтовой связи компьютерной и оргтехникой, средствами механизации.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2.Осуществить капитальный ремонт или замену помещений, предоставленных под ОПС (года постройки 1950-1980 гг.).</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3.Создать отделения почтовой связи.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Генеральным планом предлагаются следующие мероприятия по улучшению сети почтовой связи на расчетный срок (до 2032 г.):</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Принять региональный нормативно-правовой акт об обязательном предоставлении помещений для объектов почтовой связи в районах жилой застройки, а также оказания содействия в реконструкции, капитальном и текущем ремонте или замене помещений, занимаемых отделениями почтовой связи.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Предусмотреть компенсацию затрат на оказание традиционных услуг при государственном регулировании тарифов.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Радиовещание</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 целях обеспечения населения эфирным радиовещанием Генеральным планом предлагается на первую очередь (до 2022 г.) установка дополнительных ретрансляторов в центрах населенных пунктов и решение вопросов с предоставлением сектора радиочастотного спектра и лицензированием частот.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Эти мероприятия предлагаются генеральным планом к принятию на I очередь (до 2022 г.), т.к. они позволят создать в муниципальном образовании сеть проводного вещания с возможностью его использования в интересах органов местного самоуправления и для оповещения населения при возникновении ЧС природного и техногенного характера, а также в особый период.</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Предлагается также установка громкоговорителей для возможности быстрого и своевременного оповещения населения при ЧС.</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Генеральным планом предлагается использовать проводное радиовещание для нужд МЧС.</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Телевидение</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Генеральным планом предлагается </w:t>
      </w:r>
      <w:bookmarkStart w:id="7" w:name="_Toc246405443"/>
      <w:r w:rsidRPr="00797BB7">
        <w:rPr>
          <w:rFonts w:ascii="Times New Roman" w:hAnsi="Times New Roman" w:cs="Times New Roman"/>
        </w:rPr>
        <w:t xml:space="preserve">до 2015 года в целях улучшения качества телевизионного вещания в </w:t>
      </w:r>
      <w:proofErr w:type="spellStart"/>
      <w:r w:rsidRPr="00797BB7">
        <w:rPr>
          <w:rFonts w:ascii="Times New Roman" w:hAnsi="Times New Roman" w:cs="Times New Roman"/>
        </w:rPr>
        <w:t>Широкобуеракском</w:t>
      </w:r>
      <w:proofErr w:type="spellEnd"/>
      <w:r w:rsidRPr="00797BB7">
        <w:rPr>
          <w:rFonts w:ascii="Times New Roman" w:hAnsi="Times New Roman" w:cs="Times New Roman"/>
        </w:rPr>
        <w:t xml:space="preserve"> муниципальном образовании осуществить полный переход на цифровое телевизионное вещание, с внедрением которого улучшится качество предоставляемых услуг и увеличится число каналов вещания.</w:t>
      </w:r>
      <w:bookmarkEnd w:id="7"/>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Генеральным планом на расчетный срок предусматривается развитие основного комплекса электрической связи и телекоммуникаций, включающего в себя: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телефонную связь общего пользования;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мобильную (сотовую) радиотелефонную связь;</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цифровые телекоммуникационные информационные сети и системы передачи данных;</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проводное вещание;</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эфирное радиовещание;</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телевизионное вещание.</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Емкость сети телефонной связи общего пользования должна будет составлять к расчетному сроку при 100% телефонизации квартирного и общественного сектора порядка 98%.</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Развитие телефонной сети фиксированной связи поселения предусматривается наращиванием номерной емкости АТС и модернизацией оборудования на базе современного цифрового.</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Основными направлениями развития сетей фиксированной связи являются: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постепенный переход от существующих сетей с технологией коммуникации каналов к </w:t>
      </w:r>
      <w:proofErr w:type="spellStart"/>
      <w:r w:rsidRPr="00797BB7">
        <w:rPr>
          <w:rFonts w:ascii="Times New Roman" w:hAnsi="Times New Roman" w:cs="Times New Roman"/>
        </w:rPr>
        <w:t>мультисервисным</w:t>
      </w:r>
      <w:proofErr w:type="spellEnd"/>
      <w:r w:rsidRPr="00797BB7">
        <w:rPr>
          <w:rFonts w:ascii="Times New Roman" w:hAnsi="Times New Roman" w:cs="Times New Roman"/>
        </w:rPr>
        <w:t xml:space="preserve"> сетям с технологией коммуникации пакетов;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ab/>
        <w:t>Основными направлениями развития телекоммуникационных сетей являются: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расширение сети «Интернет»;</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строительство широкополосных интерактивных телевизионных кабельных сетей и сетей подачи данных с использованием новых технологий;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обеспечение доступа сельского населения к универсальным услугам связи.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ab/>
        <w:t>Главными направлениями развития сетей сотовой подвижной связи (СПС) являются: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постепенная замена аналоговых сетей </w:t>
      </w:r>
      <w:proofErr w:type="gramStart"/>
      <w:r w:rsidRPr="00797BB7">
        <w:rPr>
          <w:rFonts w:ascii="Times New Roman" w:hAnsi="Times New Roman" w:cs="Times New Roman"/>
        </w:rPr>
        <w:t>цифровыми</w:t>
      </w:r>
      <w:proofErr w:type="gramEnd"/>
      <w:r w:rsidRPr="00797BB7">
        <w:rPr>
          <w:rFonts w:ascii="Times New Roman" w:hAnsi="Times New Roman" w:cs="Times New Roman"/>
        </w:rPr>
        <w:t>;</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повышение степени проникновения сотовой подвижности;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рост числа абонентов.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ab/>
        <w:t>Основными направлениями развития систем телевидения, радиовещания и СКТ являются: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переход на цифровое телевидение стандарта DVB;</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реализация наземных радиовещательных сетей на базе стандарта цифрового телевизионного вещания DVD;</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объединение сетей кабельного телевидения в единую областную сеть с использованием волоконно-оптических линий.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ab/>
        <w:t>Главными направлениями развития почтовой связи являются: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техническое перевооружение и внедрение информационных технологий почтовой связи;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улучшение быстроты и качества обслуживания.</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 xml:space="preserve">Согласно ст. 14 Федерального закона №131-ФЗ от 06.10.2003 г. к полномочиям органов местного самоуправления сельского поселения относится организация в границах поселения </w:t>
      </w:r>
      <w:proofErr w:type="spellStart"/>
      <w:r w:rsidRPr="00797BB7">
        <w:rPr>
          <w:rFonts w:ascii="Times New Roman" w:hAnsi="Times New Roman" w:cs="Times New Roman"/>
        </w:rPr>
        <w:t>электро</w:t>
      </w:r>
      <w:proofErr w:type="spellEnd"/>
      <w:r w:rsidRPr="00797BB7">
        <w:rPr>
          <w:rFonts w:ascii="Times New Roman" w:hAnsi="Times New Roman" w:cs="Times New Roman"/>
        </w:rPr>
        <w:t>-, тепл</w:t>
      </w:r>
      <w:proofErr w:type="gramStart"/>
      <w:r w:rsidRPr="00797BB7">
        <w:rPr>
          <w:rFonts w:ascii="Times New Roman" w:hAnsi="Times New Roman" w:cs="Times New Roman"/>
        </w:rPr>
        <w:t>о-</w:t>
      </w:r>
      <w:proofErr w:type="gramEnd"/>
      <w:r w:rsidRPr="00797BB7">
        <w:rPr>
          <w:rFonts w:ascii="Times New Roman" w:hAnsi="Times New Roman" w:cs="Times New Roman"/>
        </w:rPr>
        <w:t xml:space="preserve">, </w:t>
      </w:r>
      <w:proofErr w:type="spellStart"/>
      <w:r w:rsidRPr="00797BB7">
        <w:rPr>
          <w:rFonts w:ascii="Times New Roman" w:hAnsi="Times New Roman" w:cs="Times New Roman"/>
        </w:rPr>
        <w:t>газо</w:t>
      </w:r>
      <w:proofErr w:type="spellEnd"/>
      <w:r w:rsidRPr="00797BB7">
        <w:rPr>
          <w:rFonts w:ascii="Times New Roman" w:hAnsi="Times New Roman" w:cs="Times New Roman"/>
        </w:rPr>
        <w:t>- и водоснабжения населения, водоотведения, снабжения населения топливом, создание условий для обеспечения жителей поселения услугами связи.</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Перечень мероприятий по обеспечению территории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объектами инженерной инфраструктуры</w:t>
      </w:r>
    </w:p>
    <w:p w:rsidR="004C0188" w:rsidRPr="00797BB7" w:rsidRDefault="004C0188" w:rsidP="00797BB7">
      <w:pPr>
        <w:spacing w:after="0" w:line="240" w:lineRule="auto"/>
        <w:rPr>
          <w:rFonts w:ascii="Times New Roman" w:hAnsi="Times New Roman" w:cs="Times New Roman"/>
        </w:rPr>
      </w:pPr>
    </w:p>
    <w:tbl>
      <w:tblPr>
        <w:tblW w:w="10043" w:type="dxa"/>
        <w:tblInd w:w="137" w:type="dxa"/>
        <w:tblLayout w:type="fixed"/>
        <w:tblCellMar>
          <w:top w:w="55" w:type="dxa"/>
          <w:left w:w="55" w:type="dxa"/>
          <w:bottom w:w="55" w:type="dxa"/>
          <w:right w:w="55" w:type="dxa"/>
        </w:tblCellMar>
        <w:tblLook w:val="0000"/>
      </w:tblPr>
      <w:tblGrid>
        <w:gridCol w:w="709"/>
        <w:gridCol w:w="7573"/>
        <w:gridCol w:w="1761"/>
      </w:tblGrid>
      <w:tr w:rsidR="004C0188" w:rsidRPr="00797BB7" w:rsidTr="006974C0">
        <w:trPr>
          <w:trHeight w:val="276"/>
        </w:trPr>
        <w:tc>
          <w:tcPr>
            <w:tcW w:w="709" w:type="dxa"/>
            <w:tcBorders>
              <w:top w:val="single" w:sz="4" w:space="0" w:color="000000"/>
              <w:left w:val="single" w:sz="4" w:space="0" w:color="000000"/>
              <w:bottom w:val="single" w:sz="4" w:space="0" w:color="000000"/>
            </w:tcBorders>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w:t>
            </w:r>
          </w:p>
          <w:p w:rsidR="004C0188" w:rsidRPr="00797BB7" w:rsidRDefault="004C0188" w:rsidP="00797BB7">
            <w:pPr>
              <w:spacing w:after="0" w:line="240" w:lineRule="auto"/>
              <w:rPr>
                <w:rFonts w:ascii="Times New Roman" w:hAnsi="Times New Roman" w:cs="Times New Roman"/>
              </w:rPr>
            </w:pPr>
            <w:proofErr w:type="spellStart"/>
            <w:proofErr w:type="gramStart"/>
            <w:r w:rsidRPr="00797BB7">
              <w:rPr>
                <w:rFonts w:ascii="Times New Roman" w:hAnsi="Times New Roman" w:cs="Times New Roman"/>
              </w:rPr>
              <w:t>п</w:t>
            </w:r>
            <w:proofErr w:type="spellEnd"/>
            <w:proofErr w:type="gramEnd"/>
            <w:r w:rsidRPr="00797BB7">
              <w:rPr>
                <w:rFonts w:ascii="Times New Roman" w:hAnsi="Times New Roman" w:cs="Times New Roman"/>
              </w:rPr>
              <w:t>/</w:t>
            </w:r>
            <w:proofErr w:type="spellStart"/>
            <w:r w:rsidRPr="00797BB7">
              <w:rPr>
                <w:rFonts w:ascii="Times New Roman" w:hAnsi="Times New Roman" w:cs="Times New Roman"/>
              </w:rPr>
              <w:t>п</w:t>
            </w:r>
            <w:proofErr w:type="spellEnd"/>
          </w:p>
        </w:tc>
        <w:tc>
          <w:tcPr>
            <w:tcW w:w="7573" w:type="dxa"/>
            <w:tcBorders>
              <w:top w:val="single" w:sz="4" w:space="0" w:color="000000"/>
              <w:left w:val="single" w:sz="4" w:space="0" w:color="000000"/>
              <w:bottom w:val="single" w:sz="4" w:space="0" w:color="000000"/>
            </w:tcBorders>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Наименование мероприятия</w:t>
            </w:r>
          </w:p>
        </w:tc>
        <w:tc>
          <w:tcPr>
            <w:tcW w:w="1761" w:type="dxa"/>
            <w:tcBorders>
              <w:top w:val="single" w:sz="4" w:space="0" w:color="000000"/>
              <w:left w:val="single" w:sz="4" w:space="0" w:color="000000"/>
              <w:bottom w:val="single" w:sz="4" w:space="0" w:color="000000"/>
              <w:right w:val="single" w:sz="4" w:space="0" w:color="000000"/>
            </w:tcBorders>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Сроки реализации</w:t>
            </w:r>
          </w:p>
        </w:tc>
      </w:tr>
      <w:tr w:rsidR="004C0188" w:rsidRPr="00797BB7" w:rsidTr="006974C0">
        <w:trPr>
          <w:trHeight w:val="276"/>
        </w:trPr>
        <w:tc>
          <w:tcPr>
            <w:tcW w:w="10043" w:type="dxa"/>
            <w:gridSpan w:val="3"/>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1.Водоснабжение </w:t>
            </w:r>
          </w:p>
        </w:tc>
      </w:tr>
      <w:tr w:rsidR="004C0188" w:rsidRPr="00797BB7" w:rsidTr="006974C0">
        <w:trPr>
          <w:trHeight w:val="879"/>
        </w:trPr>
        <w:tc>
          <w:tcPr>
            <w:tcW w:w="709"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1.1</w:t>
            </w:r>
          </w:p>
        </w:tc>
        <w:tc>
          <w:tcPr>
            <w:tcW w:w="7573"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Установка водомеров на вводах водопровода во всех зданиях для осуществления первичного учета расходования воды </w:t>
            </w:r>
            <w:proofErr w:type="gramStart"/>
            <w:r w:rsidRPr="00797BB7">
              <w:rPr>
                <w:rFonts w:ascii="Times New Roman" w:hAnsi="Times New Roman" w:cs="Times New Roman"/>
              </w:rPr>
              <w:t>отдельными</w:t>
            </w:r>
            <w:proofErr w:type="gramEnd"/>
            <w:r w:rsidRPr="00797BB7">
              <w:rPr>
                <w:rFonts w:ascii="Times New Roman" w:hAnsi="Times New Roman" w:cs="Times New Roman"/>
              </w:rPr>
              <w:t xml:space="preserve"> </w:t>
            </w:r>
            <w:proofErr w:type="spellStart"/>
            <w:r w:rsidRPr="00797BB7">
              <w:rPr>
                <w:rFonts w:ascii="Times New Roman" w:hAnsi="Times New Roman" w:cs="Times New Roman"/>
              </w:rPr>
              <w:t>водопотребителями</w:t>
            </w:r>
            <w:proofErr w:type="spellEnd"/>
            <w:r w:rsidRPr="00797BB7">
              <w:rPr>
                <w:rFonts w:ascii="Times New Roman" w:hAnsi="Times New Roman" w:cs="Times New Roman"/>
              </w:rPr>
              <w:t xml:space="preserve"> и ее экономии.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r w:rsidR="004C0188" w:rsidRPr="00797BB7" w:rsidTr="006974C0">
        <w:trPr>
          <w:trHeight w:val="338"/>
        </w:trPr>
        <w:tc>
          <w:tcPr>
            <w:tcW w:w="709"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1.2</w:t>
            </w:r>
          </w:p>
        </w:tc>
        <w:tc>
          <w:tcPr>
            <w:tcW w:w="7573"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Строительство нового водопровода в муниципальном образовании.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r w:rsidR="004C0188" w:rsidRPr="00797BB7" w:rsidTr="006974C0">
        <w:trPr>
          <w:trHeight w:val="567"/>
        </w:trPr>
        <w:tc>
          <w:tcPr>
            <w:tcW w:w="709"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1.3</w:t>
            </w:r>
          </w:p>
        </w:tc>
        <w:tc>
          <w:tcPr>
            <w:tcW w:w="7573"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Оборудование всех объектов водоснабжения системами автоматического управления и регулирования.</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Расчетный срок</w:t>
            </w:r>
          </w:p>
        </w:tc>
      </w:tr>
      <w:tr w:rsidR="004C0188" w:rsidRPr="00797BB7" w:rsidTr="006974C0">
        <w:trPr>
          <w:trHeight w:val="294"/>
        </w:trPr>
        <w:tc>
          <w:tcPr>
            <w:tcW w:w="709"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1.4</w:t>
            </w:r>
          </w:p>
        </w:tc>
        <w:tc>
          <w:tcPr>
            <w:tcW w:w="7573"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Проектирование и монтаж системы водоснабжения для проектируемых объектов.</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r w:rsidR="004C0188" w:rsidRPr="00797BB7" w:rsidTr="006974C0">
        <w:trPr>
          <w:trHeight w:val="250"/>
        </w:trPr>
        <w:tc>
          <w:tcPr>
            <w:tcW w:w="10043" w:type="dxa"/>
            <w:gridSpan w:val="3"/>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2.Водоотведение</w:t>
            </w:r>
          </w:p>
        </w:tc>
      </w:tr>
      <w:tr w:rsidR="004C0188" w:rsidRPr="00797BB7" w:rsidTr="006974C0">
        <w:trPr>
          <w:trHeight w:val="623"/>
        </w:trPr>
        <w:tc>
          <w:tcPr>
            <w:tcW w:w="709"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2.1</w:t>
            </w:r>
          </w:p>
        </w:tc>
        <w:tc>
          <w:tcPr>
            <w:tcW w:w="7573"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Проведение изыскательских и проектных работ по размещению и строительству очистных сооружений канализации.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r w:rsidR="004C0188" w:rsidRPr="00797BB7" w:rsidTr="006974C0">
        <w:trPr>
          <w:trHeight w:val="799"/>
        </w:trPr>
        <w:tc>
          <w:tcPr>
            <w:tcW w:w="709"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2.2</w:t>
            </w:r>
          </w:p>
        </w:tc>
        <w:tc>
          <w:tcPr>
            <w:tcW w:w="7573"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Проведение мероприятий по снижению водоотведения за счет введения систем оборотного водоснабжения, создания бессточных производств и </w:t>
            </w:r>
            <w:proofErr w:type="spellStart"/>
            <w:r w:rsidRPr="00797BB7">
              <w:rPr>
                <w:rFonts w:ascii="Times New Roman" w:hAnsi="Times New Roman" w:cs="Times New Roman"/>
              </w:rPr>
              <w:t>водосберегающих</w:t>
            </w:r>
            <w:proofErr w:type="spellEnd"/>
            <w:r w:rsidRPr="00797BB7">
              <w:rPr>
                <w:rFonts w:ascii="Times New Roman" w:hAnsi="Times New Roman" w:cs="Times New Roman"/>
              </w:rPr>
              <w:t xml:space="preserve"> технологий.  </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Расчетный срок</w:t>
            </w:r>
          </w:p>
        </w:tc>
      </w:tr>
      <w:tr w:rsidR="004C0188" w:rsidRPr="00797BB7" w:rsidTr="006974C0">
        <w:trPr>
          <w:trHeight w:val="845"/>
        </w:trPr>
        <w:tc>
          <w:tcPr>
            <w:tcW w:w="709"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2.3</w:t>
            </w:r>
          </w:p>
        </w:tc>
        <w:tc>
          <w:tcPr>
            <w:tcW w:w="7573"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proofErr w:type="spellStart"/>
            <w:r w:rsidRPr="00797BB7">
              <w:rPr>
                <w:rFonts w:ascii="Times New Roman" w:hAnsi="Times New Roman" w:cs="Times New Roman"/>
              </w:rPr>
              <w:t>Канализование</w:t>
            </w:r>
            <w:proofErr w:type="spellEnd"/>
            <w:r w:rsidRPr="00797BB7">
              <w:rPr>
                <w:rFonts w:ascii="Times New Roman" w:hAnsi="Times New Roman" w:cs="Times New Roman"/>
              </w:rPr>
              <w:t xml:space="preserve"> новых площадок строительства и существующего </w:t>
            </w:r>
            <w:proofErr w:type="spellStart"/>
            <w:r w:rsidRPr="00797BB7">
              <w:rPr>
                <w:rFonts w:ascii="Times New Roman" w:hAnsi="Times New Roman" w:cs="Times New Roman"/>
              </w:rPr>
              <w:t>неканализованного</w:t>
            </w:r>
            <w:proofErr w:type="spellEnd"/>
            <w:r w:rsidRPr="00797BB7">
              <w:rPr>
                <w:rFonts w:ascii="Times New Roman" w:hAnsi="Times New Roman" w:cs="Times New Roman"/>
              </w:rPr>
              <w:t xml:space="preserve"> жилого фонда через проектируемые самотечные коллекторы.</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r w:rsidR="004C0188" w:rsidRPr="00797BB7" w:rsidTr="006974C0">
        <w:trPr>
          <w:trHeight w:val="520"/>
        </w:trPr>
        <w:tc>
          <w:tcPr>
            <w:tcW w:w="709"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2.4</w:t>
            </w:r>
          </w:p>
        </w:tc>
        <w:tc>
          <w:tcPr>
            <w:tcW w:w="7573"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Проектирование и монтаж системы водоотведения для проектируемых объектов.</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r w:rsidR="004C0188" w:rsidRPr="00797BB7" w:rsidTr="006974C0">
        <w:trPr>
          <w:trHeight w:val="312"/>
        </w:trPr>
        <w:tc>
          <w:tcPr>
            <w:tcW w:w="10043" w:type="dxa"/>
            <w:gridSpan w:val="3"/>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3.Газоснабжение</w:t>
            </w:r>
          </w:p>
        </w:tc>
      </w:tr>
      <w:tr w:rsidR="004C0188" w:rsidRPr="00797BB7" w:rsidTr="006974C0">
        <w:trPr>
          <w:trHeight w:val="851"/>
        </w:trPr>
        <w:tc>
          <w:tcPr>
            <w:tcW w:w="709"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3.1</w:t>
            </w:r>
          </w:p>
        </w:tc>
        <w:tc>
          <w:tcPr>
            <w:tcW w:w="7573"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Строительство и реконструкция котельных на природном газе с заменой устаревшего оборудования на более новое, экономичное и энергоемкое с КПД &gt; 90%.</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r w:rsidR="004C0188" w:rsidRPr="00797BB7" w:rsidTr="006974C0">
        <w:trPr>
          <w:trHeight w:val="589"/>
        </w:trPr>
        <w:tc>
          <w:tcPr>
            <w:tcW w:w="709"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3.2</w:t>
            </w:r>
          </w:p>
        </w:tc>
        <w:tc>
          <w:tcPr>
            <w:tcW w:w="7573"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Поэтапная перекладка ветхих газопроводов с использованием для подземной прокладки  полиэтиленовых труб.</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 Расчетный срок</w:t>
            </w:r>
          </w:p>
        </w:tc>
      </w:tr>
      <w:tr w:rsidR="004C0188" w:rsidRPr="00797BB7" w:rsidTr="006974C0">
        <w:trPr>
          <w:trHeight w:val="589"/>
        </w:trPr>
        <w:tc>
          <w:tcPr>
            <w:tcW w:w="709"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3.3</w:t>
            </w:r>
          </w:p>
        </w:tc>
        <w:tc>
          <w:tcPr>
            <w:tcW w:w="7573"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Установка ШРП для существующих </w:t>
            </w:r>
            <w:proofErr w:type="spellStart"/>
            <w:r w:rsidRPr="00797BB7">
              <w:rPr>
                <w:rFonts w:ascii="Times New Roman" w:hAnsi="Times New Roman" w:cs="Times New Roman"/>
              </w:rPr>
              <w:t>негазифицированных</w:t>
            </w:r>
            <w:proofErr w:type="spellEnd"/>
            <w:r w:rsidRPr="00797BB7">
              <w:rPr>
                <w:rFonts w:ascii="Times New Roman" w:hAnsi="Times New Roman" w:cs="Times New Roman"/>
              </w:rPr>
              <w:t xml:space="preserve"> объектов и новых газовых котельных проектируемых объектов с прокладкой газопроводов до них.</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 Расчетный срок</w:t>
            </w:r>
          </w:p>
        </w:tc>
      </w:tr>
      <w:tr w:rsidR="004C0188" w:rsidRPr="00797BB7" w:rsidTr="006974C0">
        <w:trPr>
          <w:trHeight w:val="276"/>
        </w:trPr>
        <w:tc>
          <w:tcPr>
            <w:tcW w:w="10043" w:type="dxa"/>
            <w:gridSpan w:val="3"/>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4.Теплоснабжение</w:t>
            </w:r>
          </w:p>
        </w:tc>
      </w:tr>
      <w:tr w:rsidR="004C0188" w:rsidRPr="00797BB7" w:rsidTr="006974C0">
        <w:trPr>
          <w:trHeight w:val="276"/>
        </w:trPr>
        <w:tc>
          <w:tcPr>
            <w:tcW w:w="709"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4.1</w:t>
            </w:r>
          </w:p>
        </w:tc>
        <w:tc>
          <w:tcPr>
            <w:tcW w:w="7573"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Применение газа на всех источниках теплоснабжения.</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r w:rsidR="004C0188" w:rsidRPr="00797BB7" w:rsidTr="006974C0">
        <w:trPr>
          <w:trHeight w:val="276"/>
        </w:trPr>
        <w:tc>
          <w:tcPr>
            <w:tcW w:w="709"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4.2</w:t>
            </w:r>
          </w:p>
        </w:tc>
        <w:tc>
          <w:tcPr>
            <w:tcW w:w="7573"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Реконструкция и переоборудование изношенных котельных и тепловых сетей социально значимых объектов.</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r w:rsidR="004C0188" w:rsidRPr="00797BB7" w:rsidTr="006974C0">
        <w:trPr>
          <w:trHeight w:val="276"/>
        </w:trPr>
        <w:tc>
          <w:tcPr>
            <w:tcW w:w="709"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4.3</w:t>
            </w:r>
          </w:p>
        </w:tc>
        <w:tc>
          <w:tcPr>
            <w:tcW w:w="7573"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Внедрение приборов и средств учёта и контроля расхода тепловой энергии и </w:t>
            </w:r>
            <w:r w:rsidRPr="00797BB7">
              <w:rPr>
                <w:rFonts w:ascii="Times New Roman" w:hAnsi="Times New Roman" w:cs="Times New Roman"/>
              </w:rPr>
              <w:lastRenderedPageBreak/>
              <w:t>топлива.</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Первая очередь</w:t>
            </w:r>
          </w:p>
        </w:tc>
      </w:tr>
      <w:tr w:rsidR="004C0188" w:rsidRPr="00797BB7" w:rsidTr="006974C0">
        <w:trPr>
          <w:trHeight w:val="276"/>
        </w:trPr>
        <w:tc>
          <w:tcPr>
            <w:tcW w:w="709"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4.4</w:t>
            </w:r>
          </w:p>
        </w:tc>
        <w:tc>
          <w:tcPr>
            <w:tcW w:w="7573"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Применение для строящихся и реконструируемых тепловых сетей прокладки труб повышенной надёжности.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Расчетный срок</w:t>
            </w:r>
          </w:p>
        </w:tc>
      </w:tr>
      <w:tr w:rsidR="004C0188" w:rsidRPr="00797BB7" w:rsidTr="006974C0">
        <w:trPr>
          <w:trHeight w:val="276"/>
        </w:trPr>
        <w:tc>
          <w:tcPr>
            <w:tcW w:w="709"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4.5</w:t>
            </w:r>
          </w:p>
        </w:tc>
        <w:tc>
          <w:tcPr>
            <w:tcW w:w="7573"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Использование </w:t>
            </w:r>
            <w:proofErr w:type="spellStart"/>
            <w:proofErr w:type="gramStart"/>
            <w:r w:rsidRPr="00797BB7">
              <w:rPr>
                <w:rFonts w:ascii="Times New Roman" w:hAnsi="Times New Roman" w:cs="Times New Roman"/>
              </w:rPr>
              <w:t>блок-модульных</w:t>
            </w:r>
            <w:proofErr w:type="spellEnd"/>
            <w:proofErr w:type="gramEnd"/>
            <w:r w:rsidRPr="00797BB7">
              <w:rPr>
                <w:rFonts w:ascii="Times New Roman" w:hAnsi="Times New Roman" w:cs="Times New Roman"/>
              </w:rPr>
              <w:t xml:space="preserve"> котельных (БМК) полной заводской готовности для новых объектов соцкультбыта, для индивидуальной застройки — автономных генераторов тепла, работающих на газе.</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r w:rsidR="004C0188" w:rsidRPr="00797BB7" w:rsidTr="006974C0">
        <w:trPr>
          <w:trHeight w:val="276"/>
        </w:trPr>
        <w:tc>
          <w:tcPr>
            <w:tcW w:w="10043" w:type="dxa"/>
            <w:gridSpan w:val="3"/>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5.Электроснабжение</w:t>
            </w:r>
          </w:p>
        </w:tc>
      </w:tr>
      <w:tr w:rsidR="004C0188" w:rsidRPr="00797BB7" w:rsidTr="006974C0">
        <w:trPr>
          <w:trHeight w:val="276"/>
        </w:trPr>
        <w:tc>
          <w:tcPr>
            <w:tcW w:w="709"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5.1</w:t>
            </w:r>
          </w:p>
        </w:tc>
        <w:tc>
          <w:tcPr>
            <w:tcW w:w="7573"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Переоборудование систем электроснабжения жилого фонда в связи с использованием более </w:t>
            </w:r>
            <w:proofErr w:type="spellStart"/>
            <w:r w:rsidRPr="00797BB7">
              <w:rPr>
                <w:rFonts w:ascii="Times New Roman" w:hAnsi="Times New Roman" w:cs="Times New Roman"/>
              </w:rPr>
              <w:t>энергопотребляющей</w:t>
            </w:r>
            <w:proofErr w:type="spellEnd"/>
            <w:r w:rsidRPr="00797BB7">
              <w:rPr>
                <w:rFonts w:ascii="Times New Roman" w:hAnsi="Times New Roman" w:cs="Times New Roman"/>
              </w:rPr>
              <w:t xml:space="preserve"> бытовой техники.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r w:rsidR="004C0188" w:rsidRPr="00797BB7" w:rsidTr="006974C0">
        <w:trPr>
          <w:trHeight w:val="276"/>
        </w:trPr>
        <w:tc>
          <w:tcPr>
            <w:tcW w:w="709"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5.2</w:t>
            </w:r>
          </w:p>
        </w:tc>
        <w:tc>
          <w:tcPr>
            <w:tcW w:w="7573"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Реконструкция существующих подстанций с заменой трансформаторов на более </w:t>
            </w:r>
            <w:proofErr w:type="gramStart"/>
            <w:r w:rsidRPr="00797BB7">
              <w:rPr>
                <w:rFonts w:ascii="Times New Roman" w:hAnsi="Times New Roman" w:cs="Times New Roman"/>
              </w:rPr>
              <w:t>мощные</w:t>
            </w:r>
            <w:proofErr w:type="gramEnd"/>
            <w:r w:rsidRPr="00797BB7">
              <w:rPr>
                <w:rFonts w:ascii="Times New Roman" w:hAnsi="Times New Roman" w:cs="Times New Roman"/>
              </w:rPr>
              <w:t xml:space="preserve"> и установкой дополнительных трансформаторов.</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 Расчетный срок</w:t>
            </w:r>
          </w:p>
        </w:tc>
      </w:tr>
      <w:tr w:rsidR="004C0188" w:rsidRPr="00797BB7" w:rsidTr="006974C0">
        <w:trPr>
          <w:trHeight w:val="276"/>
        </w:trPr>
        <w:tc>
          <w:tcPr>
            <w:tcW w:w="709"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5.3</w:t>
            </w:r>
          </w:p>
        </w:tc>
        <w:tc>
          <w:tcPr>
            <w:tcW w:w="7573"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Реконструкция уличного освещения и увеличение точек освещения.</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r w:rsidR="004C0188" w:rsidRPr="00797BB7" w:rsidTr="006974C0">
        <w:trPr>
          <w:trHeight w:val="276"/>
        </w:trPr>
        <w:tc>
          <w:tcPr>
            <w:tcW w:w="10043" w:type="dxa"/>
            <w:gridSpan w:val="3"/>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6.Связь</w:t>
            </w:r>
          </w:p>
        </w:tc>
      </w:tr>
      <w:tr w:rsidR="004C0188" w:rsidRPr="00797BB7" w:rsidTr="006974C0">
        <w:trPr>
          <w:trHeight w:val="276"/>
        </w:trPr>
        <w:tc>
          <w:tcPr>
            <w:tcW w:w="709"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6.1</w:t>
            </w:r>
          </w:p>
        </w:tc>
        <w:tc>
          <w:tcPr>
            <w:tcW w:w="7573"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Переход от существующих сетей с технологией коммуникации каналов к </w:t>
            </w:r>
            <w:proofErr w:type="spellStart"/>
            <w:r w:rsidRPr="00797BB7">
              <w:rPr>
                <w:rFonts w:ascii="Times New Roman" w:hAnsi="Times New Roman" w:cs="Times New Roman"/>
              </w:rPr>
              <w:t>мультисервисным</w:t>
            </w:r>
            <w:proofErr w:type="spellEnd"/>
            <w:r w:rsidRPr="00797BB7">
              <w:rPr>
                <w:rFonts w:ascii="Times New Roman" w:hAnsi="Times New Roman" w:cs="Times New Roman"/>
              </w:rPr>
              <w:t xml:space="preserve"> сетям с технологией коммуникации пакетов.</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Расчетный срок</w:t>
            </w:r>
          </w:p>
        </w:tc>
      </w:tr>
      <w:tr w:rsidR="004C0188" w:rsidRPr="00797BB7" w:rsidTr="006974C0">
        <w:trPr>
          <w:trHeight w:val="276"/>
        </w:trPr>
        <w:tc>
          <w:tcPr>
            <w:tcW w:w="709"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6.2</w:t>
            </w:r>
          </w:p>
        </w:tc>
        <w:tc>
          <w:tcPr>
            <w:tcW w:w="7573"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r w:rsidR="004C0188" w:rsidRPr="00797BB7" w:rsidTr="006974C0">
        <w:trPr>
          <w:trHeight w:val="276"/>
        </w:trPr>
        <w:tc>
          <w:tcPr>
            <w:tcW w:w="709"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6.3</w:t>
            </w:r>
          </w:p>
        </w:tc>
        <w:tc>
          <w:tcPr>
            <w:tcW w:w="7573"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Расширение сети «Интернет».</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r w:rsidR="004C0188" w:rsidRPr="00797BB7" w:rsidTr="006974C0">
        <w:trPr>
          <w:trHeight w:val="276"/>
        </w:trPr>
        <w:tc>
          <w:tcPr>
            <w:tcW w:w="709"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6.4</w:t>
            </w:r>
          </w:p>
        </w:tc>
        <w:tc>
          <w:tcPr>
            <w:tcW w:w="7573"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Расчетный срок</w:t>
            </w:r>
          </w:p>
        </w:tc>
      </w:tr>
      <w:tr w:rsidR="004C0188" w:rsidRPr="00797BB7" w:rsidTr="006974C0">
        <w:trPr>
          <w:trHeight w:val="276"/>
        </w:trPr>
        <w:tc>
          <w:tcPr>
            <w:tcW w:w="709"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6.5</w:t>
            </w:r>
          </w:p>
        </w:tc>
        <w:tc>
          <w:tcPr>
            <w:tcW w:w="7573"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Обеспечение доступа сельского населения к универсальным услугам связи.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r w:rsidR="004C0188" w:rsidRPr="00797BB7" w:rsidTr="006974C0">
        <w:trPr>
          <w:trHeight w:val="276"/>
        </w:trPr>
        <w:tc>
          <w:tcPr>
            <w:tcW w:w="709"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6.6</w:t>
            </w:r>
          </w:p>
        </w:tc>
        <w:tc>
          <w:tcPr>
            <w:tcW w:w="7573"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Замена аналоговых сетей </w:t>
            </w:r>
            <w:proofErr w:type="gramStart"/>
            <w:r w:rsidRPr="00797BB7">
              <w:rPr>
                <w:rFonts w:ascii="Times New Roman" w:hAnsi="Times New Roman" w:cs="Times New Roman"/>
              </w:rPr>
              <w:t>цифровыми</w:t>
            </w:r>
            <w:proofErr w:type="gramEnd"/>
            <w:r w:rsidRPr="00797BB7">
              <w:rPr>
                <w:rFonts w:ascii="Times New Roman" w:hAnsi="Times New Roman" w:cs="Times New Roman"/>
              </w:rPr>
              <w:t>.</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Расчетный срок</w:t>
            </w:r>
          </w:p>
        </w:tc>
      </w:tr>
      <w:tr w:rsidR="004C0188" w:rsidRPr="00797BB7" w:rsidTr="006974C0">
        <w:trPr>
          <w:trHeight w:val="276"/>
        </w:trPr>
        <w:tc>
          <w:tcPr>
            <w:tcW w:w="709"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6.7</w:t>
            </w:r>
          </w:p>
        </w:tc>
        <w:tc>
          <w:tcPr>
            <w:tcW w:w="7573"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Повышение степени проникновения сотовой подвижности.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r w:rsidR="004C0188" w:rsidRPr="00797BB7" w:rsidTr="006974C0">
        <w:trPr>
          <w:trHeight w:val="276"/>
        </w:trPr>
        <w:tc>
          <w:tcPr>
            <w:tcW w:w="709"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6.8</w:t>
            </w:r>
          </w:p>
        </w:tc>
        <w:tc>
          <w:tcPr>
            <w:tcW w:w="7573"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Переход на цифровое телевидение стандарта DVB.</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Расчетный срок</w:t>
            </w:r>
          </w:p>
        </w:tc>
      </w:tr>
      <w:tr w:rsidR="004C0188" w:rsidRPr="00797BB7" w:rsidTr="006974C0">
        <w:trPr>
          <w:trHeight w:val="276"/>
        </w:trPr>
        <w:tc>
          <w:tcPr>
            <w:tcW w:w="709"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6.9</w:t>
            </w:r>
          </w:p>
        </w:tc>
        <w:tc>
          <w:tcPr>
            <w:tcW w:w="7573"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Реализация наземных радиовещательных сетей на базе стандарта цифрового телевизионного вещания DVD.</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Расчетный срок</w:t>
            </w:r>
          </w:p>
        </w:tc>
      </w:tr>
      <w:tr w:rsidR="004C0188" w:rsidRPr="00797BB7" w:rsidTr="006974C0">
        <w:trPr>
          <w:trHeight w:val="276"/>
        </w:trPr>
        <w:tc>
          <w:tcPr>
            <w:tcW w:w="709"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6.10</w:t>
            </w:r>
          </w:p>
        </w:tc>
        <w:tc>
          <w:tcPr>
            <w:tcW w:w="7573"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Объединение сетей кабельного телевидения в единую областную сеть с использованием волоконно-оптических линий.</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Расчетный срок</w:t>
            </w:r>
          </w:p>
        </w:tc>
      </w:tr>
      <w:tr w:rsidR="004C0188" w:rsidRPr="00797BB7" w:rsidTr="006974C0">
        <w:trPr>
          <w:trHeight w:val="276"/>
        </w:trPr>
        <w:tc>
          <w:tcPr>
            <w:tcW w:w="709"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6.11</w:t>
            </w:r>
          </w:p>
        </w:tc>
        <w:tc>
          <w:tcPr>
            <w:tcW w:w="7573"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Техническое перевооружение и внедрение информационных технологий почтовой связи.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bl>
    <w:p w:rsidR="004C0188" w:rsidRPr="00797BB7" w:rsidRDefault="004C0188" w:rsidP="00797BB7">
      <w:pPr>
        <w:spacing w:after="0" w:line="240" w:lineRule="auto"/>
        <w:rPr>
          <w:rFonts w:ascii="Times New Roman" w:hAnsi="Times New Roman" w:cs="Times New Roman"/>
          <w:highlight w:val="cy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Места размещения объектов инженерной инфраструктуры показаны на картах 1; 3-7.</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2.5.2. Предложения по обеспечению  территории сельского поселения объектами транспортной инфраструктуры</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proofErr w:type="gramStart"/>
      <w:r w:rsidRPr="00797BB7">
        <w:rPr>
          <w:rFonts w:ascii="Times New Roman" w:hAnsi="Times New Roman" w:cs="Times New Roman"/>
        </w:rPr>
        <w:t xml:space="preserve">Согласно ст. 14 Федерального закона №131-ФЗ от 06.10.2003 г. к полномочиям органов местного самоуправления сельского поселения относится 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32" w:history="1">
        <w:r w:rsidRPr="00797BB7">
          <w:rPr>
            <w:rFonts w:ascii="Times New Roman" w:hAnsi="Times New Roman" w:cs="Times New Roman"/>
          </w:rPr>
          <w:t>законодательством</w:t>
        </w:r>
      </w:hyperlink>
      <w:r w:rsidRPr="00797BB7">
        <w:rPr>
          <w:rFonts w:ascii="Times New Roman" w:hAnsi="Times New Roman" w:cs="Times New Roman"/>
        </w:rPr>
        <w:t xml:space="preserve"> Российской Федерации, а также создание условий для предоставления транспортных услуг населению и</w:t>
      </w:r>
      <w:proofErr w:type="gramEnd"/>
      <w:r w:rsidRPr="00797BB7">
        <w:rPr>
          <w:rFonts w:ascii="Times New Roman" w:hAnsi="Times New Roman" w:cs="Times New Roman"/>
        </w:rPr>
        <w:t xml:space="preserve"> организация транспортного обслуживания населения в границах поселения.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 первую очередь требуется реконструкция улиц, покрытия которых имеют максимальный износ или не имеют покрытия (грунтовые). На расчетный срок планируется реконструировать все грунтовые дороги в населенных пунктах.</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Улицы населенных пунктов нуждаются в благоустройстве: требуется укладка асфальтового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Перечень мероприятий по обеспечению территории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объектами транспортной инфраструктуры</w:t>
      </w:r>
    </w:p>
    <w:p w:rsidR="004C0188" w:rsidRPr="00797BB7" w:rsidRDefault="004C0188" w:rsidP="00797BB7">
      <w:pPr>
        <w:spacing w:after="0" w:line="240" w:lineRule="auto"/>
        <w:rPr>
          <w:rFonts w:ascii="Times New Roman" w:hAnsi="Times New Roman" w:cs="Times New Roman"/>
        </w:rPr>
      </w:pPr>
    </w:p>
    <w:tbl>
      <w:tblPr>
        <w:tblW w:w="10065" w:type="dxa"/>
        <w:tblInd w:w="108" w:type="dxa"/>
        <w:tblLayout w:type="fixed"/>
        <w:tblLook w:val="0000"/>
      </w:tblPr>
      <w:tblGrid>
        <w:gridCol w:w="567"/>
        <w:gridCol w:w="7513"/>
        <w:gridCol w:w="1985"/>
      </w:tblGrid>
      <w:tr w:rsidR="004C0188" w:rsidRPr="00797BB7" w:rsidTr="006974C0">
        <w:trPr>
          <w:trHeight w:val="528"/>
        </w:trPr>
        <w:tc>
          <w:tcPr>
            <w:tcW w:w="567" w:type="dxa"/>
            <w:tcBorders>
              <w:top w:val="single" w:sz="4" w:space="0" w:color="000000"/>
              <w:left w:val="single" w:sz="4" w:space="0" w:color="000000"/>
              <w:bottom w:val="single" w:sz="4" w:space="0" w:color="000000"/>
            </w:tcBorders>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p w:rsidR="004C0188" w:rsidRPr="00797BB7" w:rsidRDefault="004C0188" w:rsidP="00797BB7">
            <w:pPr>
              <w:spacing w:after="0" w:line="240" w:lineRule="auto"/>
              <w:rPr>
                <w:rFonts w:ascii="Times New Roman" w:hAnsi="Times New Roman" w:cs="Times New Roman"/>
              </w:rPr>
            </w:pPr>
            <w:proofErr w:type="spellStart"/>
            <w:proofErr w:type="gramStart"/>
            <w:r w:rsidRPr="00797BB7">
              <w:rPr>
                <w:rFonts w:ascii="Times New Roman" w:hAnsi="Times New Roman" w:cs="Times New Roman"/>
              </w:rPr>
              <w:t>п</w:t>
            </w:r>
            <w:proofErr w:type="spellEnd"/>
            <w:proofErr w:type="gramEnd"/>
            <w:r w:rsidRPr="00797BB7">
              <w:rPr>
                <w:rFonts w:ascii="Times New Roman" w:hAnsi="Times New Roman" w:cs="Times New Roman"/>
              </w:rPr>
              <w:t>/</w:t>
            </w:r>
            <w:proofErr w:type="spellStart"/>
            <w:r w:rsidRPr="00797BB7">
              <w:rPr>
                <w:rFonts w:ascii="Times New Roman" w:hAnsi="Times New Roman" w:cs="Times New Roman"/>
              </w:rPr>
              <w:t>п</w:t>
            </w:r>
            <w:proofErr w:type="spellEnd"/>
          </w:p>
        </w:tc>
        <w:tc>
          <w:tcPr>
            <w:tcW w:w="7513" w:type="dxa"/>
            <w:tcBorders>
              <w:top w:val="single" w:sz="4" w:space="0" w:color="000000"/>
              <w:left w:val="single" w:sz="4" w:space="0" w:color="000000"/>
              <w:bottom w:val="single" w:sz="4" w:space="0" w:color="000000"/>
            </w:tcBorders>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Наименование </w:t>
            </w:r>
          </w:p>
        </w:tc>
        <w:tc>
          <w:tcPr>
            <w:tcW w:w="1985" w:type="dxa"/>
            <w:tcBorders>
              <w:top w:val="single" w:sz="4" w:space="0" w:color="000000"/>
              <w:left w:val="single" w:sz="4" w:space="0" w:color="000000"/>
              <w:bottom w:val="single" w:sz="4" w:space="0" w:color="000000"/>
              <w:right w:val="single" w:sz="4" w:space="0" w:color="000000"/>
            </w:tcBorders>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Сроки реализации</w:t>
            </w:r>
          </w:p>
        </w:tc>
      </w:tr>
      <w:tr w:rsidR="004C0188" w:rsidRPr="00797BB7" w:rsidTr="006974C0">
        <w:trPr>
          <w:trHeight w:val="528"/>
        </w:trPr>
        <w:tc>
          <w:tcPr>
            <w:tcW w:w="56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w:t>
            </w:r>
          </w:p>
        </w:tc>
        <w:tc>
          <w:tcPr>
            <w:tcW w:w="7513"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Капитальный ремонт дорог с асфальтобетонным покрытием внутри населенных пунктов, в том числе в с</w:t>
            </w:r>
            <w:proofErr w:type="gramStart"/>
            <w:r w:rsidRPr="00797BB7">
              <w:rPr>
                <w:rFonts w:ascii="Times New Roman" w:hAnsi="Times New Roman" w:cs="Times New Roman"/>
              </w:rPr>
              <w:t>.Ш</w:t>
            </w:r>
            <w:proofErr w:type="gramEnd"/>
            <w:r w:rsidRPr="00797BB7">
              <w:rPr>
                <w:rFonts w:ascii="Times New Roman" w:hAnsi="Times New Roman" w:cs="Times New Roman"/>
              </w:rPr>
              <w:t xml:space="preserve">ирокий Буерак 11,3 км, в с.Богатое 2,2 км, в </w:t>
            </w:r>
            <w:proofErr w:type="spellStart"/>
            <w:r w:rsidRPr="00797BB7">
              <w:rPr>
                <w:rFonts w:ascii="Times New Roman" w:hAnsi="Times New Roman" w:cs="Times New Roman"/>
              </w:rPr>
              <w:t>с.Богородское</w:t>
            </w:r>
            <w:proofErr w:type="spellEnd"/>
            <w:r w:rsidRPr="00797BB7">
              <w:rPr>
                <w:rFonts w:ascii="Times New Roman" w:hAnsi="Times New Roman" w:cs="Times New Roman"/>
              </w:rPr>
              <w:t xml:space="preserve"> 0,2 км, в с.Заветное 2,5 км.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Расчетный срок</w:t>
            </w:r>
          </w:p>
        </w:tc>
      </w:tr>
      <w:tr w:rsidR="004C0188" w:rsidRPr="00797BB7" w:rsidTr="006974C0">
        <w:trPr>
          <w:trHeight w:val="528"/>
        </w:trPr>
        <w:tc>
          <w:tcPr>
            <w:tcW w:w="56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w:t>
            </w:r>
          </w:p>
        </w:tc>
        <w:tc>
          <w:tcPr>
            <w:tcW w:w="7513"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Устройство асфальтобетонного покрытия на грунтовых дорогах внутри населенных пунктов, в том числе в с</w:t>
            </w:r>
            <w:proofErr w:type="gramStart"/>
            <w:r w:rsidRPr="00797BB7">
              <w:rPr>
                <w:rFonts w:ascii="Times New Roman" w:hAnsi="Times New Roman" w:cs="Times New Roman"/>
              </w:rPr>
              <w:t>.Ш</w:t>
            </w:r>
            <w:proofErr w:type="gramEnd"/>
            <w:r w:rsidRPr="00797BB7">
              <w:rPr>
                <w:rFonts w:ascii="Times New Roman" w:hAnsi="Times New Roman" w:cs="Times New Roman"/>
              </w:rPr>
              <w:t xml:space="preserve">ирокий Буерак 5,3 км, в </w:t>
            </w:r>
            <w:proofErr w:type="spellStart"/>
            <w:r w:rsidRPr="00797BB7">
              <w:rPr>
                <w:rFonts w:ascii="Times New Roman" w:hAnsi="Times New Roman" w:cs="Times New Roman"/>
              </w:rPr>
              <w:t>с.Богородское</w:t>
            </w:r>
            <w:proofErr w:type="spellEnd"/>
            <w:r w:rsidRPr="00797BB7">
              <w:rPr>
                <w:rFonts w:ascii="Times New Roman" w:hAnsi="Times New Roman" w:cs="Times New Roman"/>
              </w:rPr>
              <w:t xml:space="preserve"> 4,3 км, в с.Заветное 5,9 км.</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Расчетный срок</w:t>
            </w:r>
          </w:p>
        </w:tc>
      </w:tr>
      <w:tr w:rsidR="004C0188" w:rsidRPr="00797BB7" w:rsidTr="006974C0">
        <w:trPr>
          <w:trHeight w:val="231"/>
        </w:trPr>
        <w:tc>
          <w:tcPr>
            <w:tcW w:w="56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w:t>
            </w:r>
          </w:p>
        </w:tc>
        <w:tc>
          <w:tcPr>
            <w:tcW w:w="7513"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Реконструкция или строительство остановочных павильонов на территории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r w:rsidR="004C0188" w:rsidRPr="00797BB7" w:rsidTr="006974C0">
        <w:trPr>
          <w:trHeight w:val="291"/>
        </w:trPr>
        <w:tc>
          <w:tcPr>
            <w:tcW w:w="56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w:t>
            </w:r>
          </w:p>
        </w:tc>
        <w:tc>
          <w:tcPr>
            <w:tcW w:w="7513"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Оборудование общественных зон стоянками автотранспорта.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Расчетный срок</w:t>
            </w:r>
          </w:p>
        </w:tc>
      </w:tr>
      <w:tr w:rsidR="004C0188" w:rsidRPr="00797BB7" w:rsidTr="006974C0">
        <w:trPr>
          <w:trHeight w:val="230"/>
        </w:trPr>
        <w:tc>
          <w:tcPr>
            <w:tcW w:w="56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w:t>
            </w:r>
          </w:p>
        </w:tc>
        <w:tc>
          <w:tcPr>
            <w:tcW w:w="7513"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Реконструкция автомобильной дороги федерального значения 1Р 228 Сызрань – Саратов – Волгоград.</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Расчетный срок</w:t>
            </w:r>
          </w:p>
        </w:tc>
      </w:tr>
      <w:tr w:rsidR="004C0188" w:rsidRPr="00797BB7" w:rsidTr="006974C0">
        <w:trPr>
          <w:trHeight w:val="230"/>
        </w:trPr>
        <w:tc>
          <w:tcPr>
            <w:tcW w:w="56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6</w:t>
            </w:r>
          </w:p>
        </w:tc>
        <w:tc>
          <w:tcPr>
            <w:tcW w:w="7513"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Реконструкция автомобильной дороги регионального значения </w:t>
            </w:r>
            <w:proofErr w:type="spellStart"/>
            <w:r w:rsidRPr="00797BB7">
              <w:rPr>
                <w:rFonts w:ascii="Times New Roman" w:hAnsi="Times New Roman" w:cs="Times New Roman"/>
              </w:rPr>
              <w:t>Автоподъезд</w:t>
            </w:r>
            <w:proofErr w:type="spellEnd"/>
            <w:r w:rsidRPr="00797BB7">
              <w:rPr>
                <w:rFonts w:ascii="Times New Roman" w:hAnsi="Times New Roman" w:cs="Times New Roman"/>
              </w:rPr>
              <w:t xml:space="preserve"> от а/</w:t>
            </w:r>
            <w:proofErr w:type="spellStart"/>
            <w:r w:rsidRPr="00797BB7">
              <w:rPr>
                <w:rFonts w:ascii="Times New Roman" w:hAnsi="Times New Roman" w:cs="Times New Roman"/>
              </w:rPr>
              <w:t>д</w:t>
            </w:r>
            <w:proofErr w:type="spellEnd"/>
            <w:r w:rsidRPr="00797BB7">
              <w:rPr>
                <w:rFonts w:ascii="Times New Roman" w:hAnsi="Times New Roman" w:cs="Times New Roman"/>
              </w:rPr>
              <w:t xml:space="preserve"> "Сызрань - Саратов - Волгоград" к с. Заветное – с. Богатое - с</w:t>
            </w:r>
            <w:proofErr w:type="gramStart"/>
            <w:r w:rsidRPr="00797BB7">
              <w:rPr>
                <w:rFonts w:ascii="Times New Roman" w:hAnsi="Times New Roman" w:cs="Times New Roman"/>
              </w:rPr>
              <w:t>.Р</w:t>
            </w:r>
            <w:proofErr w:type="gramEnd"/>
            <w:r w:rsidRPr="00797BB7">
              <w:rPr>
                <w:rFonts w:ascii="Times New Roman" w:hAnsi="Times New Roman" w:cs="Times New Roman"/>
              </w:rPr>
              <w:t>ощино.</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r w:rsidR="004C0188" w:rsidRPr="00797BB7" w:rsidTr="006974C0">
        <w:trPr>
          <w:trHeight w:val="230"/>
        </w:trPr>
        <w:tc>
          <w:tcPr>
            <w:tcW w:w="56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7</w:t>
            </w:r>
          </w:p>
        </w:tc>
        <w:tc>
          <w:tcPr>
            <w:tcW w:w="7513"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Реконструкция моста в </w:t>
            </w:r>
            <w:proofErr w:type="spellStart"/>
            <w:r w:rsidRPr="00797BB7">
              <w:rPr>
                <w:rFonts w:ascii="Times New Roman" w:hAnsi="Times New Roman" w:cs="Times New Roman"/>
              </w:rPr>
              <w:t>с</w:t>
            </w:r>
            <w:proofErr w:type="gramStart"/>
            <w:r w:rsidRPr="00797BB7">
              <w:rPr>
                <w:rFonts w:ascii="Times New Roman" w:hAnsi="Times New Roman" w:cs="Times New Roman"/>
              </w:rPr>
              <w:t>.Б</w:t>
            </w:r>
            <w:proofErr w:type="gramEnd"/>
            <w:r w:rsidRPr="00797BB7">
              <w:rPr>
                <w:rFonts w:ascii="Times New Roman" w:hAnsi="Times New Roman" w:cs="Times New Roman"/>
              </w:rPr>
              <w:t>огородское</w:t>
            </w:r>
            <w:proofErr w:type="spellEnd"/>
            <w:r w:rsidRPr="00797BB7">
              <w:rPr>
                <w:rFonts w:ascii="Times New Roman" w:hAnsi="Times New Roman" w:cs="Times New Roman"/>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Расчетный срок</w:t>
            </w:r>
          </w:p>
        </w:tc>
      </w:tr>
      <w:tr w:rsidR="004C0188" w:rsidRPr="00797BB7" w:rsidTr="006974C0">
        <w:trPr>
          <w:trHeight w:val="230"/>
        </w:trPr>
        <w:tc>
          <w:tcPr>
            <w:tcW w:w="56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8</w:t>
            </w:r>
          </w:p>
        </w:tc>
        <w:tc>
          <w:tcPr>
            <w:tcW w:w="7513"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Реконструкция моста через р. </w:t>
            </w:r>
            <w:proofErr w:type="spellStart"/>
            <w:r w:rsidRPr="00797BB7">
              <w:rPr>
                <w:rFonts w:ascii="Times New Roman" w:hAnsi="Times New Roman" w:cs="Times New Roman"/>
              </w:rPr>
              <w:t>Терса</w:t>
            </w:r>
            <w:proofErr w:type="spellEnd"/>
            <w:r w:rsidRPr="00797BB7">
              <w:rPr>
                <w:rFonts w:ascii="Times New Roman" w:hAnsi="Times New Roman" w:cs="Times New Roman"/>
              </w:rPr>
              <w:t xml:space="preserve"> на автомобильной дороге регионального значения.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r w:rsidR="004C0188" w:rsidRPr="00797BB7" w:rsidTr="006974C0">
        <w:trPr>
          <w:trHeight w:val="230"/>
        </w:trPr>
        <w:tc>
          <w:tcPr>
            <w:tcW w:w="56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9</w:t>
            </w:r>
          </w:p>
        </w:tc>
        <w:tc>
          <w:tcPr>
            <w:tcW w:w="7513"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Строительство автозаправочной станции около с</w:t>
            </w:r>
            <w:proofErr w:type="gramStart"/>
            <w:r w:rsidRPr="00797BB7">
              <w:rPr>
                <w:rFonts w:ascii="Times New Roman" w:hAnsi="Times New Roman" w:cs="Times New Roman"/>
              </w:rPr>
              <w:t>.Ш</w:t>
            </w:r>
            <w:proofErr w:type="gramEnd"/>
            <w:r w:rsidRPr="00797BB7">
              <w:rPr>
                <w:rFonts w:ascii="Times New Roman" w:hAnsi="Times New Roman" w:cs="Times New Roman"/>
              </w:rPr>
              <w:t>ирокий Буерак (земельный  участок  с кадастровым  номером 64:08:050501:84) с переводом земельного участка из категории земель сельскохозяйственного назначения в категорию земель промышленности, энергетики, транспорта и иного специального назначения.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bl>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Места размещения объектов транспортной инфраструктуры показаны на картах 1; 8.</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2.5.3. Предложения по обеспечению  территории сельского поселения объектами жилой инфраструктуры</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ab/>
        <w:t>Согласно ст. 14 Федерального закона №131-ФЗ от 06.10.2003 г. к полномочиям  администрации сельского поселения относятся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Перспективное строительство жилья в населенных пунктах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намечено на свободных от застройки территориях. В структуре нового жилищного строительства индивидуальные жилые дома с усадебной застройкой занимают 100 %.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Учитывая ограниченные возможности бюджетного финансирования строительства, необходимо привлечение средств частных инвесторов, развитие ипотечного кредитования.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Перечень мероприятий  по обеспечению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объектами жилой  инфраструктуры</w:t>
      </w:r>
    </w:p>
    <w:p w:rsidR="004C0188" w:rsidRPr="00797BB7" w:rsidRDefault="004C0188" w:rsidP="00797BB7">
      <w:pPr>
        <w:spacing w:after="0" w:line="240" w:lineRule="auto"/>
        <w:rPr>
          <w:rFonts w:ascii="Times New Roman" w:hAnsi="Times New Roman" w:cs="Times New Roman"/>
        </w:rPr>
      </w:pPr>
    </w:p>
    <w:tbl>
      <w:tblPr>
        <w:tblW w:w="10206" w:type="dxa"/>
        <w:tblInd w:w="108" w:type="dxa"/>
        <w:tblLayout w:type="fixed"/>
        <w:tblLook w:val="0000"/>
      </w:tblPr>
      <w:tblGrid>
        <w:gridCol w:w="709"/>
        <w:gridCol w:w="7513"/>
        <w:gridCol w:w="1984"/>
      </w:tblGrid>
      <w:tr w:rsidR="004C0188" w:rsidRPr="00797BB7" w:rsidTr="006974C0">
        <w:trPr>
          <w:trHeight w:val="276"/>
        </w:trPr>
        <w:tc>
          <w:tcPr>
            <w:tcW w:w="709" w:type="dxa"/>
            <w:tcBorders>
              <w:top w:val="single" w:sz="4" w:space="0" w:color="000000"/>
              <w:left w:val="single" w:sz="4" w:space="0" w:color="000000"/>
              <w:bottom w:val="single" w:sz="4" w:space="0" w:color="000000"/>
            </w:tcBorders>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 xml:space="preserve">№ </w:t>
            </w:r>
            <w:proofErr w:type="spellStart"/>
            <w:proofErr w:type="gramStart"/>
            <w:r w:rsidRPr="00797BB7">
              <w:rPr>
                <w:rFonts w:ascii="Times New Roman" w:hAnsi="Times New Roman" w:cs="Times New Roman"/>
              </w:rPr>
              <w:t>п</w:t>
            </w:r>
            <w:proofErr w:type="spellEnd"/>
            <w:proofErr w:type="gramEnd"/>
            <w:r w:rsidRPr="00797BB7">
              <w:rPr>
                <w:rFonts w:ascii="Times New Roman" w:hAnsi="Times New Roman" w:cs="Times New Roman"/>
              </w:rPr>
              <w:t>/</w:t>
            </w:r>
            <w:proofErr w:type="spellStart"/>
            <w:r w:rsidRPr="00797BB7">
              <w:rPr>
                <w:rFonts w:ascii="Times New Roman" w:hAnsi="Times New Roman" w:cs="Times New Roman"/>
              </w:rPr>
              <w:t>п</w:t>
            </w:r>
            <w:proofErr w:type="spellEnd"/>
            <w:r w:rsidRPr="00797BB7">
              <w:rPr>
                <w:rFonts w:ascii="Times New Roman" w:hAnsi="Times New Roman" w:cs="Times New Roman"/>
              </w:rPr>
              <w:t xml:space="preserve"> </w:t>
            </w:r>
          </w:p>
        </w:tc>
        <w:tc>
          <w:tcPr>
            <w:tcW w:w="7513" w:type="dxa"/>
            <w:tcBorders>
              <w:top w:val="single" w:sz="4" w:space="0" w:color="000000"/>
              <w:left w:val="single" w:sz="4" w:space="0" w:color="000000"/>
              <w:bottom w:val="single" w:sz="4" w:space="0" w:color="000000"/>
            </w:tcBorders>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Наименование мероприятия </w:t>
            </w:r>
          </w:p>
        </w:tc>
        <w:tc>
          <w:tcPr>
            <w:tcW w:w="1984" w:type="dxa"/>
            <w:tcBorders>
              <w:top w:val="single" w:sz="4" w:space="0" w:color="000000"/>
              <w:left w:val="single" w:sz="4" w:space="0" w:color="000000"/>
              <w:bottom w:val="single" w:sz="4" w:space="0" w:color="000000"/>
              <w:right w:val="single" w:sz="4" w:space="0" w:color="000000"/>
            </w:tcBorders>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Сроки реализации</w:t>
            </w:r>
          </w:p>
        </w:tc>
      </w:tr>
      <w:tr w:rsidR="004C0188" w:rsidRPr="00797BB7" w:rsidTr="006974C0">
        <w:tblPrEx>
          <w:tblCellMar>
            <w:top w:w="55" w:type="dxa"/>
            <w:left w:w="55" w:type="dxa"/>
            <w:bottom w:w="55" w:type="dxa"/>
            <w:right w:w="55" w:type="dxa"/>
          </w:tblCellMar>
        </w:tblPrEx>
        <w:trPr>
          <w:trHeight w:val="1033"/>
        </w:trPr>
        <w:tc>
          <w:tcPr>
            <w:tcW w:w="709"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w:t>
            </w:r>
          </w:p>
        </w:tc>
        <w:tc>
          <w:tcPr>
            <w:tcW w:w="7513"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Обеспечение условий для увеличения объемов и повышения качества жилого фонда сельского поселения при выполнении требований экологии, градостроительства и с учетом сложившейся архитектурно-планировочной структуры.</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r w:rsidR="004C0188" w:rsidRPr="00797BB7" w:rsidTr="006974C0">
        <w:trPr>
          <w:trHeight w:val="276"/>
        </w:trPr>
        <w:tc>
          <w:tcPr>
            <w:tcW w:w="709"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w:t>
            </w:r>
          </w:p>
        </w:tc>
        <w:tc>
          <w:tcPr>
            <w:tcW w:w="7513"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Развитие муниципального жилищного фонда для обеспечения жильем ветеранов, инвалидов, молодых специалистов, молодых семей и иных категорий граждан.</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bl>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2.5.4. Предложения по развитию промышленности, сельскохозяйственного производства, созданию условий для развития малого и среднего предпринимательства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Согласно ст. 14 Федерального закона №131-ФЗ от 06.10.2003 г. к полномочиям органов местного самоуправления сельского поселения относится содействие в развитии сельскохозяйственного производства, создание условий для развития малого и среднего предпринимательства.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Для создания специализированных малых предприятий можно использовать территории бывших животноводческих ферм с целью возрождения предприятий агропромышленного производства. Развитие производственной зоны возможно за счет привлечения частного капитала, участия в областных и федеральных программах возрождения АПК.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Природно-климатические условия благоприятны для развития сельского хозяйства, для возделывания основных районированных сельскохозяйственных культур (зерновых и зернобобовых, технических, кормовых культур, овощей, картофеля и пр.).</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Перспективы развития сельского хозяйства определены из экономических и природных условий, ресурсного потенциала муниципального образования, на основании анализа динамики, современного состояния и достижений сельскохозяйственной науки.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 виду сложившейся современной ситуации оптимальным решением развития сельского хозяйства в муниципальном образовании являются личные подсобные хозяйства, поэтому необходимо разрабатывать мероприятия, позволяющие развиваться крестьянско-фермерским хозяйствам личным подсобным хозяйствам:</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закупка и ремонт техники (мини-техники);</w:t>
      </w:r>
    </w:p>
    <w:p w:rsidR="004C0188" w:rsidRPr="00797BB7" w:rsidRDefault="004C0188" w:rsidP="00797BB7">
      <w:pPr>
        <w:spacing w:after="0" w:line="240" w:lineRule="auto"/>
        <w:rPr>
          <w:rFonts w:ascii="Times New Roman" w:hAnsi="Times New Roman" w:cs="Times New Roman"/>
        </w:rPr>
      </w:pPr>
      <w:proofErr w:type="spellStart"/>
      <w:r w:rsidRPr="00797BB7">
        <w:rPr>
          <w:rFonts w:ascii="Times New Roman" w:hAnsi="Times New Roman" w:cs="Times New Roman"/>
        </w:rPr>
        <w:t>агросервисное</w:t>
      </w:r>
      <w:proofErr w:type="spellEnd"/>
      <w:r w:rsidRPr="00797BB7">
        <w:rPr>
          <w:rFonts w:ascii="Times New Roman" w:hAnsi="Times New Roman" w:cs="Times New Roman"/>
        </w:rPr>
        <w:t xml:space="preserve"> обслуживание;</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предоставление льготных кредитов на покупку сельхозтехники;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привлечение высокопрофессиональных специалистов в сфере агропромышленного производства.</w:t>
      </w:r>
    </w:p>
    <w:p w:rsidR="004C0188" w:rsidRPr="00797BB7" w:rsidRDefault="004C0188" w:rsidP="00797BB7">
      <w:pPr>
        <w:spacing w:after="0" w:line="240" w:lineRule="auto"/>
        <w:rPr>
          <w:rFonts w:ascii="Times New Roman" w:hAnsi="Times New Roman" w:cs="Times New Roman"/>
        </w:rPr>
      </w:pPr>
      <w:proofErr w:type="gramStart"/>
      <w:r w:rsidRPr="00797BB7">
        <w:rPr>
          <w:rFonts w:ascii="Times New Roman" w:hAnsi="Times New Roman" w:cs="Times New Roman"/>
        </w:rPr>
        <w:t>На этапе разработки плана реализации генерального плана муниципального образования, в соответствии с Федеральным законом от 24.07.2007 г. №209-ФЗ (ред. от 02.08.2009) «О развитии малого и среднего предпринимательства в Российской Федерации», администрации муниципального образования предлагается разработать план мероприятий по развитию малого предпринимательства, а именно: разработать приоритетные направления, обеспечить информационно-правовую базу, предусмотреть выделение земельных участков для создания объектов недвижимости для субъектов малого</w:t>
      </w:r>
      <w:proofErr w:type="gramEnd"/>
      <w:r w:rsidRPr="00797BB7">
        <w:rPr>
          <w:rFonts w:ascii="Times New Roman" w:hAnsi="Times New Roman" w:cs="Times New Roman"/>
        </w:rPr>
        <w:t xml:space="preserve"> и среднего предпринимательства.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 Генеральном плане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выделены инвестиционные площадки - земельные участки для размещения произво</w:t>
      </w:r>
      <w:proofErr w:type="gramStart"/>
      <w:r w:rsidRPr="00797BB7">
        <w:rPr>
          <w:rFonts w:ascii="Times New Roman" w:hAnsi="Times New Roman" w:cs="Times New Roman"/>
        </w:rPr>
        <w:t>дств пр</w:t>
      </w:r>
      <w:proofErr w:type="gramEnd"/>
      <w:r w:rsidRPr="00797BB7">
        <w:rPr>
          <w:rFonts w:ascii="Times New Roman" w:hAnsi="Times New Roman" w:cs="Times New Roman"/>
        </w:rPr>
        <w:t xml:space="preserve">и условии соблюдения санитарно-защитных норм согласно </w:t>
      </w:r>
      <w:proofErr w:type="spellStart"/>
      <w:r w:rsidRPr="00797BB7">
        <w:rPr>
          <w:rFonts w:ascii="Times New Roman" w:hAnsi="Times New Roman" w:cs="Times New Roman"/>
        </w:rPr>
        <w:t>СанПиН</w:t>
      </w:r>
      <w:proofErr w:type="spellEnd"/>
      <w:r w:rsidRPr="00797BB7">
        <w:rPr>
          <w:rFonts w:ascii="Times New Roman" w:hAnsi="Times New Roman" w:cs="Times New Roman"/>
        </w:rPr>
        <w:t xml:space="preserve"> 2.2.1/2.1.1.1200-03 «Санитарно-защитные зоны и санитарная классификация предприятий, сооружений и иных объектов».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Согласно Схеме территориального планирования Вольского муниципального района требуется: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-Строительство предприятия по производству комбикормов на территории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Перечень мероприятий  по обеспечению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объектами промышленности, сельскохозяйственного производства, созданию условий для развития малого и среднего предпринимательства</w:t>
      </w:r>
    </w:p>
    <w:p w:rsidR="004C0188" w:rsidRPr="00797BB7" w:rsidRDefault="004C0188" w:rsidP="00797BB7">
      <w:pPr>
        <w:spacing w:after="0" w:line="240" w:lineRule="auto"/>
        <w:rPr>
          <w:rFonts w:ascii="Times New Roman" w:hAnsi="Times New Roman" w:cs="Times New Roman"/>
        </w:rPr>
      </w:pPr>
    </w:p>
    <w:tbl>
      <w:tblPr>
        <w:tblW w:w="10314" w:type="dxa"/>
        <w:tblLayout w:type="fixed"/>
        <w:tblLook w:val="0000"/>
      </w:tblPr>
      <w:tblGrid>
        <w:gridCol w:w="534"/>
        <w:gridCol w:w="7830"/>
        <w:gridCol w:w="1950"/>
      </w:tblGrid>
      <w:tr w:rsidR="004C0188" w:rsidRPr="00797BB7" w:rsidTr="006974C0">
        <w:trPr>
          <w:trHeight w:val="276"/>
        </w:trPr>
        <w:tc>
          <w:tcPr>
            <w:tcW w:w="534" w:type="dxa"/>
            <w:tcBorders>
              <w:top w:val="single" w:sz="4" w:space="0" w:color="000000"/>
              <w:left w:val="single" w:sz="4" w:space="0" w:color="000000"/>
              <w:bottom w:val="single" w:sz="4" w:space="0" w:color="000000"/>
            </w:tcBorders>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w:t>
            </w:r>
            <w:proofErr w:type="spellStart"/>
            <w:proofErr w:type="gramStart"/>
            <w:r w:rsidRPr="00797BB7">
              <w:rPr>
                <w:rFonts w:ascii="Times New Roman" w:hAnsi="Times New Roman" w:cs="Times New Roman"/>
              </w:rPr>
              <w:t>п</w:t>
            </w:r>
            <w:proofErr w:type="spellEnd"/>
            <w:proofErr w:type="gramEnd"/>
            <w:r w:rsidRPr="00797BB7">
              <w:rPr>
                <w:rFonts w:ascii="Times New Roman" w:hAnsi="Times New Roman" w:cs="Times New Roman"/>
              </w:rPr>
              <w:t>/</w:t>
            </w:r>
            <w:proofErr w:type="spellStart"/>
            <w:r w:rsidRPr="00797BB7">
              <w:rPr>
                <w:rFonts w:ascii="Times New Roman" w:hAnsi="Times New Roman" w:cs="Times New Roman"/>
              </w:rPr>
              <w:t>п</w:t>
            </w:r>
            <w:proofErr w:type="spellEnd"/>
            <w:r w:rsidRPr="00797BB7">
              <w:rPr>
                <w:rFonts w:ascii="Times New Roman" w:hAnsi="Times New Roman" w:cs="Times New Roman"/>
              </w:rPr>
              <w:t xml:space="preserve"> </w:t>
            </w:r>
          </w:p>
        </w:tc>
        <w:tc>
          <w:tcPr>
            <w:tcW w:w="7830" w:type="dxa"/>
            <w:tcBorders>
              <w:top w:val="single" w:sz="4" w:space="0" w:color="000000"/>
              <w:left w:val="single" w:sz="4" w:space="0" w:color="000000"/>
              <w:bottom w:val="single" w:sz="4" w:space="0" w:color="000000"/>
            </w:tcBorders>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Наименование мероприятия </w:t>
            </w:r>
          </w:p>
        </w:tc>
        <w:tc>
          <w:tcPr>
            <w:tcW w:w="1950" w:type="dxa"/>
            <w:tcBorders>
              <w:top w:val="single" w:sz="4" w:space="0" w:color="000000"/>
              <w:left w:val="single" w:sz="4" w:space="0" w:color="000000"/>
              <w:bottom w:val="single" w:sz="4" w:space="0" w:color="000000"/>
              <w:right w:val="single" w:sz="4" w:space="0" w:color="000000"/>
            </w:tcBorders>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Сроки реализации</w:t>
            </w:r>
          </w:p>
        </w:tc>
      </w:tr>
      <w:tr w:rsidR="004C0188" w:rsidRPr="00797BB7" w:rsidTr="006974C0">
        <w:tblPrEx>
          <w:tblCellMar>
            <w:top w:w="55" w:type="dxa"/>
            <w:left w:w="55" w:type="dxa"/>
            <w:bottom w:w="55" w:type="dxa"/>
            <w:right w:w="55" w:type="dxa"/>
          </w:tblCellMar>
        </w:tblPrEx>
        <w:trPr>
          <w:trHeight w:val="310"/>
        </w:trPr>
        <w:tc>
          <w:tcPr>
            <w:tcW w:w="10314" w:type="dxa"/>
            <w:gridSpan w:val="3"/>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Инвестиционные проекты</w:t>
            </w:r>
          </w:p>
        </w:tc>
      </w:tr>
      <w:tr w:rsidR="004C0188" w:rsidRPr="00797BB7" w:rsidTr="006974C0">
        <w:tblPrEx>
          <w:tblCellMar>
            <w:top w:w="55" w:type="dxa"/>
            <w:left w:w="55" w:type="dxa"/>
            <w:bottom w:w="55" w:type="dxa"/>
            <w:right w:w="55" w:type="dxa"/>
          </w:tblCellMar>
        </w:tblPrEx>
        <w:trPr>
          <w:trHeight w:val="364"/>
        </w:trPr>
        <w:tc>
          <w:tcPr>
            <w:tcW w:w="534"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1</w:t>
            </w:r>
          </w:p>
        </w:tc>
        <w:tc>
          <w:tcPr>
            <w:tcW w:w="7830"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Размещение сельскохозяйственных произво</w:t>
            </w:r>
            <w:proofErr w:type="gramStart"/>
            <w:r w:rsidRPr="00797BB7">
              <w:rPr>
                <w:rFonts w:ascii="Times New Roman" w:hAnsi="Times New Roman" w:cs="Times New Roman"/>
              </w:rPr>
              <w:t>дств пр</w:t>
            </w:r>
            <w:proofErr w:type="gramEnd"/>
            <w:r w:rsidRPr="00797BB7">
              <w:rPr>
                <w:rFonts w:ascii="Times New Roman" w:hAnsi="Times New Roman" w:cs="Times New Roman"/>
              </w:rPr>
              <w:t xml:space="preserve">и условии соблюдения санитарно-защитных норм согласно </w:t>
            </w:r>
            <w:proofErr w:type="spellStart"/>
            <w:r w:rsidRPr="00797BB7">
              <w:rPr>
                <w:rFonts w:ascii="Times New Roman" w:hAnsi="Times New Roman" w:cs="Times New Roman"/>
              </w:rPr>
              <w:t>СанПиН</w:t>
            </w:r>
            <w:proofErr w:type="spellEnd"/>
            <w:r w:rsidRPr="00797BB7">
              <w:rPr>
                <w:rFonts w:ascii="Times New Roman" w:hAnsi="Times New Roman" w:cs="Times New Roman"/>
              </w:rPr>
              <w:t xml:space="preserve"> 2.2.1/2.1.1.1200-03 «Санитарно-защитные зоны и санитарная классификация предприятий, сооружений и иных объектов».</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bl>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Места размещения объектов сельскохозяйственного производства приведены на карте 1.</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2.5.5. Предложения по обеспечению территории сельского поселения объектами социальной инфраструктуры</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proofErr w:type="gramStart"/>
      <w:r w:rsidRPr="00797BB7">
        <w:rPr>
          <w:rFonts w:ascii="Times New Roman" w:hAnsi="Times New Roman" w:cs="Times New Roman"/>
        </w:rPr>
        <w:t>Согласно ст. 14 Федерального закона от 06.10.2003 г. №131-ФЗ к полномочиям органов местного самоуправления сельского поселения относятся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w:t>
      </w:r>
      <w:proofErr w:type="gramEnd"/>
      <w:r w:rsidRPr="00797BB7">
        <w:rPr>
          <w:rFonts w:ascii="Times New Roman" w:hAnsi="Times New Roman" w:cs="Times New Roman"/>
        </w:rPr>
        <w:t xml:space="preserve"> культуры и массового спорта, организация проведения официальных физкультурно-оздоровительных и спортивных мероприятий поселения.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w:t>
      </w:r>
      <w:proofErr w:type="gramStart"/>
      <w:r w:rsidRPr="00797BB7">
        <w:rPr>
          <w:rFonts w:ascii="Times New Roman" w:hAnsi="Times New Roman" w:cs="Times New Roman"/>
        </w:rPr>
        <w:t>на те</w:t>
      </w:r>
      <w:proofErr w:type="gramEnd"/>
      <w:r w:rsidRPr="00797BB7">
        <w:rPr>
          <w:rFonts w:ascii="Times New Roman" w:hAnsi="Times New Roman" w:cs="Times New Roman"/>
        </w:rPr>
        <w:t xml:space="preserve">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 Возможно развитие сети различных форм собственности -  предприятий торговли, досуга по мере возникновения в них потребности.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Перечень мероприятий по обеспечению территории сельского поселения объектами социальной инфраструктуры</w:t>
      </w:r>
    </w:p>
    <w:p w:rsidR="004C0188" w:rsidRPr="00797BB7" w:rsidRDefault="004C0188" w:rsidP="00797BB7">
      <w:pPr>
        <w:spacing w:after="0" w:line="240" w:lineRule="auto"/>
        <w:rPr>
          <w:rFonts w:ascii="Times New Roman" w:hAnsi="Times New Roman" w:cs="Times New Roman"/>
        </w:rPr>
      </w:pPr>
    </w:p>
    <w:tbl>
      <w:tblPr>
        <w:tblW w:w="10206" w:type="dxa"/>
        <w:tblInd w:w="55" w:type="dxa"/>
        <w:tblLayout w:type="fixed"/>
        <w:tblCellMar>
          <w:top w:w="55" w:type="dxa"/>
          <w:left w:w="55" w:type="dxa"/>
          <w:bottom w:w="55" w:type="dxa"/>
          <w:right w:w="55" w:type="dxa"/>
        </w:tblCellMar>
        <w:tblLook w:val="0000"/>
      </w:tblPr>
      <w:tblGrid>
        <w:gridCol w:w="567"/>
        <w:gridCol w:w="7797"/>
        <w:gridCol w:w="1842"/>
      </w:tblGrid>
      <w:tr w:rsidR="004C0188" w:rsidRPr="00797BB7" w:rsidTr="006974C0">
        <w:trPr>
          <w:trHeight w:val="276"/>
        </w:trPr>
        <w:tc>
          <w:tcPr>
            <w:tcW w:w="567" w:type="dxa"/>
            <w:tcBorders>
              <w:top w:val="single" w:sz="4" w:space="0" w:color="000000"/>
              <w:left w:val="single" w:sz="4" w:space="0" w:color="000000"/>
              <w:bottom w:val="single" w:sz="4" w:space="0" w:color="000000"/>
            </w:tcBorders>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w:t>
            </w:r>
            <w:proofErr w:type="spellStart"/>
            <w:proofErr w:type="gramStart"/>
            <w:r w:rsidRPr="00797BB7">
              <w:rPr>
                <w:rFonts w:ascii="Times New Roman" w:hAnsi="Times New Roman" w:cs="Times New Roman"/>
              </w:rPr>
              <w:t>п</w:t>
            </w:r>
            <w:proofErr w:type="spellEnd"/>
            <w:proofErr w:type="gramEnd"/>
            <w:r w:rsidRPr="00797BB7">
              <w:rPr>
                <w:rFonts w:ascii="Times New Roman" w:hAnsi="Times New Roman" w:cs="Times New Roman"/>
              </w:rPr>
              <w:t>/</w:t>
            </w:r>
            <w:proofErr w:type="spellStart"/>
            <w:r w:rsidRPr="00797BB7">
              <w:rPr>
                <w:rFonts w:ascii="Times New Roman" w:hAnsi="Times New Roman" w:cs="Times New Roman"/>
              </w:rPr>
              <w:t>п</w:t>
            </w:r>
            <w:proofErr w:type="spellEnd"/>
          </w:p>
        </w:tc>
        <w:tc>
          <w:tcPr>
            <w:tcW w:w="7797" w:type="dxa"/>
            <w:tcBorders>
              <w:top w:val="single" w:sz="4" w:space="0" w:color="000000"/>
              <w:left w:val="single" w:sz="4" w:space="0" w:color="000000"/>
              <w:bottom w:val="single" w:sz="4" w:space="0" w:color="000000"/>
            </w:tcBorders>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Наименование мероприятия </w:t>
            </w:r>
          </w:p>
        </w:tc>
        <w:tc>
          <w:tcPr>
            <w:tcW w:w="1842" w:type="dxa"/>
            <w:tcBorders>
              <w:top w:val="single" w:sz="4" w:space="0" w:color="000000"/>
              <w:left w:val="single" w:sz="4" w:space="0" w:color="000000"/>
              <w:bottom w:val="single" w:sz="4" w:space="0" w:color="000000"/>
              <w:right w:val="single" w:sz="4" w:space="0" w:color="000000"/>
            </w:tcBorders>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Сроки реализации</w:t>
            </w:r>
          </w:p>
        </w:tc>
      </w:tr>
      <w:tr w:rsidR="004C0188" w:rsidRPr="00797BB7" w:rsidTr="006974C0">
        <w:trPr>
          <w:trHeight w:val="381"/>
        </w:trPr>
        <w:tc>
          <w:tcPr>
            <w:tcW w:w="56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w:t>
            </w:r>
          </w:p>
        </w:tc>
        <w:tc>
          <w:tcPr>
            <w:tcW w:w="779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Капитальный ремонт детского сада в с</w:t>
            </w:r>
            <w:proofErr w:type="gramStart"/>
            <w:r w:rsidRPr="00797BB7">
              <w:rPr>
                <w:rFonts w:ascii="Times New Roman" w:hAnsi="Times New Roman" w:cs="Times New Roman"/>
              </w:rPr>
              <w:t>.Ш</w:t>
            </w:r>
            <w:proofErr w:type="gramEnd"/>
            <w:r w:rsidRPr="00797BB7">
              <w:rPr>
                <w:rFonts w:ascii="Times New Roman" w:hAnsi="Times New Roman" w:cs="Times New Roman"/>
              </w:rPr>
              <w:t>ирокий Буерак.</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r w:rsidR="004C0188" w:rsidRPr="00797BB7" w:rsidTr="006974C0">
        <w:trPr>
          <w:trHeight w:val="381"/>
        </w:trPr>
        <w:tc>
          <w:tcPr>
            <w:tcW w:w="56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w:t>
            </w:r>
          </w:p>
        </w:tc>
        <w:tc>
          <w:tcPr>
            <w:tcW w:w="779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Капитальный ремонт детского сада в с</w:t>
            </w:r>
            <w:proofErr w:type="gramStart"/>
            <w:r w:rsidRPr="00797BB7">
              <w:rPr>
                <w:rFonts w:ascii="Times New Roman" w:hAnsi="Times New Roman" w:cs="Times New Roman"/>
              </w:rPr>
              <w:t>.Б</w:t>
            </w:r>
            <w:proofErr w:type="gramEnd"/>
            <w:r w:rsidRPr="00797BB7">
              <w:rPr>
                <w:rFonts w:ascii="Times New Roman" w:hAnsi="Times New Roman" w:cs="Times New Roman"/>
              </w:rPr>
              <w:t xml:space="preserve">огатое.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r w:rsidR="004C0188" w:rsidRPr="00797BB7" w:rsidTr="006974C0">
        <w:trPr>
          <w:trHeight w:val="381"/>
        </w:trPr>
        <w:tc>
          <w:tcPr>
            <w:tcW w:w="56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w:t>
            </w:r>
          </w:p>
        </w:tc>
        <w:tc>
          <w:tcPr>
            <w:tcW w:w="779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Капитальный ремонт школы в с</w:t>
            </w:r>
            <w:proofErr w:type="gramStart"/>
            <w:r w:rsidRPr="00797BB7">
              <w:rPr>
                <w:rFonts w:ascii="Times New Roman" w:hAnsi="Times New Roman" w:cs="Times New Roman"/>
              </w:rPr>
              <w:t>.Ш</w:t>
            </w:r>
            <w:proofErr w:type="gramEnd"/>
            <w:r w:rsidRPr="00797BB7">
              <w:rPr>
                <w:rFonts w:ascii="Times New Roman" w:hAnsi="Times New Roman" w:cs="Times New Roman"/>
              </w:rPr>
              <w:t>ирокий Буерак и с.Богатое.</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r w:rsidR="004C0188" w:rsidRPr="00797BB7" w:rsidTr="006974C0">
        <w:trPr>
          <w:trHeight w:val="381"/>
        </w:trPr>
        <w:tc>
          <w:tcPr>
            <w:tcW w:w="56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w:t>
            </w:r>
          </w:p>
        </w:tc>
        <w:tc>
          <w:tcPr>
            <w:tcW w:w="779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Капитальный ремонт </w:t>
            </w:r>
            <w:proofErr w:type="spellStart"/>
            <w:r w:rsidRPr="00797BB7">
              <w:rPr>
                <w:rFonts w:ascii="Times New Roman" w:hAnsi="Times New Roman" w:cs="Times New Roman"/>
              </w:rPr>
              <w:t>фельшерско-акушерского</w:t>
            </w:r>
            <w:proofErr w:type="spellEnd"/>
            <w:r w:rsidRPr="00797BB7">
              <w:rPr>
                <w:rFonts w:ascii="Times New Roman" w:hAnsi="Times New Roman" w:cs="Times New Roman"/>
              </w:rPr>
              <w:t xml:space="preserve"> пункта в с</w:t>
            </w:r>
            <w:proofErr w:type="gramStart"/>
            <w:r w:rsidRPr="00797BB7">
              <w:rPr>
                <w:rFonts w:ascii="Times New Roman" w:hAnsi="Times New Roman" w:cs="Times New Roman"/>
              </w:rPr>
              <w:t>.Б</w:t>
            </w:r>
            <w:proofErr w:type="gramEnd"/>
            <w:r w:rsidRPr="00797BB7">
              <w:rPr>
                <w:rFonts w:ascii="Times New Roman" w:hAnsi="Times New Roman" w:cs="Times New Roman"/>
              </w:rPr>
              <w:t>огатое.</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r w:rsidR="004C0188" w:rsidRPr="00797BB7" w:rsidTr="006974C0">
        <w:trPr>
          <w:trHeight w:val="381"/>
        </w:trPr>
        <w:tc>
          <w:tcPr>
            <w:tcW w:w="56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w:t>
            </w:r>
          </w:p>
        </w:tc>
        <w:tc>
          <w:tcPr>
            <w:tcW w:w="779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Капитальный ремонт </w:t>
            </w:r>
            <w:proofErr w:type="spellStart"/>
            <w:r w:rsidRPr="00797BB7">
              <w:rPr>
                <w:rFonts w:ascii="Times New Roman" w:hAnsi="Times New Roman" w:cs="Times New Roman"/>
              </w:rPr>
              <w:t>фельшерско-акушерского</w:t>
            </w:r>
            <w:proofErr w:type="spellEnd"/>
            <w:r w:rsidRPr="00797BB7">
              <w:rPr>
                <w:rFonts w:ascii="Times New Roman" w:hAnsi="Times New Roman" w:cs="Times New Roman"/>
              </w:rPr>
              <w:t xml:space="preserve"> пункта в с</w:t>
            </w:r>
            <w:proofErr w:type="gramStart"/>
            <w:r w:rsidRPr="00797BB7">
              <w:rPr>
                <w:rFonts w:ascii="Times New Roman" w:hAnsi="Times New Roman" w:cs="Times New Roman"/>
              </w:rPr>
              <w:t>.З</w:t>
            </w:r>
            <w:proofErr w:type="gramEnd"/>
            <w:r w:rsidRPr="00797BB7">
              <w:rPr>
                <w:rFonts w:ascii="Times New Roman" w:hAnsi="Times New Roman" w:cs="Times New Roman"/>
              </w:rPr>
              <w:t xml:space="preserve">аветное.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r w:rsidR="004C0188" w:rsidRPr="00797BB7" w:rsidTr="006974C0">
        <w:trPr>
          <w:trHeight w:val="381"/>
        </w:trPr>
        <w:tc>
          <w:tcPr>
            <w:tcW w:w="56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6</w:t>
            </w:r>
          </w:p>
        </w:tc>
        <w:tc>
          <w:tcPr>
            <w:tcW w:w="779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Капитальный ремонт </w:t>
            </w:r>
            <w:proofErr w:type="spellStart"/>
            <w:r w:rsidRPr="00797BB7">
              <w:rPr>
                <w:rFonts w:ascii="Times New Roman" w:hAnsi="Times New Roman" w:cs="Times New Roman"/>
              </w:rPr>
              <w:t>фельшерско-акушерского</w:t>
            </w:r>
            <w:proofErr w:type="spellEnd"/>
            <w:r w:rsidRPr="00797BB7">
              <w:rPr>
                <w:rFonts w:ascii="Times New Roman" w:hAnsi="Times New Roman" w:cs="Times New Roman"/>
              </w:rPr>
              <w:t xml:space="preserve"> пункта в </w:t>
            </w:r>
            <w:proofErr w:type="spellStart"/>
            <w:r w:rsidRPr="00797BB7">
              <w:rPr>
                <w:rFonts w:ascii="Times New Roman" w:hAnsi="Times New Roman" w:cs="Times New Roman"/>
              </w:rPr>
              <w:t>с</w:t>
            </w:r>
            <w:proofErr w:type="gramStart"/>
            <w:r w:rsidRPr="00797BB7">
              <w:rPr>
                <w:rFonts w:ascii="Times New Roman" w:hAnsi="Times New Roman" w:cs="Times New Roman"/>
              </w:rPr>
              <w:t>.Б</w:t>
            </w:r>
            <w:proofErr w:type="gramEnd"/>
            <w:r w:rsidRPr="00797BB7">
              <w:rPr>
                <w:rFonts w:ascii="Times New Roman" w:hAnsi="Times New Roman" w:cs="Times New Roman"/>
              </w:rPr>
              <w:t>огородское</w:t>
            </w:r>
            <w:proofErr w:type="spellEnd"/>
            <w:r w:rsidRPr="00797BB7">
              <w:rPr>
                <w:rFonts w:ascii="Times New Roman" w:hAnsi="Times New Roman" w:cs="Times New Roman"/>
              </w:rPr>
              <w:t xml:space="preserve">.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r w:rsidR="004C0188" w:rsidRPr="00797BB7" w:rsidTr="006974C0">
        <w:trPr>
          <w:trHeight w:val="381"/>
        </w:trPr>
        <w:tc>
          <w:tcPr>
            <w:tcW w:w="56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7</w:t>
            </w:r>
          </w:p>
        </w:tc>
        <w:tc>
          <w:tcPr>
            <w:tcW w:w="779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Капитальный ремонт МУЗ Вольская ЦРБ </w:t>
            </w:r>
            <w:proofErr w:type="spellStart"/>
            <w:r w:rsidRPr="00797BB7">
              <w:rPr>
                <w:rFonts w:ascii="Times New Roman" w:hAnsi="Times New Roman" w:cs="Times New Roman"/>
              </w:rPr>
              <w:t>Широкобуеракской</w:t>
            </w:r>
            <w:proofErr w:type="spellEnd"/>
            <w:r w:rsidRPr="00797BB7">
              <w:rPr>
                <w:rFonts w:ascii="Times New Roman" w:hAnsi="Times New Roman" w:cs="Times New Roman"/>
              </w:rPr>
              <w:t xml:space="preserve"> амбулатории в с</w:t>
            </w:r>
            <w:proofErr w:type="gramStart"/>
            <w:r w:rsidRPr="00797BB7">
              <w:rPr>
                <w:rFonts w:ascii="Times New Roman" w:hAnsi="Times New Roman" w:cs="Times New Roman"/>
              </w:rPr>
              <w:t>.Ш</w:t>
            </w:r>
            <w:proofErr w:type="gramEnd"/>
            <w:r w:rsidRPr="00797BB7">
              <w:rPr>
                <w:rFonts w:ascii="Times New Roman" w:hAnsi="Times New Roman" w:cs="Times New Roman"/>
              </w:rPr>
              <w:t xml:space="preserve">ирокий Буерак.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r w:rsidR="004C0188" w:rsidRPr="00797BB7" w:rsidTr="006974C0">
        <w:trPr>
          <w:trHeight w:val="381"/>
        </w:trPr>
        <w:tc>
          <w:tcPr>
            <w:tcW w:w="56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8</w:t>
            </w:r>
          </w:p>
        </w:tc>
        <w:tc>
          <w:tcPr>
            <w:tcW w:w="779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Оборудование выдвижных пунктов скорой медицинской помощи с целью ликвидировать имеющееся превышение требуемого 30</w:t>
            </w:r>
            <w:r w:rsidRPr="00797BB7">
              <w:rPr>
                <w:rFonts w:ascii="Times New Roman" w:hAnsi="Times New Roman" w:cs="Times New Roman"/>
              </w:rPr>
              <w:noBreakHyphen/>
              <w:t xml:space="preserve">минутного радиуса доступности сельского населения на специальном автомобиле </w:t>
            </w:r>
            <w:proofErr w:type="gramStart"/>
            <w:r w:rsidRPr="00797BB7">
              <w:rPr>
                <w:rFonts w:ascii="Times New Roman" w:hAnsi="Times New Roman" w:cs="Times New Roman"/>
              </w:rPr>
              <w:t>в</w:t>
            </w:r>
            <w:proofErr w:type="gramEnd"/>
            <w:r w:rsidRPr="00797BB7">
              <w:rPr>
                <w:rFonts w:ascii="Times New Roman" w:hAnsi="Times New Roman" w:cs="Times New Roman"/>
              </w:rPr>
              <w:t xml:space="preserve"> с. Широкий Буерак.</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r w:rsidR="004C0188" w:rsidRPr="00797BB7" w:rsidTr="006974C0">
        <w:trPr>
          <w:trHeight w:val="381"/>
        </w:trPr>
        <w:tc>
          <w:tcPr>
            <w:tcW w:w="56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9</w:t>
            </w:r>
          </w:p>
        </w:tc>
        <w:tc>
          <w:tcPr>
            <w:tcW w:w="779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Реконструкция существующих при школах спортивных площадок с последующим предоставлением для общего пользования жителям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r w:rsidR="004C0188" w:rsidRPr="00797BB7" w:rsidTr="006974C0">
        <w:trPr>
          <w:trHeight w:val="381"/>
        </w:trPr>
        <w:tc>
          <w:tcPr>
            <w:tcW w:w="56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10</w:t>
            </w:r>
          </w:p>
        </w:tc>
        <w:tc>
          <w:tcPr>
            <w:tcW w:w="779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Капитальный ремонт здания администрации поселения </w:t>
            </w:r>
            <w:proofErr w:type="gramStart"/>
            <w:r w:rsidRPr="00797BB7">
              <w:rPr>
                <w:rFonts w:ascii="Times New Roman" w:hAnsi="Times New Roman" w:cs="Times New Roman"/>
              </w:rPr>
              <w:t>в</w:t>
            </w:r>
            <w:proofErr w:type="gramEnd"/>
            <w:r w:rsidRPr="00797BB7">
              <w:rPr>
                <w:rFonts w:ascii="Times New Roman" w:hAnsi="Times New Roman" w:cs="Times New Roman"/>
              </w:rPr>
              <w:t xml:space="preserve"> с. Широкий Буерак.</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Расчетный срок</w:t>
            </w:r>
          </w:p>
        </w:tc>
      </w:tr>
      <w:tr w:rsidR="004C0188" w:rsidRPr="00797BB7" w:rsidTr="006974C0">
        <w:trPr>
          <w:trHeight w:val="381"/>
        </w:trPr>
        <w:tc>
          <w:tcPr>
            <w:tcW w:w="56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11</w:t>
            </w:r>
          </w:p>
        </w:tc>
        <w:tc>
          <w:tcPr>
            <w:tcW w:w="779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Капитальный ремонт отделения  связи </w:t>
            </w:r>
            <w:proofErr w:type="gramStart"/>
            <w:r w:rsidRPr="00797BB7">
              <w:rPr>
                <w:rFonts w:ascii="Times New Roman" w:hAnsi="Times New Roman" w:cs="Times New Roman"/>
              </w:rPr>
              <w:t>в</w:t>
            </w:r>
            <w:proofErr w:type="gramEnd"/>
            <w:r w:rsidRPr="00797BB7">
              <w:rPr>
                <w:rFonts w:ascii="Times New Roman" w:hAnsi="Times New Roman" w:cs="Times New Roman"/>
              </w:rPr>
              <w:t xml:space="preserve"> с. Широкий Буерак.</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Расчетный срок</w:t>
            </w:r>
          </w:p>
        </w:tc>
      </w:tr>
      <w:tr w:rsidR="004C0188" w:rsidRPr="00797BB7" w:rsidTr="006974C0">
        <w:trPr>
          <w:trHeight w:val="381"/>
        </w:trPr>
        <w:tc>
          <w:tcPr>
            <w:tcW w:w="56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12</w:t>
            </w:r>
          </w:p>
        </w:tc>
        <w:tc>
          <w:tcPr>
            <w:tcW w:w="779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Капитальный ремонт отделения Сбербанка </w:t>
            </w:r>
            <w:proofErr w:type="gramStart"/>
            <w:r w:rsidRPr="00797BB7">
              <w:rPr>
                <w:rFonts w:ascii="Times New Roman" w:hAnsi="Times New Roman" w:cs="Times New Roman"/>
              </w:rPr>
              <w:t>в</w:t>
            </w:r>
            <w:proofErr w:type="gramEnd"/>
            <w:r w:rsidRPr="00797BB7">
              <w:rPr>
                <w:rFonts w:ascii="Times New Roman" w:hAnsi="Times New Roman" w:cs="Times New Roman"/>
              </w:rPr>
              <w:t xml:space="preserve"> с. Широкий Буерак.</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Расчетный срок</w:t>
            </w:r>
          </w:p>
        </w:tc>
      </w:tr>
      <w:tr w:rsidR="004C0188" w:rsidRPr="00797BB7" w:rsidTr="006974C0">
        <w:trPr>
          <w:trHeight w:val="381"/>
        </w:trPr>
        <w:tc>
          <w:tcPr>
            <w:tcW w:w="56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13</w:t>
            </w:r>
          </w:p>
        </w:tc>
        <w:tc>
          <w:tcPr>
            <w:tcW w:w="779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Завершение капитального ремонта пожарного поста и приобретение пожарной техники.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r w:rsidR="004C0188" w:rsidRPr="00797BB7" w:rsidTr="006974C0">
        <w:trPr>
          <w:trHeight w:val="381"/>
        </w:trPr>
        <w:tc>
          <w:tcPr>
            <w:tcW w:w="56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14</w:t>
            </w:r>
          </w:p>
        </w:tc>
        <w:tc>
          <w:tcPr>
            <w:tcW w:w="779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Строительство комплексного приемного пункта бытового обслуживания  на 10 рабочих мест </w:t>
            </w:r>
            <w:proofErr w:type="gramStart"/>
            <w:r w:rsidRPr="00797BB7">
              <w:rPr>
                <w:rFonts w:ascii="Times New Roman" w:hAnsi="Times New Roman" w:cs="Times New Roman"/>
              </w:rPr>
              <w:t>в</w:t>
            </w:r>
            <w:proofErr w:type="gramEnd"/>
            <w:r w:rsidRPr="00797BB7">
              <w:rPr>
                <w:rFonts w:ascii="Times New Roman" w:hAnsi="Times New Roman" w:cs="Times New Roman"/>
              </w:rPr>
              <w:t xml:space="preserve"> с. Широкий Буерак.</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p w:rsidR="004C0188" w:rsidRPr="00797BB7" w:rsidRDefault="004C0188" w:rsidP="00797BB7">
            <w:pPr>
              <w:spacing w:after="0" w:line="240" w:lineRule="auto"/>
              <w:rPr>
                <w:rFonts w:ascii="Times New Roman" w:hAnsi="Times New Roman" w:cs="Times New Roman"/>
              </w:rPr>
            </w:pPr>
          </w:p>
        </w:tc>
      </w:tr>
      <w:tr w:rsidR="004C0188" w:rsidRPr="00797BB7" w:rsidTr="006974C0">
        <w:trPr>
          <w:trHeight w:val="381"/>
        </w:trPr>
        <w:tc>
          <w:tcPr>
            <w:tcW w:w="56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15</w:t>
            </w:r>
          </w:p>
        </w:tc>
        <w:tc>
          <w:tcPr>
            <w:tcW w:w="779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Строительство общественной бани на 10 </w:t>
            </w:r>
            <w:proofErr w:type="spellStart"/>
            <w:r w:rsidRPr="00797BB7">
              <w:rPr>
                <w:rFonts w:ascii="Times New Roman" w:hAnsi="Times New Roman" w:cs="Times New Roman"/>
              </w:rPr>
              <w:t>помывочных</w:t>
            </w:r>
            <w:proofErr w:type="spellEnd"/>
            <w:r w:rsidRPr="00797BB7">
              <w:rPr>
                <w:rFonts w:ascii="Times New Roman" w:hAnsi="Times New Roman" w:cs="Times New Roman"/>
              </w:rPr>
              <w:t xml:space="preserve"> мест в с</w:t>
            </w:r>
            <w:proofErr w:type="gramStart"/>
            <w:r w:rsidRPr="00797BB7">
              <w:rPr>
                <w:rFonts w:ascii="Times New Roman" w:hAnsi="Times New Roman" w:cs="Times New Roman"/>
              </w:rPr>
              <w:t>.Ш</w:t>
            </w:r>
            <w:proofErr w:type="gramEnd"/>
            <w:r w:rsidRPr="00797BB7">
              <w:rPr>
                <w:rFonts w:ascii="Times New Roman" w:hAnsi="Times New Roman" w:cs="Times New Roman"/>
              </w:rPr>
              <w:t>ирокий Буерак.</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Расчетный срок</w:t>
            </w:r>
          </w:p>
        </w:tc>
      </w:tr>
      <w:tr w:rsidR="004C0188" w:rsidRPr="00797BB7" w:rsidTr="006974C0">
        <w:trPr>
          <w:trHeight w:val="334"/>
        </w:trPr>
        <w:tc>
          <w:tcPr>
            <w:tcW w:w="56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16</w:t>
            </w:r>
          </w:p>
        </w:tc>
        <w:tc>
          <w:tcPr>
            <w:tcW w:w="779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Капитальный ремонт дома культуры </w:t>
            </w:r>
            <w:proofErr w:type="gramStart"/>
            <w:r w:rsidRPr="00797BB7">
              <w:rPr>
                <w:rFonts w:ascii="Times New Roman" w:hAnsi="Times New Roman" w:cs="Times New Roman"/>
              </w:rPr>
              <w:t>в</w:t>
            </w:r>
            <w:proofErr w:type="gramEnd"/>
            <w:r w:rsidRPr="00797BB7">
              <w:rPr>
                <w:rFonts w:ascii="Times New Roman" w:hAnsi="Times New Roman" w:cs="Times New Roman"/>
              </w:rPr>
              <w:t xml:space="preserve"> с. Широкий Буерак.</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r w:rsidR="004C0188" w:rsidRPr="00797BB7" w:rsidTr="006974C0">
        <w:trPr>
          <w:trHeight w:val="381"/>
        </w:trPr>
        <w:tc>
          <w:tcPr>
            <w:tcW w:w="56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17</w:t>
            </w:r>
          </w:p>
        </w:tc>
        <w:tc>
          <w:tcPr>
            <w:tcW w:w="779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Капитальный ремонт дома культуры в </w:t>
            </w:r>
            <w:proofErr w:type="spellStart"/>
            <w:r w:rsidRPr="00797BB7">
              <w:rPr>
                <w:rFonts w:ascii="Times New Roman" w:hAnsi="Times New Roman" w:cs="Times New Roman"/>
              </w:rPr>
              <w:t>с</w:t>
            </w:r>
            <w:proofErr w:type="gramStart"/>
            <w:r w:rsidRPr="00797BB7">
              <w:rPr>
                <w:rFonts w:ascii="Times New Roman" w:hAnsi="Times New Roman" w:cs="Times New Roman"/>
              </w:rPr>
              <w:t>.Б</w:t>
            </w:r>
            <w:proofErr w:type="gramEnd"/>
            <w:r w:rsidRPr="00797BB7">
              <w:rPr>
                <w:rFonts w:ascii="Times New Roman" w:hAnsi="Times New Roman" w:cs="Times New Roman"/>
              </w:rPr>
              <w:t>огородское</w:t>
            </w:r>
            <w:proofErr w:type="spellEnd"/>
            <w:r w:rsidRPr="00797BB7">
              <w:rPr>
                <w:rFonts w:ascii="Times New Roman" w:hAnsi="Times New Roman" w:cs="Times New Roman"/>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r w:rsidR="004C0188" w:rsidRPr="00797BB7" w:rsidTr="006974C0">
        <w:trPr>
          <w:trHeight w:val="381"/>
        </w:trPr>
        <w:tc>
          <w:tcPr>
            <w:tcW w:w="56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18</w:t>
            </w:r>
          </w:p>
        </w:tc>
        <w:tc>
          <w:tcPr>
            <w:tcW w:w="779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Строительство клуба мощностью 100 мест в с</w:t>
            </w:r>
            <w:proofErr w:type="gramStart"/>
            <w:r w:rsidRPr="00797BB7">
              <w:rPr>
                <w:rFonts w:ascii="Times New Roman" w:hAnsi="Times New Roman" w:cs="Times New Roman"/>
              </w:rPr>
              <w:t>.Б</w:t>
            </w:r>
            <w:proofErr w:type="gramEnd"/>
            <w:r w:rsidRPr="00797BB7">
              <w:rPr>
                <w:rFonts w:ascii="Times New Roman" w:hAnsi="Times New Roman" w:cs="Times New Roman"/>
              </w:rPr>
              <w:t>огатое.</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r w:rsidR="004C0188" w:rsidRPr="00797BB7" w:rsidTr="006974C0">
        <w:trPr>
          <w:trHeight w:val="381"/>
        </w:trPr>
        <w:tc>
          <w:tcPr>
            <w:tcW w:w="56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19</w:t>
            </w:r>
          </w:p>
        </w:tc>
        <w:tc>
          <w:tcPr>
            <w:tcW w:w="779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Строительство предприятия общественного питания открытого типа на 30 посадочных мест </w:t>
            </w:r>
            <w:proofErr w:type="gramStart"/>
            <w:r w:rsidRPr="00797BB7">
              <w:rPr>
                <w:rFonts w:ascii="Times New Roman" w:hAnsi="Times New Roman" w:cs="Times New Roman"/>
              </w:rPr>
              <w:t>в</w:t>
            </w:r>
            <w:proofErr w:type="gramEnd"/>
            <w:r w:rsidRPr="00797BB7">
              <w:rPr>
                <w:rFonts w:ascii="Times New Roman" w:hAnsi="Times New Roman" w:cs="Times New Roman"/>
              </w:rPr>
              <w:t xml:space="preserve"> с. Широкий Буерак.</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Расчетный срок</w:t>
            </w:r>
          </w:p>
        </w:tc>
      </w:tr>
    </w:tbl>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Места размещения объектов социальной инфраструктуры приведены на карте 1.</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2.5.6. Предложения по обеспечению территории сельского поселения объектами массового отдыха жителей, благоустройства и озеленения</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Согласно ст. 14 Федерального закона от 06.10.2003 г. №131-ФЗ к полномочиям органов местного самоуправления сельского поселения относится: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создание, развитие и обеспечение охраны лечебно-оздоровительных местностей и курортов местного значения на территории поселения;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создание условий для развития туризма.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Создание рекреационных зон и установление их правового режима осуществляются при зонировании территорий в соответствии с ЗК РФ (глава XV) и Градостроительным кодексом РФ (глава 4). Указанными законодательными актами предусматривается, что рекреационные зоны выделяются при определении территориальных зон, а их правовой режим устанавливается градостроительными регламентами.</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Перечень мероприятий по обеспечению территории сельского поселения объектами массового отдыха жителей, благоустройства и озеленения</w:t>
      </w:r>
    </w:p>
    <w:p w:rsidR="004C0188" w:rsidRPr="00797BB7" w:rsidRDefault="004C0188" w:rsidP="00797BB7">
      <w:pPr>
        <w:spacing w:after="0" w:line="240" w:lineRule="auto"/>
        <w:rPr>
          <w:rFonts w:ascii="Times New Roman" w:hAnsi="Times New Roman" w:cs="Times New Roman"/>
        </w:rPr>
      </w:pPr>
    </w:p>
    <w:tbl>
      <w:tblPr>
        <w:tblW w:w="10206" w:type="dxa"/>
        <w:tblInd w:w="55" w:type="dxa"/>
        <w:tblLayout w:type="fixed"/>
        <w:tblCellMar>
          <w:top w:w="55" w:type="dxa"/>
          <w:left w:w="55" w:type="dxa"/>
          <w:bottom w:w="55" w:type="dxa"/>
          <w:right w:w="55" w:type="dxa"/>
        </w:tblCellMar>
        <w:tblLook w:val="0000"/>
      </w:tblPr>
      <w:tblGrid>
        <w:gridCol w:w="567"/>
        <w:gridCol w:w="7655"/>
        <w:gridCol w:w="1984"/>
      </w:tblGrid>
      <w:tr w:rsidR="004C0188" w:rsidRPr="00797BB7" w:rsidTr="006974C0">
        <w:trPr>
          <w:trHeight w:val="276"/>
        </w:trPr>
        <w:tc>
          <w:tcPr>
            <w:tcW w:w="567" w:type="dxa"/>
            <w:tcBorders>
              <w:top w:val="single" w:sz="4" w:space="0" w:color="000000"/>
              <w:left w:val="single" w:sz="4" w:space="0" w:color="000000"/>
              <w:bottom w:val="single" w:sz="4" w:space="0" w:color="000000"/>
            </w:tcBorders>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w:t>
            </w:r>
            <w:proofErr w:type="spellStart"/>
            <w:proofErr w:type="gramStart"/>
            <w:r w:rsidRPr="00797BB7">
              <w:rPr>
                <w:rFonts w:ascii="Times New Roman" w:hAnsi="Times New Roman" w:cs="Times New Roman"/>
              </w:rPr>
              <w:t>п</w:t>
            </w:r>
            <w:proofErr w:type="spellEnd"/>
            <w:proofErr w:type="gramEnd"/>
            <w:r w:rsidRPr="00797BB7">
              <w:rPr>
                <w:rFonts w:ascii="Times New Roman" w:hAnsi="Times New Roman" w:cs="Times New Roman"/>
              </w:rPr>
              <w:t>/</w:t>
            </w:r>
            <w:proofErr w:type="spellStart"/>
            <w:r w:rsidRPr="00797BB7">
              <w:rPr>
                <w:rFonts w:ascii="Times New Roman" w:hAnsi="Times New Roman" w:cs="Times New Roman"/>
              </w:rPr>
              <w:t>п</w:t>
            </w:r>
            <w:proofErr w:type="spellEnd"/>
          </w:p>
        </w:tc>
        <w:tc>
          <w:tcPr>
            <w:tcW w:w="7655" w:type="dxa"/>
            <w:tcBorders>
              <w:top w:val="single" w:sz="4" w:space="0" w:color="000000"/>
              <w:left w:val="single" w:sz="4" w:space="0" w:color="000000"/>
              <w:bottom w:val="single" w:sz="4" w:space="0" w:color="000000"/>
            </w:tcBorders>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Наименование мероприятия</w:t>
            </w:r>
          </w:p>
        </w:tc>
        <w:tc>
          <w:tcPr>
            <w:tcW w:w="1984" w:type="dxa"/>
            <w:tcBorders>
              <w:top w:val="single" w:sz="4" w:space="0" w:color="000000"/>
              <w:left w:val="single" w:sz="4" w:space="0" w:color="000000"/>
              <w:bottom w:val="single" w:sz="4" w:space="0" w:color="000000"/>
              <w:right w:val="single" w:sz="4" w:space="0" w:color="000000"/>
            </w:tcBorders>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Сроки реализации</w:t>
            </w:r>
          </w:p>
        </w:tc>
      </w:tr>
      <w:tr w:rsidR="004C0188" w:rsidRPr="00797BB7" w:rsidTr="006974C0">
        <w:trPr>
          <w:trHeight w:val="276"/>
        </w:trPr>
        <w:tc>
          <w:tcPr>
            <w:tcW w:w="56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w:t>
            </w:r>
          </w:p>
        </w:tc>
        <w:tc>
          <w:tcPr>
            <w:tcW w:w="7655"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highlight w:val="yellow"/>
              </w:rPr>
            </w:pPr>
            <w:r w:rsidRPr="00797BB7">
              <w:rPr>
                <w:rFonts w:ascii="Times New Roman" w:hAnsi="Times New Roman" w:cs="Times New Roman"/>
              </w:rPr>
              <w:t>Устройство площадок для массового отдыха сезонного использования на р</w:t>
            </w:r>
            <w:proofErr w:type="gramStart"/>
            <w:r w:rsidRPr="00797BB7">
              <w:rPr>
                <w:rFonts w:ascii="Times New Roman" w:hAnsi="Times New Roman" w:cs="Times New Roman"/>
              </w:rPr>
              <w:t>.В</w:t>
            </w:r>
            <w:proofErr w:type="gramEnd"/>
            <w:r w:rsidRPr="00797BB7">
              <w:rPr>
                <w:rFonts w:ascii="Times New Roman" w:hAnsi="Times New Roman" w:cs="Times New Roman"/>
              </w:rPr>
              <w:t xml:space="preserve">олга,  </w:t>
            </w:r>
            <w:proofErr w:type="spellStart"/>
            <w:r w:rsidRPr="00797BB7">
              <w:rPr>
                <w:rFonts w:ascii="Times New Roman" w:hAnsi="Times New Roman" w:cs="Times New Roman"/>
              </w:rPr>
              <w:t>р.Терса</w:t>
            </w:r>
            <w:proofErr w:type="spellEnd"/>
            <w:r w:rsidRPr="00797BB7">
              <w:rPr>
                <w:rFonts w:ascii="Times New Roman" w:hAnsi="Times New Roman" w:cs="Times New Roman"/>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r w:rsidR="004C0188" w:rsidRPr="00797BB7" w:rsidTr="006974C0">
        <w:trPr>
          <w:trHeight w:val="269"/>
        </w:trPr>
        <w:tc>
          <w:tcPr>
            <w:tcW w:w="56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w:t>
            </w:r>
          </w:p>
        </w:tc>
        <w:tc>
          <w:tcPr>
            <w:tcW w:w="7655"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highlight w:val="yellow"/>
              </w:rPr>
            </w:pPr>
            <w:r w:rsidRPr="00797BB7">
              <w:rPr>
                <w:rFonts w:ascii="Times New Roman" w:hAnsi="Times New Roman" w:cs="Times New Roman"/>
              </w:rPr>
              <w:t>Поддержание порядка на территории родников.</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r w:rsidR="004C0188" w:rsidRPr="00797BB7" w:rsidTr="006974C0">
        <w:trPr>
          <w:trHeight w:val="269"/>
        </w:trPr>
        <w:tc>
          <w:tcPr>
            <w:tcW w:w="56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w:t>
            </w:r>
          </w:p>
        </w:tc>
        <w:tc>
          <w:tcPr>
            <w:tcW w:w="7655"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Благоустройство сквера для проведения культурно-массовых мероприятий, включающее в себя разбивку газонов, высадку декоративного кустарника и деревьев, устройство дорожек с твердым покрытием, установку скамеек, строительство детской площадки </w:t>
            </w:r>
            <w:proofErr w:type="gramStart"/>
            <w:r w:rsidRPr="00797BB7">
              <w:rPr>
                <w:rFonts w:ascii="Times New Roman" w:hAnsi="Times New Roman" w:cs="Times New Roman"/>
              </w:rPr>
              <w:t>в</w:t>
            </w:r>
            <w:proofErr w:type="gramEnd"/>
            <w:r w:rsidRPr="00797BB7">
              <w:rPr>
                <w:rFonts w:ascii="Times New Roman" w:hAnsi="Times New Roman" w:cs="Times New Roman"/>
              </w:rPr>
              <w:t xml:space="preserve"> с. Широкий Буерак.</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r w:rsidR="004C0188" w:rsidRPr="00797BB7" w:rsidTr="006974C0">
        <w:trPr>
          <w:trHeight w:val="269"/>
        </w:trPr>
        <w:tc>
          <w:tcPr>
            <w:tcW w:w="56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w:t>
            </w:r>
          </w:p>
        </w:tc>
        <w:tc>
          <w:tcPr>
            <w:tcW w:w="7655"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Строительство детских площадок в населенных пунктах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r w:rsidR="004C0188" w:rsidRPr="00797BB7" w:rsidTr="006974C0">
        <w:trPr>
          <w:trHeight w:val="304"/>
        </w:trPr>
        <w:tc>
          <w:tcPr>
            <w:tcW w:w="56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5</w:t>
            </w:r>
          </w:p>
        </w:tc>
        <w:tc>
          <w:tcPr>
            <w:tcW w:w="7655"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Устройство  пешеходных тротуаров на территории населенных пунктов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Расчетный срок</w:t>
            </w:r>
          </w:p>
        </w:tc>
      </w:tr>
      <w:tr w:rsidR="004C0188" w:rsidRPr="00797BB7" w:rsidTr="006974C0">
        <w:trPr>
          <w:trHeight w:val="304"/>
        </w:trPr>
        <w:tc>
          <w:tcPr>
            <w:tcW w:w="56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6</w:t>
            </w:r>
          </w:p>
        </w:tc>
        <w:tc>
          <w:tcPr>
            <w:tcW w:w="7655"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Размещение объектов рекреационного и лечебно-оздоровительного назначения с переводом    земель     из категории земель сельскохозяйственного  </w:t>
            </w:r>
            <w:proofErr w:type="gramStart"/>
            <w:r w:rsidRPr="00797BB7">
              <w:rPr>
                <w:rFonts w:ascii="Times New Roman" w:hAnsi="Times New Roman" w:cs="Times New Roman"/>
              </w:rPr>
              <w:t>назначения</w:t>
            </w:r>
            <w:proofErr w:type="gramEnd"/>
            <w:r w:rsidRPr="00797BB7">
              <w:rPr>
                <w:rFonts w:ascii="Times New Roman" w:hAnsi="Times New Roman" w:cs="Times New Roman"/>
              </w:rPr>
              <w:t xml:space="preserve"> в категорию  земель особо охраняемых территорий (земли рекреационного назначения) на следующих земельных участках (бывший  «Гольф клуб»):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-Земельный участок с кадастровым №64:08:050501:71 площадью 171776 кв.м примерно в 4900м по направлению на юго-запад от ориентира - здание, расположенное по адресу: с</w:t>
            </w:r>
            <w:proofErr w:type="gramStart"/>
            <w:r w:rsidRPr="00797BB7">
              <w:rPr>
                <w:rFonts w:ascii="Times New Roman" w:hAnsi="Times New Roman" w:cs="Times New Roman"/>
              </w:rPr>
              <w:t>.Ш</w:t>
            </w:r>
            <w:proofErr w:type="gramEnd"/>
            <w:r w:rsidRPr="00797BB7">
              <w:rPr>
                <w:rFonts w:ascii="Times New Roman" w:hAnsi="Times New Roman" w:cs="Times New Roman"/>
              </w:rPr>
              <w:t>ирокий Буерак, ул.Коммунистическая,1а;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-Земельный участок с кадастровым №64:08:050501:72 площадью 88319 кв.м примерно в 5300м по направлению на юго-запад от ориентира здание, расположенное по адресу: с</w:t>
            </w:r>
            <w:proofErr w:type="gramStart"/>
            <w:r w:rsidRPr="00797BB7">
              <w:rPr>
                <w:rFonts w:ascii="Times New Roman" w:hAnsi="Times New Roman" w:cs="Times New Roman"/>
              </w:rPr>
              <w:t>.Ш</w:t>
            </w:r>
            <w:proofErr w:type="gramEnd"/>
            <w:r w:rsidRPr="00797BB7">
              <w:rPr>
                <w:rFonts w:ascii="Times New Roman" w:hAnsi="Times New Roman" w:cs="Times New Roman"/>
              </w:rPr>
              <w:t>ирокий Буерак, ул.Коммунистическая,1а;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-Земельный участок с кадастровым №64:08:050501:69 площадью 99091 кв.м примерно в 4700м по направлению на юго-запад от ориентира здание, расположенное по адресу: с</w:t>
            </w:r>
            <w:proofErr w:type="gramStart"/>
            <w:r w:rsidRPr="00797BB7">
              <w:rPr>
                <w:rFonts w:ascii="Times New Roman" w:hAnsi="Times New Roman" w:cs="Times New Roman"/>
              </w:rPr>
              <w:t>.Ш</w:t>
            </w:r>
            <w:proofErr w:type="gramEnd"/>
            <w:r w:rsidRPr="00797BB7">
              <w:rPr>
                <w:rFonts w:ascii="Times New Roman" w:hAnsi="Times New Roman" w:cs="Times New Roman"/>
              </w:rPr>
              <w:t>ирокий Буерак, ул.Коммунистическая,1а;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-Земельный участок с кадастровым №64:08:050501:70 площадью 171776 кв.м примерно в 6000м по направлению на юго-запад от ориентира здание, расположенное по адресу: с</w:t>
            </w:r>
            <w:proofErr w:type="gramStart"/>
            <w:r w:rsidRPr="00797BB7">
              <w:rPr>
                <w:rFonts w:ascii="Times New Roman" w:hAnsi="Times New Roman" w:cs="Times New Roman"/>
              </w:rPr>
              <w:t>.Ш</w:t>
            </w:r>
            <w:proofErr w:type="gramEnd"/>
            <w:r w:rsidRPr="00797BB7">
              <w:rPr>
                <w:rFonts w:ascii="Times New Roman" w:hAnsi="Times New Roman" w:cs="Times New Roman"/>
              </w:rPr>
              <w:t>ирокий Буерак, ул.Коммунистическая,1а.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bl>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Места размещения объектов приведены на карте 1.</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ab/>
        <w:t xml:space="preserve">2.5.7. Предложения по обеспечению территории сельского поселения объектами специального назначения  - местами сбора мусора и местами захоронения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Согласно статье 14 Федерального закона от 06.10.2003 г. №131-ФЗ к вопросам местного значения сельского поселения относятся вопросы организации сбора и вывоза бытовых отходов и мусора, организация ритуальных услуг и содержание мест захоронения.</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Перечень мероприятий по обеспечению территории поселения местами сбора бытовых отходов и местами захоронения </w:t>
      </w:r>
    </w:p>
    <w:p w:rsidR="004C0188" w:rsidRPr="00797BB7" w:rsidRDefault="004C0188" w:rsidP="00797BB7">
      <w:pPr>
        <w:spacing w:after="0" w:line="240" w:lineRule="auto"/>
        <w:rPr>
          <w:rFonts w:ascii="Times New Roman" w:hAnsi="Times New Roman" w:cs="Times New Roman"/>
        </w:rPr>
      </w:pPr>
    </w:p>
    <w:tbl>
      <w:tblPr>
        <w:tblW w:w="10206" w:type="dxa"/>
        <w:tblInd w:w="55" w:type="dxa"/>
        <w:tblLayout w:type="fixed"/>
        <w:tblCellMar>
          <w:top w:w="55" w:type="dxa"/>
          <w:left w:w="55" w:type="dxa"/>
          <w:bottom w:w="55" w:type="dxa"/>
          <w:right w:w="55" w:type="dxa"/>
        </w:tblCellMar>
        <w:tblLook w:val="0000"/>
      </w:tblPr>
      <w:tblGrid>
        <w:gridCol w:w="567"/>
        <w:gridCol w:w="7797"/>
        <w:gridCol w:w="1842"/>
      </w:tblGrid>
      <w:tr w:rsidR="004C0188" w:rsidRPr="00797BB7" w:rsidTr="006974C0">
        <w:trPr>
          <w:trHeight w:val="276"/>
        </w:trPr>
        <w:tc>
          <w:tcPr>
            <w:tcW w:w="567" w:type="dxa"/>
            <w:tcBorders>
              <w:top w:val="single" w:sz="4" w:space="0" w:color="000000"/>
              <w:left w:val="single" w:sz="4" w:space="0" w:color="000000"/>
              <w:bottom w:val="single" w:sz="4" w:space="0" w:color="000000"/>
            </w:tcBorders>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w:t>
            </w:r>
            <w:proofErr w:type="spellStart"/>
            <w:proofErr w:type="gramStart"/>
            <w:r w:rsidRPr="00797BB7">
              <w:rPr>
                <w:rFonts w:ascii="Times New Roman" w:hAnsi="Times New Roman" w:cs="Times New Roman"/>
              </w:rPr>
              <w:t>п</w:t>
            </w:r>
            <w:proofErr w:type="spellEnd"/>
            <w:proofErr w:type="gramEnd"/>
            <w:r w:rsidRPr="00797BB7">
              <w:rPr>
                <w:rFonts w:ascii="Times New Roman" w:hAnsi="Times New Roman" w:cs="Times New Roman"/>
              </w:rPr>
              <w:t>/</w:t>
            </w:r>
            <w:proofErr w:type="spellStart"/>
            <w:r w:rsidRPr="00797BB7">
              <w:rPr>
                <w:rFonts w:ascii="Times New Roman" w:hAnsi="Times New Roman" w:cs="Times New Roman"/>
              </w:rPr>
              <w:t>п</w:t>
            </w:r>
            <w:proofErr w:type="spellEnd"/>
          </w:p>
        </w:tc>
        <w:tc>
          <w:tcPr>
            <w:tcW w:w="7797" w:type="dxa"/>
            <w:tcBorders>
              <w:top w:val="single" w:sz="4" w:space="0" w:color="000000"/>
              <w:left w:val="single" w:sz="4" w:space="0" w:color="000000"/>
              <w:bottom w:val="single" w:sz="4" w:space="0" w:color="000000"/>
            </w:tcBorders>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Наименование мероприятия</w:t>
            </w:r>
          </w:p>
        </w:tc>
        <w:tc>
          <w:tcPr>
            <w:tcW w:w="1842" w:type="dxa"/>
            <w:tcBorders>
              <w:top w:val="single" w:sz="4" w:space="0" w:color="000000"/>
              <w:left w:val="single" w:sz="4" w:space="0" w:color="000000"/>
              <w:bottom w:val="single" w:sz="4" w:space="0" w:color="000000"/>
              <w:right w:val="single" w:sz="4" w:space="0" w:color="000000"/>
            </w:tcBorders>
            <w:shd w:val="clear" w:color="auto" w:fill="DAEEF3"/>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Сроки реализации</w:t>
            </w:r>
          </w:p>
        </w:tc>
      </w:tr>
      <w:tr w:rsidR="004C0188" w:rsidRPr="00797BB7" w:rsidTr="006974C0">
        <w:trPr>
          <w:trHeight w:val="276"/>
        </w:trPr>
        <w:tc>
          <w:tcPr>
            <w:tcW w:w="56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w:t>
            </w:r>
          </w:p>
        </w:tc>
        <w:tc>
          <w:tcPr>
            <w:tcW w:w="779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Выявление и рекультивация территорий всех свалок ТБО на территории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r w:rsidR="004C0188" w:rsidRPr="00797BB7" w:rsidTr="006974C0">
        <w:trPr>
          <w:trHeight w:val="276"/>
        </w:trPr>
        <w:tc>
          <w:tcPr>
            <w:tcW w:w="56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w:t>
            </w:r>
          </w:p>
        </w:tc>
        <w:tc>
          <w:tcPr>
            <w:tcW w:w="779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Разработка генеральной схемы санитарной очистки территории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r w:rsidR="004C0188" w:rsidRPr="00797BB7" w:rsidTr="006974C0">
        <w:trPr>
          <w:trHeight w:val="276"/>
        </w:trPr>
        <w:tc>
          <w:tcPr>
            <w:tcW w:w="56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w:t>
            </w:r>
          </w:p>
        </w:tc>
        <w:tc>
          <w:tcPr>
            <w:tcW w:w="779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Организация контейнерных площадок для сбора ТБО на территории рекреационных зон с последующим вывозом ТБО с данных территорий.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r w:rsidR="004C0188" w:rsidRPr="00797BB7" w:rsidTr="006974C0">
        <w:trPr>
          <w:trHeight w:val="276"/>
        </w:trPr>
        <w:tc>
          <w:tcPr>
            <w:tcW w:w="56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w:t>
            </w:r>
          </w:p>
        </w:tc>
        <w:tc>
          <w:tcPr>
            <w:tcW w:w="779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Размещение площадок для компостирования отходов (без навоза и фекалий) за пределами населенных пунктов с переводом земель из категории земель сельскохозяйственного назначения в категорию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а именно:</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-площадка площадью 8333 кв.м. по адресу: Вольский район, примерно на расстоянии 1720 м по направлению на юго-запад от нежилого здания № 1 по ул. Коммунистической с. Широкий Буерак;</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-площадка площадью 6000 кв.м. по адресу: Вольский район примерно на расстоянии 1700 м по направлению на северо-запад от нежилого здания № 43 по ул. </w:t>
            </w:r>
            <w:proofErr w:type="gramStart"/>
            <w:r w:rsidRPr="00797BB7">
              <w:rPr>
                <w:rFonts w:ascii="Times New Roman" w:hAnsi="Times New Roman" w:cs="Times New Roman"/>
              </w:rPr>
              <w:t>Коммунистической</w:t>
            </w:r>
            <w:proofErr w:type="gramEnd"/>
            <w:r w:rsidRPr="00797BB7">
              <w:rPr>
                <w:rFonts w:ascii="Times New Roman" w:hAnsi="Times New Roman" w:cs="Times New Roman"/>
              </w:rPr>
              <w:t xml:space="preserve"> с. Богатое.</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-площадка площадью 6000 кв.м., по адресу: Вольский район, с. Рощино (830 м юго-западнее  молочно-товарной фермы).</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r w:rsidR="004C0188" w:rsidRPr="00797BB7" w:rsidTr="006974C0">
        <w:trPr>
          <w:trHeight w:val="276"/>
        </w:trPr>
        <w:tc>
          <w:tcPr>
            <w:tcW w:w="56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5</w:t>
            </w:r>
          </w:p>
        </w:tc>
        <w:tc>
          <w:tcPr>
            <w:tcW w:w="779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Устройство новых ограждений и реконструкция существующих ограждений территорий кладбищ и устройство подъездов с твердым покрытием.</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r w:rsidR="004C0188" w:rsidRPr="00797BB7" w:rsidTr="006974C0">
        <w:trPr>
          <w:trHeight w:val="230"/>
        </w:trPr>
        <w:tc>
          <w:tcPr>
            <w:tcW w:w="56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6</w:t>
            </w:r>
          </w:p>
        </w:tc>
        <w:tc>
          <w:tcPr>
            <w:tcW w:w="7797" w:type="dxa"/>
            <w:tcBorders>
              <w:top w:val="single" w:sz="4" w:space="0" w:color="000000"/>
              <w:left w:val="single" w:sz="4" w:space="0" w:color="000000"/>
              <w:bottom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Рекультивация закрытых скотомогильников на территории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Первая очередь</w:t>
            </w:r>
          </w:p>
        </w:tc>
      </w:tr>
    </w:tbl>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Места размещения объектов специального назначения на картах 1; 3.</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 ЭКОЛОГИЧЕСКИЕ ПРОБЛЕМЫ И ПУТИ ИХ РЕШЕНИЯ, ЭКОЛОГИЧЕСКИЕ МЕРОПРИЯТИЯ</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Состояние воздушного бассейна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Состояние воздушного бассейна формируется под влиянием природных условий, масштаба и структуры выбросов.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Территория характеризуется достаточно однородными метеорологическими условиями рассеивания примесей в атмосфере. Такие метеорологические условия, как слабые ветры 0-1 м/сек, наличие приземных и приподнятых инверсий, туманы способствуют накоплению примесей в атмосфере, а ливневые осадки, умеренные и сильные ветры способствуют рассеиванию примесей. Территория относится к III зоне по классификации Э.Ю. Безуглой и характеризуется повышенным ПЗА (потенциалом загрязнения атмосферы).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Промышленный комплекс в сельском поселении не развит. Интенсивность загрязнения атмосферного воздуха выбросами от стационарных источников незначительна.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 </w:t>
      </w:r>
      <w:proofErr w:type="spellStart"/>
      <w:r w:rsidRPr="00797BB7">
        <w:rPr>
          <w:rFonts w:ascii="Times New Roman" w:hAnsi="Times New Roman" w:cs="Times New Roman"/>
        </w:rPr>
        <w:t>Широкобуеракском</w:t>
      </w:r>
      <w:proofErr w:type="spellEnd"/>
      <w:r w:rsidRPr="00797BB7">
        <w:rPr>
          <w:rFonts w:ascii="Times New Roman" w:hAnsi="Times New Roman" w:cs="Times New Roman"/>
        </w:rPr>
        <w:t xml:space="preserve"> сельском поселении проходят дороги федерального и регионального значения. Автомобильный транспорт является одним из основных источников загрязнения атмосферы поселения. Выбросы двигателей автомобилей, содержащие двуокись азота, окись углерода, сернистый ангидрит, углеводороды оказывают негативное воздействие на видимость и прозрачность атмосферного воздуха, также на возрастание величины </w:t>
      </w:r>
      <w:proofErr w:type="spellStart"/>
      <w:r w:rsidRPr="00797BB7">
        <w:rPr>
          <w:rFonts w:ascii="Times New Roman" w:hAnsi="Times New Roman" w:cs="Times New Roman"/>
        </w:rPr>
        <w:t>рН</w:t>
      </w:r>
      <w:proofErr w:type="spellEnd"/>
      <w:r w:rsidRPr="00797BB7">
        <w:rPr>
          <w:rFonts w:ascii="Times New Roman" w:hAnsi="Times New Roman" w:cs="Times New Roman"/>
        </w:rPr>
        <w:t xml:space="preserve"> осадков. Основной причиной загрязнения воздушного бассейна выбросами автотранспорта является увеличение количества автотранспорта, а также его изношенность и некачественное топливо.</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Загрязнение воздушного бассейна в районе газопроводов высокого давления осуществляется в результате стравливания газа  во время ремонтных и монтажных работ или в результате аварийных разрывов.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Функционирование всех видов транспорта вызывает повышенное техногенное воздействие на окружающую среду, а при наступлении ЧС представляет собой серьёзную угрозу природной среде и здоровью населения. В связи с этим, одной из важнейших проблем функционирования существующих и создания новых транспортных коридоров является проблема обеспечения их экологической безопасности.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Организация санитарно-защитных зон (СЗЗ) предприятий  является одним из мероприятий, способствующих снижению влияния загрязняющих веществ атмосферного воздуха на здоровье населения. Согласно  </w:t>
      </w:r>
      <w:proofErr w:type="spellStart"/>
      <w:r w:rsidRPr="00797BB7">
        <w:rPr>
          <w:rFonts w:ascii="Times New Roman" w:hAnsi="Times New Roman" w:cs="Times New Roman"/>
        </w:rPr>
        <w:t>СанПиН</w:t>
      </w:r>
      <w:proofErr w:type="spellEnd"/>
      <w:r w:rsidRPr="00797BB7">
        <w:rPr>
          <w:rFonts w:ascii="Times New Roman" w:hAnsi="Times New Roman" w:cs="Times New Roman"/>
        </w:rPr>
        <w:t xml:space="preserve"> 2.2.1/2.1.1.1200-03 каждому предприятию необходимо иметь разработанный проект обоснования размеров санитарно – защитной зоны. </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Состояние водного бассейна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Состояние поверхностных вод</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Водный бассейн сельского поселения представлен  реками </w:t>
      </w:r>
      <w:proofErr w:type="spellStart"/>
      <w:r w:rsidRPr="00797BB7">
        <w:rPr>
          <w:rFonts w:ascii="Times New Roman" w:hAnsi="Times New Roman" w:cs="Times New Roman"/>
        </w:rPr>
        <w:t>Терса</w:t>
      </w:r>
      <w:proofErr w:type="spellEnd"/>
      <w:r w:rsidRPr="00797BB7">
        <w:rPr>
          <w:rFonts w:ascii="Times New Roman" w:hAnsi="Times New Roman" w:cs="Times New Roman"/>
        </w:rPr>
        <w:t>, Волга, безымянными водотоками, Саратовским водохранилищем.</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Качественный состав воды рек и водоемов формируется под влиянием природных и антропогенных факторов.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Природными факторами формирования поверхностных вод являются: литологическое строение подстилающих поверхностей, </w:t>
      </w:r>
      <w:proofErr w:type="spellStart"/>
      <w:r w:rsidRPr="00797BB7">
        <w:rPr>
          <w:rFonts w:ascii="Times New Roman" w:hAnsi="Times New Roman" w:cs="Times New Roman"/>
        </w:rPr>
        <w:t>залесенность</w:t>
      </w:r>
      <w:proofErr w:type="spellEnd"/>
      <w:r w:rsidRPr="00797BB7">
        <w:rPr>
          <w:rFonts w:ascii="Times New Roman" w:hAnsi="Times New Roman" w:cs="Times New Roman"/>
        </w:rPr>
        <w:t xml:space="preserve">, </w:t>
      </w:r>
      <w:proofErr w:type="spellStart"/>
      <w:r w:rsidRPr="00797BB7">
        <w:rPr>
          <w:rFonts w:ascii="Times New Roman" w:hAnsi="Times New Roman" w:cs="Times New Roman"/>
        </w:rPr>
        <w:t>распаханность</w:t>
      </w:r>
      <w:proofErr w:type="spellEnd"/>
      <w:r w:rsidRPr="00797BB7">
        <w:rPr>
          <w:rFonts w:ascii="Times New Roman" w:hAnsi="Times New Roman" w:cs="Times New Roman"/>
        </w:rPr>
        <w:t xml:space="preserve"> водосборов, </w:t>
      </w:r>
      <w:proofErr w:type="spellStart"/>
      <w:r w:rsidRPr="00797BB7">
        <w:rPr>
          <w:rFonts w:ascii="Times New Roman" w:hAnsi="Times New Roman" w:cs="Times New Roman"/>
        </w:rPr>
        <w:t>самоочищающая</w:t>
      </w:r>
      <w:proofErr w:type="spellEnd"/>
      <w:r w:rsidRPr="00797BB7">
        <w:rPr>
          <w:rFonts w:ascii="Times New Roman" w:hAnsi="Times New Roman" w:cs="Times New Roman"/>
        </w:rPr>
        <w:t xml:space="preserve"> способность рек поселения.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Основными источниками загрязнения рек и водоемов  в сельском поселении являются: сточные воды предприятий, хозяйственно-бытовые сточные воды, дождевые и талые воды. Важным источником загрязнения водных объектов в поселении являются ливневые и коллекторно-дренажные воды с полей. С поверхностным стоком в водные объекты выносится до 10-25% внесенных минеральных удобрений и пестицидов, представляющие для водоемов наибольшую опасность.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 xml:space="preserve"> Предотвращение загрязнения водных объектов стоком с сельхозугодий является сложным делом, не зависящим от специфики формирования стока, его неорганизованности и спорадичности. Создание лесозащитных насаждений - одно из главных мероприятий по предотвращению загрязнения водоемов поверхностным стоком. Среди дополнительных мероприятий следует отметить создание прибрежных </w:t>
      </w:r>
      <w:proofErr w:type="spellStart"/>
      <w:r w:rsidRPr="00797BB7">
        <w:rPr>
          <w:rFonts w:ascii="Times New Roman" w:hAnsi="Times New Roman" w:cs="Times New Roman"/>
        </w:rPr>
        <w:t>водоохранных</w:t>
      </w:r>
      <w:proofErr w:type="spellEnd"/>
      <w:r w:rsidRPr="00797BB7">
        <w:rPr>
          <w:rFonts w:ascii="Times New Roman" w:hAnsi="Times New Roman" w:cs="Times New Roman"/>
        </w:rPr>
        <w:t xml:space="preserve"> зон. </w:t>
      </w:r>
      <w:proofErr w:type="spellStart"/>
      <w:r w:rsidRPr="00797BB7">
        <w:rPr>
          <w:rFonts w:ascii="Times New Roman" w:hAnsi="Times New Roman" w:cs="Times New Roman"/>
        </w:rPr>
        <w:t>Водоохранные</w:t>
      </w:r>
      <w:proofErr w:type="spellEnd"/>
      <w:r w:rsidRPr="00797BB7">
        <w:rPr>
          <w:rFonts w:ascii="Times New Roman" w:hAnsi="Times New Roman" w:cs="Times New Roman"/>
        </w:rPr>
        <w:t xml:space="preserve"> зоны  способствуют снижению выноса остатков пестицидов, минеральных удобрений и почвы в водные объекты.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Основным способом, предотвращающим негативное влияние инфраструктуры населенных пунктов на водные ресурсы, является искусственная биологическая очистка (ИБО). На территории сельского поселения в настоящее время очистных сооружений нет. Система централизованной канализации отсутствует. </w:t>
      </w:r>
      <w:proofErr w:type="spellStart"/>
      <w:r w:rsidRPr="00797BB7">
        <w:rPr>
          <w:rFonts w:ascii="Times New Roman" w:hAnsi="Times New Roman" w:cs="Times New Roman"/>
        </w:rPr>
        <w:t>Канализирование</w:t>
      </w:r>
      <w:proofErr w:type="spellEnd"/>
      <w:r w:rsidRPr="00797BB7">
        <w:rPr>
          <w:rFonts w:ascii="Times New Roman" w:hAnsi="Times New Roman" w:cs="Times New Roman"/>
        </w:rPr>
        <w:t xml:space="preserve"> общественных зданий и жилых домов населенных пунктов осуществляются в выгребные ямы.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Следует отметить, что только простым использованием очистных сооружений проблему рационального использования и охраны водных ресурсов решить нельзя, поэтому создание замкнутых систем водопользования является в настоящее время одним из основных инженерно - экологических направлений водохозяйственной деятельности. Внедрение систем оборотного водоснабжения позволяет снизить забор воды из источника (потребление), снизить или ликвидировать сброс нагретых вод и загрязняющих веществ в водоемы, а также сократить капитальные вложения на строительство объектов водоснабжения и канализации и удельные капиталовложения на  водопотребление.</w:t>
      </w:r>
    </w:p>
    <w:p w:rsidR="004C0188" w:rsidRPr="00797BB7" w:rsidRDefault="004C0188" w:rsidP="00797BB7">
      <w:pPr>
        <w:spacing w:after="0" w:line="240" w:lineRule="auto"/>
        <w:rPr>
          <w:rFonts w:ascii="Times New Roman" w:hAnsi="Times New Roman" w:cs="Times New Roman"/>
        </w:rPr>
      </w:pPr>
      <w:proofErr w:type="spellStart"/>
      <w:r w:rsidRPr="00797BB7">
        <w:rPr>
          <w:rFonts w:ascii="Times New Roman" w:hAnsi="Times New Roman" w:cs="Times New Roman"/>
        </w:rPr>
        <w:t>Эколого-рыбохозяйственные</w:t>
      </w:r>
      <w:proofErr w:type="spellEnd"/>
      <w:r w:rsidRPr="00797BB7">
        <w:rPr>
          <w:rFonts w:ascii="Times New Roman" w:hAnsi="Times New Roman" w:cs="Times New Roman"/>
        </w:rPr>
        <w:t xml:space="preserve"> наблюдения за составом и свойствами воды и донных отложений Саратовского водохранилища производились Саратовским отделением ФГНУ «Государственный научно-исследовательский институт озерного и речного рыбного хозяйства» (ФГНУ «</w:t>
      </w:r>
      <w:proofErr w:type="spellStart"/>
      <w:r w:rsidRPr="00797BB7">
        <w:rPr>
          <w:rFonts w:ascii="Times New Roman" w:hAnsi="Times New Roman" w:cs="Times New Roman"/>
        </w:rPr>
        <w:t>ГосНИОРХ</w:t>
      </w:r>
      <w:proofErr w:type="spellEnd"/>
      <w:r w:rsidRPr="00797BB7">
        <w:rPr>
          <w:rFonts w:ascii="Times New Roman" w:hAnsi="Times New Roman" w:cs="Times New Roman"/>
        </w:rPr>
        <w:t xml:space="preserve">») методом рейсовых съемок в летне-осеннюю межень. Кислородный режим водохранилищ благоприятный. Показатели ионного состава воды: жесткость, кальций, гидрокарбонаты, хлориды, сульфаты, характеризовались незначительными сезонными  и пространственными изменениями и колебались в тех же пределах, что и в предыдущие годы. Содержание органического вещества было довольно стабильным. Содержание общего железа превышало </w:t>
      </w:r>
      <w:proofErr w:type="spellStart"/>
      <w:r w:rsidRPr="00797BB7">
        <w:rPr>
          <w:rFonts w:ascii="Times New Roman" w:hAnsi="Times New Roman" w:cs="Times New Roman"/>
        </w:rPr>
        <w:t>рыбохозяйственный</w:t>
      </w:r>
      <w:proofErr w:type="spellEnd"/>
      <w:r w:rsidRPr="00797BB7">
        <w:rPr>
          <w:rFonts w:ascii="Times New Roman" w:hAnsi="Times New Roman" w:cs="Times New Roman"/>
        </w:rPr>
        <w:t xml:space="preserve"> норматив в 1,1-3,9 раза на всех исследуемых участках, что является характерным для всего периода существования водохранилища (фоновое содержание общего железа р. Волги до ее зарегулирования составляло 2-4 ПДК). Содержание нефтепродуктов в воде водохранилища не превышало </w:t>
      </w:r>
      <w:proofErr w:type="spellStart"/>
      <w:r w:rsidRPr="00797BB7">
        <w:rPr>
          <w:rFonts w:ascii="Times New Roman" w:hAnsi="Times New Roman" w:cs="Times New Roman"/>
        </w:rPr>
        <w:t>рыбохозяйственный</w:t>
      </w:r>
      <w:proofErr w:type="spellEnd"/>
      <w:r w:rsidRPr="00797BB7">
        <w:rPr>
          <w:rFonts w:ascii="Times New Roman" w:hAnsi="Times New Roman" w:cs="Times New Roman"/>
        </w:rPr>
        <w:t xml:space="preserve"> норматив (0,05 мг/дм3), в основном распределение нефтепродуктов в воде водохранилища достаточно равномерное. Соединений кадмия, как и в 2009 году, в воде водохранилища не обнаружено. Содержание цинка и свинца ниже </w:t>
      </w:r>
      <w:proofErr w:type="spellStart"/>
      <w:r w:rsidRPr="00797BB7">
        <w:rPr>
          <w:rFonts w:ascii="Times New Roman" w:hAnsi="Times New Roman" w:cs="Times New Roman"/>
        </w:rPr>
        <w:t>рыбохозяйственных</w:t>
      </w:r>
      <w:proofErr w:type="spellEnd"/>
      <w:r w:rsidRPr="00797BB7">
        <w:rPr>
          <w:rFonts w:ascii="Times New Roman" w:hAnsi="Times New Roman" w:cs="Times New Roman"/>
        </w:rPr>
        <w:t xml:space="preserve"> нормативов. Медь в воде встречается повсеместно, превышая ПДК в 1,1-5,6 раза. В придонных пробах, как правило, концентрации меди выше, чем в поверхностном горизонте.  Содержание марганца в воде Саратовского водохранилища колебалось от 0,08 до 0,19 мг/дм3, превышая </w:t>
      </w:r>
      <w:proofErr w:type="spellStart"/>
      <w:r w:rsidRPr="00797BB7">
        <w:rPr>
          <w:rFonts w:ascii="Times New Roman" w:hAnsi="Times New Roman" w:cs="Times New Roman"/>
        </w:rPr>
        <w:t>рыбохозяйственный</w:t>
      </w:r>
      <w:proofErr w:type="spellEnd"/>
      <w:r w:rsidRPr="00797BB7">
        <w:rPr>
          <w:rFonts w:ascii="Times New Roman" w:hAnsi="Times New Roman" w:cs="Times New Roman"/>
        </w:rPr>
        <w:t xml:space="preserve"> норматив (0,01 мг/дм3) на всех участках. К настоящему времени средние концентрации марганца в водохранилище возросли в сотни раз по сравнению с 90-ми годами прошлого века.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 донных отложениях водохранилища содержание нефтепродуктов колебалось от аналитического нуля (пески) до 263 мг/кг сухого грунта (песчанистые серые илы), соединения кадмия не обнаружены, концентрации свинца отмечены на уровне 0,8-18,0 мг/кг, меди – 1,9-36 мг/кг, цинка – &lt;0,01-203 мг/кг. Максимальные концентрации тяжелых металлов характерны для песчанистых серых илов. Содержание марганца в песках также было более низким, чем в илах: 231-656 мг/кг и 1588-3813 мг/кг соответственно.</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 целом условия обитания гидробионтов в Саратовском водохранилище в 2010 году можно признать удовлетворительными.</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Состояние подземных вод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Состояние подземных вод главным образом определяют эксплуатационный отбор подземных вод и поступление в водоносные горизонты техногенных стоков и инфильтрата.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Распределение техногенной нагрузки имеет локально-линейный характер вдоль транспортных магистралей. В пределах сельских населенных пунктов развивается загрязнение грунтовых вод компонентами азотной группы (нитраты, нитриты, аммиак), вызванное бытовыми отходами и сточными водами не канализированной селитебной территории. Одним из возможных источников загрязнения почвы являются химические средства защиты растений и минеральные удобрения.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 xml:space="preserve">В результате эксплуатации подземных вод на водозаборах формируются депрессионные воронки, за счет чего в области питания водозаборов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w:t>
      </w:r>
      <w:proofErr w:type="spellStart"/>
      <w:r w:rsidRPr="00797BB7">
        <w:rPr>
          <w:rFonts w:ascii="Times New Roman" w:hAnsi="Times New Roman" w:cs="Times New Roman"/>
        </w:rPr>
        <w:t>затрубным</w:t>
      </w:r>
      <w:proofErr w:type="spellEnd"/>
      <w:r w:rsidRPr="00797BB7">
        <w:rPr>
          <w:rFonts w:ascii="Times New Roman" w:hAnsi="Times New Roman" w:cs="Times New Roman"/>
        </w:rPr>
        <w:t xml:space="preserve"> пространствам водозаборных скважин. </w:t>
      </w:r>
      <w:proofErr w:type="gramStart"/>
      <w:r w:rsidRPr="00797BB7">
        <w:rPr>
          <w:rFonts w:ascii="Times New Roman" w:hAnsi="Times New Roman" w:cs="Times New Roman"/>
        </w:rPr>
        <w:t>Поэтому целесообразно провести подробные комплексные исследования химического состава подземных вод, направленные на выявление и распространение техногенного загрязнения, его типа, источника загрязнения, его миграционных свойств, на основе которых обосновать ряд реабилитационных мер по защите питьевых водозаборов от техногенного загрязнения и локализации возможных очагов загрязнения.</w:t>
      </w:r>
      <w:proofErr w:type="gramEnd"/>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Снижение или исключение техногенного загрязнения подземных вод может быть достигнуто правильной эксплуатацией и своевременным ремонтом скважин; своевременным тампонажем выведенных из эксплуатации скважин, а также путем рационального перераспределения </w:t>
      </w:r>
      <w:proofErr w:type="spellStart"/>
      <w:r w:rsidRPr="00797BB7">
        <w:rPr>
          <w:rFonts w:ascii="Times New Roman" w:hAnsi="Times New Roman" w:cs="Times New Roman"/>
        </w:rPr>
        <w:t>водоотбора</w:t>
      </w:r>
      <w:proofErr w:type="spellEnd"/>
      <w:r w:rsidRPr="00797BB7">
        <w:rPr>
          <w:rFonts w:ascii="Times New Roman" w:hAnsi="Times New Roman" w:cs="Times New Roman"/>
        </w:rPr>
        <w:t>; внедрения систем подготовки воды перед подачей потребителю.</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Наряду с загрязнением подземных вод, важным аспектом является вопрос об их истощении. Истощению подземных вод способствует эксплуатация шахтных колодцев.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Неудовлетворительное состояние водопровода, использование колодезной воды незащищенных водоносных горизонтов является причиной потребления питьевой воды в сельском поселении низкого качества.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Состояние почв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Территория сельского поселения расположена в южной </w:t>
      </w:r>
      <w:proofErr w:type="spellStart"/>
      <w:r w:rsidRPr="00797BB7">
        <w:rPr>
          <w:rFonts w:ascii="Times New Roman" w:hAnsi="Times New Roman" w:cs="Times New Roman"/>
        </w:rPr>
        <w:t>подзоне</w:t>
      </w:r>
      <w:proofErr w:type="spellEnd"/>
      <w:r w:rsidRPr="00797BB7">
        <w:rPr>
          <w:rFonts w:ascii="Times New Roman" w:hAnsi="Times New Roman" w:cs="Times New Roman"/>
        </w:rPr>
        <w:t xml:space="preserve"> лесостепи </w:t>
      </w:r>
      <w:proofErr w:type="spellStart"/>
      <w:proofErr w:type="gramStart"/>
      <w:r w:rsidRPr="00797BB7">
        <w:rPr>
          <w:rFonts w:ascii="Times New Roman" w:hAnsi="Times New Roman" w:cs="Times New Roman"/>
        </w:rPr>
        <w:t>Приволж-ской</w:t>
      </w:r>
      <w:proofErr w:type="spellEnd"/>
      <w:proofErr w:type="gramEnd"/>
      <w:r w:rsidRPr="00797BB7">
        <w:rPr>
          <w:rFonts w:ascii="Times New Roman" w:hAnsi="Times New Roman" w:cs="Times New Roman"/>
        </w:rPr>
        <w:t xml:space="preserve"> возвышенности с господствующим черноземным типом почвообразования.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Значительный вклад в химическое загрязнение почвы цинком, свинцом, марганцем, медью и другими токсичными веществами вносят выбросы автотранспорта.  Создание вдоль автомобильных дорог лесных полезащитных полос, снижает загрязнение почвы свинцом в десятки раз.</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Источниками техногенного поступления в почву тяжелых металлов также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 Одним из направлений защиты почв от загрязнений тяжелыми металлами является контроль внесения минеральных удобрений, который следует обеспечивать согласно зональным рекомендациям о ведении сельскохозяйственного производства. Применение ядохимикатов как средств защиты растений от вредителей и болезней сохраняет около 50% урожая, но пагубно влияет на микрофлору и микрофауну почвы, вызывает сдвиги в биохимическом и микробиологическом процессах. Рационализацию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Одной из сложных агроэкологических проблем рационального использования, повышения плодородия и охраны черноземов является техногенная нагрузка на них. Под воздействием сельскохозяйственной техники происходит изменение структурного состава почвы. Этот процесс особенно ярко наблюдается в верхнем слое до глубины 20-30см. Различная технология уборки многолетних трав на черноземах по-разному влияет на их плотность, общую </w:t>
      </w:r>
      <w:proofErr w:type="spellStart"/>
      <w:r w:rsidRPr="00797BB7">
        <w:rPr>
          <w:rFonts w:ascii="Times New Roman" w:hAnsi="Times New Roman" w:cs="Times New Roman"/>
        </w:rPr>
        <w:t>порозность</w:t>
      </w:r>
      <w:proofErr w:type="spellEnd"/>
      <w:r w:rsidRPr="00797BB7">
        <w:rPr>
          <w:rFonts w:ascii="Times New Roman" w:hAnsi="Times New Roman" w:cs="Times New Roman"/>
        </w:rPr>
        <w:t xml:space="preserve"> и </w:t>
      </w:r>
      <w:proofErr w:type="spellStart"/>
      <w:r w:rsidRPr="00797BB7">
        <w:rPr>
          <w:rFonts w:ascii="Times New Roman" w:hAnsi="Times New Roman" w:cs="Times New Roman"/>
        </w:rPr>
        <w:t>порозность</w:t>
      </w:r>
      <w:proofErr w:type="spellEnd"/>
      <w:r w:rsidRPr="00797BB7">
        <w:rPr>
          <w:rFonts w:ascii="Times New Roman" w:hAnsi="Times New Roman" w:cs="Times New Roman"/>
        </w:rPr>
        <w:t xml:space="preserve"> аэрации.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Показателем ухудшения качества земель является прогрессивное снижение содержания гумуса в почвах за счет нарушения севооборотов и безвозвратной технологии возделывания сельскохозяйственных культур.</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По данным специалистов почвенных институтов содержание гумуса из-за недостаточного внесения удобрений снижается ежегодно на 0,5-1%.</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 качестве мер, обеспечивающих защиту почв от эрозии и других </w:t>
      </w:r>
      <w:proofErr w:type="spellStart"/>
      <w:r w:rsidRPr="00797BB7">
        <w:rPr>
          <w:rFonts w:ascii="Times New Roman" w:hAnsi="Times New Roman" w:cs="Times New Roman"/>
        </w:rPr>
        <w:t>деградационных</w:t>
      </w:r>
      <w:proofErr w:type="spellEnd"/>
      <w:r w:rsidRPr="00797BB7">
        <w:rPr>
          <w:rFonts w:ascii="Times New Roman" w:hAnsi="Times New Roman" w:cs="Times New Roman"/>
        </w:rPr>
        <w:t xml:space="preserve"> процессов, предлагается система, которая на основе аэроландшафтной организации территории предусматривает комплекс </w:t>
      </w:r>
      <w:proofErr w:type="spellStart"/>
      <w:r w:rsidRPr="00797BB7">
        <w:rPr>
          <w:rFonts w:ascii="Times New Roman" w:hAnsi="Times New Roman" w:cs="Times New Roman"/>
        </w:rPr>
        <w:t>агрофитомелиоративных</w:t>
      </w:r>
      <w:proofErr w:type="spellEnd"/>
      <w:r w:rsidRPr="00797BB7">
        <w:rPr>
          <w:rFonts w:ascii="Times New Roman" w:hAnsi="Times New Roman" w:cs="Times New Roman"/>
        </w:rPr>
        <w:t xml:space="preserve"> приемов и биоинженерных сооружений.</w:t>
      </w:r>
    </w:p>
    <w:p w:rsidR="004C0188" w:rsidRPr="00797BB7" w:rsidRDefault="004C0188" w:rsidP="00797BB7">
      <w:pPr>
        <w:spacing w:after="0" w:line="240" w:lineRule="auto"/>
        <w:rPr>
          <w:rFonts w:ascii="Times New Roman" w:hAnsi="Times New Roman" w:cs="Times New Roman"/>
        </w:rPr>
      </w:pPr>
      <w:proofErr w:type="spellStart"/>
      <w:r w:rsidRPr="00797BB7">
        <w:rPr>
          <w:rFonts w:ascii="Times New Roman" w:hAnsi="Times New Roman" w:cs="Times New Roman"/>
        </w:rPr>
        <w:t>Агрофитомелиорация</w:t>
      </w:r>
      <w:proofErr w:type="spellEnd"/>
      <w:r w:rsidRPr="00797BB7">
        <w:rPr>
          <w:rFonts w:ascii="Times New Roman" w:hAnsi="Times New Roman" w:cs="Times New Roman"/>
        </w:rPr>
        <w:t xml:space="preserve"> включает технологии возделывания сельскохозяйственных культур, имеющих почвозащитную направленность. Ведущее место среди них занимает обработка почвы. В состав биоинженерных сооружений входят различные виды лесных защитных насаждений. Надежную защиту почв обеспечивает только комплекс проводимых мероприятий.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 целях предотвращения эрозии  почвы на склонах, сложенных легкими по механическому составу почвами, эффективным способом является закрепление их лесными культурами. </w:t>
      </w:r>
      <w:r w:rsidRPr="00797BB7">
        <w:rPr>
          <w:rFonts w:ascii="Times New Roman" w:hAnsi="Times New Roman" w:cs="Times New Roman"/>
        </w:rPr>
        <w:lastRenderedPageBreak/>
        <w:t>Ассортимент и агротехника возделываемых лесных культур определяются при этом рельефом, свойствами пород, природно-климатическими условиями региона.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Овражно-балочные насаждения создают на откосах оврагов, по их днищам для скрепления грунта от размыва, регулирования снеготаяния, поглощения стока и загрязняющих веществ.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Способы частичной подготовки почвы выбирают с учетом зональных почвенно-грунтовых условий, степени </w:t>
      </w:r>
      <w:proofErr w:type="spellStart"/>
      <w:r w:rsidRPr="00797BB7">
        <w:rPr>
          <w:rFonts w:ascii="Times New Roman" w:hAnsi="Times New Roman" w:cs="Times New Roman"/>
        </w:rPr>
        <w:t>смытости</w:t>
      </w:r>
      <w:proofErr w:type="spellEnd"/>
      <w:r w:rsidRPr="00797BB7">
        <w:rPr>
          <w:rFonts w:ascii="Times New Roman" w:hAnsi="Times New Roman" w:cs="Times New Roman"/>
        </w:rPr>
        <w:t xml:space="preserve"> и увлажнения, крутизны и экспозиции оврагов, особенностей микрорельефа и свойств подстилающих грунтов.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Загрязнение окружающей среды отходами производства и потребления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Транспортные отходы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Транспортными отходами являются: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-снятые с эксплуатации, механически поврежденные, брошенные и разукомплектованные транспортные средства: кузова легковых, грузовых, специальных автомобилей, автобусов, сельскохозяйственные и строительно-дорожные машины, полуприцепы;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-не подлежащие к использованию компоненты транспортных средств: двигатели, шасси, шины,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-расходуемые в процессе использования транспортных средств и бытовой техники конструкционные и эксплуатационные материалы;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-отходы эксплуатации и переработки техники, промасленные ветошь и опилки, осадок очистных сооружений и оборотного водоснабжения транспортных предприятий.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Сельскохозяйственные отходы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Сельское хозяйство представлено растениеводством и животноводством. К сельскохозяйственным отходам относят: органические отходы животноводства, полеводства и тепличных хозяйств,  а также, применяемые в полеводстве удобрения и т.д.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 числу наиболее распространенных и опасных отходов в экологическом отношении относятся отходы, образуемые при содержании животных и птиц, в том числе: помет птичий свежий, навоз от свиней свежий. При их хранении и обработке образуются дурно пахнущие газы и такие вредные вещества, как аммиак, амины, нитраты и др. Стоки от навозохранилищ при поступлении в водоемы неизбежно нарушают экологическое равновесие и значительно ухудшают органолептические и химические свойства воды.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Биологические отходы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 территории сельского поселения расположены два законсервированных скотомогильника (с. Широкий Буерак и с. </w:t>
      </w:r>
      <w:proofErr w:type="gramStart"/>
      <w:r w:rsidRPr="00797BB7">
        <w:rPr>
          <w:rFonts w:ascii="Times New Roman" w:hAnsi="Times New Roman" w:cs="Times New Roman"/>
        </w:rPr>
        <w:t>Богатое</w:t>
      </w:r>
      <w:proofErr w:type="gramEnd"/>
      <w:r w:rsidRPr="00797BB7">
        <w:rPr>
          <w:rFonts w:ascii="Times New Roman" w:hAnsi="Times New Roman" w:cs="Times New Roman"/>
        </w:rPr>
        <w:t xml:space="preserve">). СЗЗ скотомогильника </w:t>
      </w:r>
      <w:proofErr w:type="gramStart"/>
      <w:r w:rsidRPr="00797BB7">
        <w:rPr>
          <w:rFonts w:ascii="Times New Roman" w:hAnsi="Times New Roman" w:cs="Times New Roman"/>
        </w:rPr>
        <w:t>у</w:t>
      </w:r>
      <w:proofErr w:type="gramEnd"/>
      <w:r w:rsidRPr="00797BB7">
        <w:rPr>
          <w:rFonts w:ascii="Times New Roman" w:hAnsi="Times New Roman" w:cs="Times New Roman"/>
        </w:rPr>
        <w:t xml:space="preserve"> с. Широкий Буерак не соответствует требованиям </w:t>
      </w:r>
      <w:proofErr w:type="spellStart"/>
      <w:r w:rsidRPr="00797BB7">
        <w:rPr>
          <w:rFonts w:ascii="Times New Roman" w:hAnsi="Times New Roman" w:cs="Times New Roman"/>
        </w:rPr>
        <w:t>СанПиН</w:t>
      </w:r>
      <w:proofErr w:type="spellEnd"/>
      <w:r w:rsidRPr="00797BB7">
        <w:rPr>
          <w:rFonts w:ascii="Times New Roman" w:hAnsi="Times New Roman" w:cs="Times New Roman"/>
        </w:rPr>
        <w:t xml:space="preserve"> 2.2.1/2.1.1.1200-03.</w:t>
      </w:r>
    </w:p>
    <w:p w:rsidR="004C0188" w:rsidRPr="00797BB7" w:rsidRDefault="004C0188" w:rsidP="00797BB7">
      <w:pPr>
        <w:spacing w:after="0" w:line="240" w:lineRule="auto"/>
        <w:rPr>
          <w:rFonts w:ascii="Times New Roman" w:hAnsi="Times New Roman" w:cs="Times New Roman"/>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85"/>
        <w:gridCol w:w="943"/>
        <w:gridCol w:w="1674"/>
        <w:gridCol w:w="1279"/>
        <w:gridCol w:w="1306"/>
        <w:gridCol w:w="1391"/>
        <w:gridCol w:w="1550"/>
      </w:tblGrid>
      <w:tr w:rsidR="004C0188" w:rsidRPr="00797BB7" w:rsidTr="006974C0">
        <w:tc>
          <w:tcPr>
            <w:tcW w:w="168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Местоположение скотомогильника</w:t>
            </w:r>
          </w:p>
        </w:tc>
        <w:tc>
          <w:tcPr>
            <w:tcW w:w="943"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Время сооружения, год</w:t>
            </w:r>
          </w:p>
        </w:tc>
        <w:tc>
          <w:tcPr>
            <w:tcW w:w="1674"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Описание скотомогильника</w:t>
            </w:r>
          </w:p>
        </w:tc>
        <w:tc>
          <w:tcPr>
            <w:tcW w:w="127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Объем захоронения</w:t>
            </w:r>
          </w:p>
        </w:tc>
        <w:tc>
          <w:tcPr>
            <w:tcW w:w="1306"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Угроза разрушения/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подтопления</w:t>
            </w:r>
          </w:p>
        </w:tc>
        <w:tc>
          <w:tcPr>
            <w:tcW w:w="139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Ветеринарно-санитарное состояние</w:t>
            </w:r>
          </w:p>
        </w:tc>
        <w:tc>
          <w:tcPr>
            <w:tcW w:w="1550"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Меры административного воздействия</w:t>
            </w:r>
          </w:p>
        </w:tc>
      </w:tr>
      <w:tr w:rsidR="004C0188" w:rsidRPr="00797BB7" w:rsidTr="006974C0">
        <w:tc>
          <w:tcPr>
            <w:tcW w:w="1685" w:type="dxa"/>
          </w:tcPr>
          <w:p w:rsidR="004C0188" w:rsidRPr="00797BB7" w:rsidRDefault="004C0188" w:rsidP="00797BB7">
            <w:pPr>
              <w:spacing w:after="0" w:line="240" w:lineRule="auto"/>
              <w:rPr>
                <w:rFonts w:ascii="Times New Roman" w:hAnsi="Times New Roman" w:cs="Times New Roman"/>
              </w:rPr>
            </w:pPr>
            <w:proofErr w:type="gramStart"/>
            <w:r w:rsidRPr="00797BB7">
              <w:rPr>
                <w:rFonts w:ascii="Times New Roman" w:hAnsi="Times New Roman" w:cs="Times New Roman"/>
              </w:rPr>
              <w:t>От</w:t>
            </w:r>
            <w:proofErr w:type="gramEnd"/>
            <w:r w:rsidRPr="00797BB7">
              <w:rPr>
                <w:rFonts w:ascii="Times New Roman" w:hAnsi="Times New Roman" w:cs="Times New Roman"/>
              </w:rPr>
              <w:t xml:space="preserve"> </w:t>
            </w:r>
            <w:proofErr w:type="gramStart"/>
            <w:r w:rsidRPr="00797BB7">
              <w:rPr>
                <w:rFonts w:ascii="Times New Roman" w:hAnsi="Times New Roman" w:cs="Times New Roman"/>
              </w:rPr>
              <w:t>с</w:t>
            </w:r>
            <w:proofErr w:type="gramEnd"/>
            <w:r w:rsidRPr="00797BB7">
              <w:rPr>
                <w:rFonts w:ascii="Times New Roman" w:hAnsi="Times New Roman" w:cs="Times New Roman"/>
              </w:rPr>
              <w:t>. Широкий Буерак в 0,7 км к юго-западу, от дороги 0,3 км, от водоема в 0,8 км</w:t>
            </w:r>
          </w:p>
          <w:p w:rsidR="004C0188" w:rsidRPr="00797BB7" w:rsidRDefault="004C0188" w:rsidP="00797BB7">
            <w:pPr>
              <w:spacing w:after="0" w:line="240" w:lineRule="auto"/>
              <w:rPr>
                <w:rFonts w:ascii="Times New Roman" w:hAnsi="Times New Roman" w:cs="Times New Roman"/>
              </w:rPr>
            </w:pPr>
          </w:p>
        </w:tc>
        <w:tc>
          <w:tcPr>
            <w:tcW w:w="943"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1980</w:t>
            </w:r>
          </w:p>
        </w:tc>
        <w:tc>
          <w:tcPr>
            <w:tcW w:w="1674"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Металлическая емкость, с отверстием, закрытым крышкой. Были выявлены нарушения пунктов 5.3, 5.6, 5.7, 5.8, 5.10, 6.2 </w:t>
            </w:r>
            <w:proofErr w:type="spellStart"/>
            <w:r w:rsidRPr="00797BB7">
              <w:rPr>
                <w:rFonts w:ascii="Times New Roman" w:hAnsi="Times New Roman" w:cs="Times New Roman"/>
              </w:rPr>
              <w:t>вет-сан</w:t>
            </w:r>
            <w:proofErr w:type="spellEnd"/>
            <w:r w:rsidRPr="00797BB7">
              <w:rPr>
                <w:rFonts w:ascii="Times New Roman" w:hAnsi="Times New Roman" w:cs="Times New Roman"/>
              </w:rPr>
              <w:t xml:space="preserve"> правил сбора, утилизации и уничтожения биологических отходов. </w:t>
            </w:r>
            <w:r w:rsidRPr="00797BB7">
              <w:rPr>
                <w:rFonts w:ascii="Times New Roman" w:hAnsi="Times New Roman" w:cs="Times New Roman"/>
              </w:rPr>
              <w:lastRenderedPageBreak/>
              <w:t>Площадь 80 м</w:t>
            </w:r>
            <w:proofErr w:type="gramStart"/>
            <w:r w:rsidRPr="00797BB7">
              <w:rPr>
                <w:rFonts w:ascii="Times New Roman" w:hAnsi="Times New Roman" w:cs="Times New Roman"/>
              </w:rPr>
              <w:t>2</w:t>
            </w:r>
            <w:proofErr w:type="gramEnd"/>
          </w:p>
        </w:tc>
        <w:tc>
          <w:tcPr>
            <w:tcW w:w="127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100%</w:t>
            </w:r>
          </w:p>
        </w:tc>
        <w:tc>
          <w:tcPr>
            <w:tcW w:w="1306"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нет</w:t>
            </w:r>
          </w:p>
        </w:tc>
        <w:tc>
          <w:tcPr>
            <w:tcW w:w="1391" w:type="dxa"/>
          </w:tcPr>
          <w:p w:rsidR="004C0188" w:rsidRPr="00797BB7" w:rsidRDefault="004C0188" w:rsidP="00797BB7">
            <w:pPr>
              <w:spacing w:after="0" w:line="240" w:lineRule="auto"/>
              <w:rPr>
                <w:rFonts w:ascii="Times New Roman" w:hAnsi="Times New Roman" w:cs="Times New Roman"/>
              </w:rPr>
            </w:pPr>
            <w:proofErr w:type="spellStart"/>
            <w:proofErr w:type="gramStart"/>
            <w:r w:rsidRPr="00797BB7">
              <w:rPr>
                <w:rFonts w:ascii="Times New Roman" w:hAnsi="Times New Roman" w:cs="Times New Roman"/>
              </w:rPr>
              <w:t>Неудовлетво-рительное</w:t>
            </w:r>
            <w:proofErr w:type="spellEnd"/>
            <w:proofErr w:type="gramEnd"/>
          </w:p>
        </w:tc>
        <w:tc>
          <w:tcPr>
            <w:tcW w:w="1550"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Закрыт, акт №22 от 05.05.2010 г.</w:t>
            </w:r>
          </w:p>
        </w:tc>
      </w:tr>
      <w:tr w:rsidR="004C0188" w:rsidRPr="00797BB7" w:rsidTr="006974C0">
        <w:tc>
          <w:tcPr>
            <w:tcW w:w="168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 xml:space="preserve">От с. </w:t>
            </w:r>
            <w:proofErr w:type="gramStart"/>
            <w:r w:rsidRPr="00797BB7">
              <w:rPr>
                <w:rFonts w:ascii="Times New Roman" w:hAnsi="Times New Roman" w:cs="Times New Roman"/>
              </w:rPr>
              <w:t>Богатое</w:t>
            </w:r>
            <w:proofErr w:type="gramEnd"/>
            <w:r w:rsidRPr="00797BB7">
              <w:rPr>
                <w:rFonts w:ascii="Times New Roman" w:hAnsi="Times New Roman" w:cs="Times New Roman"/>
              </w:rPr>
              <w:t xml:space="preserve"> в 1,5 км к северо-западу, от дороги 0,2 км, от водоема 1,2 км, от фермы 1 км, от пастбища 3 км</w:t>
            </w:r>
          </w:p>
          <w:p w:rsidR="004C0188" w:rsidRPr="00797BB7" w:rsidRDefault="004C0188" w:rsidP="00797BB7">
            <w:pPr>
              <w:spacing w:after="0" w:line="240" w:lineRule="auto"/>
              <w:rPr>
                <w:rFonts w:ascii="Times New Roman" w:hAnsi="Times New Roman" w:cs="Times New Roman"/>
              </w:rPr>
            </w:pPr>
          </w:p>
        </w:tc>
        <w:tc>
          <w:tcPr>
            <w:tcW w:w="943"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2006</w:t>
            </w:r>
          </w:p>
        </w:tc>
        <w:tc>
          <w:tcPr>
            <w:tcW w:w="1674"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Металлическая емкость, </w:t>
            </w:r>
            <w:proofErr w:type="spellStart"/>
            <w:r w:rsidRPr="00797BB7">
              <w:rPr>
                <w:rFonts w:ascii="Times New Roman" w:hAnsi="Times New Roman" w:cs="Times New Roman"/>
              </w:rPr>
              <w:t>плитоперекры-тия</w:t>
            </w:r>
            <w:proofErr w:type="spellEnd"/>
            <w:r w:rsidRPr="00797BB7">
              <w:rPr>
                <w:rFonts w:ascii="Times New Roman" w:hAnsi="Times New Roman" w:cs="Times New Roman"/>
              </w:rPr>
              <w:t xml:space="preserve"> с </w:t>
            </w:r>
            <w:proofErr w:type="spellStart"/>
            <w:r w:rsidRPr="00797BB7">
              <w:rPr>
                <w:rFonts w:ascii="Times New Roman" w:hAnsi="Times New Roman" w:cs="Times New Roman"/>
              </w:rPr>
              <w:t>отверс-тием</w:t>
            </w:r>
            <w:proofErr w:type="spellEnd"/>
            <w:r w:rsidRPr="00797BB7">
              <w:rPr>
                <w:rFonts w:ascii="Times New Roman" w:hAnsi="Times New Roman" w:cs="Times New Roman"/>
              </w:rPr>
              <w:t xml:space="preserve">, </w:t>
            </w:r>
            <w:proofErr w:type="gramStart"/>
            <w:r w:rsidRPr="00797BB7">
              <w:rPr>
                <w:rFonts w:ascii="Times New Roman" w:hAnsi="Times New Roman" w:cs="Times New Roman"/>
              </w:rPr>
              <w:t>закрытым</w:t>
            </w:r>
            <w:proofErr w:type="gramEnd"/>
            <w:r w:rsidRPr="00797BB7">
              <w:rPr>
                <w:rFonts w:ascii="Times New Roman" w:hAnsi="Times New Roman" w:cs="Times New Roman"/>
              </w:rPr>
              <w:t xml:space="preserve"> крышкой. Были выявлены нарушения пунктов 5.3, 5.6, 5.7, 5.8, 5.10, 6.2 </w:t>
            </w:r>
            <w:proofErr w:type="spellStart"/>
            <w:r w:rsidRPr="00797BB7">
              <w:rPr>
                <w:rFonts w:ascii="Times New Roman" w:hAnsi="Times New Roman" w:cs="Times New Roman"/>
              </w:rPr>
              <w:t>вет-сан</w:t>
            </w:r>
            <w:proofErr w:type="spellEnd"/>
            <w:r w:rsidRPr="00797BB7">
              <w:rPr>
                <w:rFonts w:ascii="Times New Roman" w:hAnsi="Times New Roman" w:cs="Times New Roman"/>
              </w:rPr>
              <w:t xml:space="preserve"> правил сбора, утилизации и уничтожения биологических отходов. Площадь 40 м</w:t>
            </w:r>
            <w:proofErr w:type="gramStart"/>
            <w:r w:rsidRPr="00797BB7">
              <w:rPr>
                <w:rFonts w:ascii="Times New Roman" w:hAnsi="Times New Roman" w:cs="Times New Roman"/>
              </w:rPr>
              <w:t>2</w:t>
            </w:r>
            <w:proofErr w:type="gramEnd"/>
          </w:p>
        </w:tc>
        <w:tc>
          <w:tcPr>
            <w:tcW w:w="127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80%</w:t>
            </w:r>
          </w:p>
        </w:tc>
        <w:tc>
          <w:tcPr>
            <w:tcW w:w="1306"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нет</w:t>
            </w:r>
          </w:p>
        </w:tc>
        <w:tc>
          <w:tcPr>
            <w:tcW w:w="1391" w:type="dxa"/>
          </w:tcPr>
          <w:p w:rsidR="004C0188" w:rsidRPr="00797BB7" w:rsidRDefault="004C0188" w:rsidP="00797BB7">
            <w:pPr>
              <w:spacing w:after="0" w:line="240" w:lineRule="auto"/>
              <w:rPr>
                <w:rFonts w:ascii="Times New Roman" w:hAnsi="Times New Roman" w:cs="Times New Roman"/>
              </w:rPr>
            </w:pPr>
            <w:proofErr w:type="spellStart"/>
            <w:proofErr w:type="gramStart"/>
            <w:r w:rsidRPr="00797BB7">
              <w:rPr>
                <w:rFonts w:ascii="Times New Roman" w:hAnsi="Times New Roman" w:cs="Times New Roman"/>
              </w:rPr>
              <w:t>Неудовлетво-рительное</w:t>
            </w:r>
            <w:proofErr w:type="spellEnd"/>
            <w:proofErr w:type="gramEnd"/>
          </w:p>
        </w:tc>
        <w:tc>
          <w:tcPr>
            <w:tcW w:w="1550"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Закрыт, акт №26 от 05.05.2010 г.</w:t>
            </w:r>
          </w:p>
        </w:tc>
      </w:tr>
    </w:tbl>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Твердые бытовые отходы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 сельском поселении захоронение отходов осуществляется на несанкционированных  свалках  ТБО.</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Свалки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79"/>
        <w:gridCol w:w="1009"/>
        <w:gridCol w:w="1558"/>
        <w:gridCol w:w="1142"/>
        <w:gridCol w:w="1595"/>
        <w:gridCol w:w="1105"/>
        <w:gridCol w:w="1080"/>
      </w:tblGrid>
      <w:tr w:rsidR="004C0188" w:rsidRPr="00797BB7" w:rsidTr="006974C0">
        <w:tc>
          <w:tcPr>
            <w:tcW w:w="197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Местоположение</w:t>
            </w:r>
          </w:p>
        </w:tc>
        <w:tc>
          <w:tcPr>
            <w:tcW w:w="100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Год ввода в эксплуатацию</w:t>
            </w:r>
          </w:p>
        </w:tc>
        <w:tc>
          <w:tcPr>
            <w:tcW w:w="1558"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Мониторинг состояния окружающей среды</w:t>
            </w:r>
          </w:p>
        </w:tc>
        <w:tc>
          <w:tcPr>
            <w:tcW w:w="1142" w:type="dxa"/>
          </w:tcPr>
          <w:p w:rsidR="004C0188" w:rsidRPr="00797BB7" w:rsidRDefault="004C0188" w:rsidP="00797BB7">
            <w:pPr>
              <w:spacing w:after="0" w:line="240" w:lineRule="auto"/>
              <w:rPr>
                <w:rFonts w:ascii="Times New Roman" w:hAnsi="Times New Roman" w:cs="Times New Roman"/>
              </w:rPr>
            </w:pPr>
            <w:proofErr w:type="spellStart"/>
            <w:proofErr w:type="gramStart"/>
            <w:r w:rsidRPr="00797BB7">
              <w:rPr>
                <w:rFonts w:ascii="Times New Roman" w:hAnsi="Times New Roman" w:cs="Times New Roman"/>
              </w:rPr>
              <w:t>Пло-щадь</w:t>
            </w:r>
            <w:proofErr w:type="spellEnd"/>
            <w:proofErr w:type="gramEnd"/>
            <w:r w:rsidRPr="00797BB7">
              <w:rPr>
                <w:rFonts w:ascii="Times New Roman" w:hAnsi="Times New Roman" w:cs="Times New Roman"/>
              </w:rPr>
              <w:t>, га</w:t>
            </w:r>
          </w:p>
        </w:tc>
        <w:tc>
          <w:tcPr>
            <w:tcW w:w="159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Планируемое размещение отходов, т/год</w:t>
            </w:r>
          </w:p>
        </w:tc>
        <w:tc>
          <w:tcPr>
            <w:tcW w:w="110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Накоплено отходов, </w:t>
            </w:r>
            <w:proofErr w:type="gramStart"/>
            <w:r w:rsidRPr="00797BB7">
              <w:rPr>
                <w:rFonts w:ascii="Times New Roman" w:hAnsi="Times New Roman" w:cs="Times New Roman"/>
              </w:rPr>
              <w:t>т</w:t>
            </w:r>
            <w:proofErr w:type="gramEnd"/>
          </w:p>
        </w:tc>
        <w:tc>
          <w:tcPr>
            <w:tcW w:w="1080"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Обустройство объекта</w:t>
            </w:r>
          </w:p>
        </w:tc>
      </w:tr>
      <w:tr w:rsidR="004C0188" w:rsidRPr="00797BB7" w:rsidTr="006974C0">
        <w:tc>
          <w:tcPr>
            <w:tcW w:w="197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Юго-западная окраина с. Широкий Буерак, в 1,4 км  от школы, 2,1 км от р. Волга</w:t>
            </w:r>
          </w:p>
        </w:tc>
        <w:tc>
          <w:tcPr>
            <w:tcW w:w="1009"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2000</w:t>
            </w:r>
          </w:p>
        </w:tc>
        <w:tc>
          <w:tcPr>
            <w:tcW w:w="1558"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Не проводится</w:t>
            </w:r>
          </w:p>
        </w:tc>
        <w:tc>
          <w:tcPr>
            <w:tcW w:w="1142"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1,0</w:t>
            </w:r>
          </w:p>
        </w:tc>
        <w:tc>
          <w:tcPr>
            <w:tcW w:w="159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266,7</w:t>
            </w:r>
          </w:p>
        </w:tc>
        <w:tc>
          <w:tcPr>
            <w:tcW w:w="1105"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806</w:t>
            </w:r>
          </w:p>
        </w:tc>
        <w:tc>
          <w:tcPr>
            <w:tcW w:w="1080"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Подъезд, грунт, уплотнение</w:t>
            </w:r>
          </w:p>
        </w:tc>
      </w:tr>
    </w:tbl>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Свалки оказывают негативное влияние в первую очередь на подземные воды и почвы, а также на воздушный бассейн.</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Защиту почвы, подземных вод и воздушного бассейна обеспечивает правильно организованное полевое компостирование ТБО. Компостирование - способ обезвреживания бытовых, сельскохозяйственных и некоторых промышленных твердых отходов, основанный на разложении органических веществ микроорганизмами. Компостированию не подлежат медицинские отходы и фекалии. К компосту не допускаются примеси ядохимикатов, радиоактивных, дезинфицирующих и других токсических веществ, смолы и гудрона. Обезвреживание отходов при компостировании происходит в результате гибели большей части патогенных микроорганизмов (кроме споровых форм), яиц гельминтов и личинок мух под влиянием высокой температуры (не ниже 50°) и антагонистического воздействия микроорганизмов. А также обезвреживание происходит вследствие разложения органического вещества отходов и синтеза под влиянием биологических процессов нового органического вещества гумуса (перегноя), безвредного в санитарном отношении, являющегося хорошим удобрением.</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Существует две принципиальные схемы полевого компостирования: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r w:rsidRPr="00797BB7">
        <w:rPr>
          <w:rFonts w:ascii="Times New Roman" w:hAnsi="Times New Roman" w:cs="Times New Roman"/>
        </w:rPr>
        <w:tab/>
        <w:t>с предварительным дроблением ТБО;</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r w:rsidRPr="00797BB7">
        <w:rPr>
          <w:rFonts w:ascii="Times New Roman" w:hAnsi="Times New Roman" w:cs="Times New Roman"/>
        </w:rPr>
        <w:tab/>
        <w:t>без предварительного дробления.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При использовании схемы с предварительным дроблением ТБО для измельчения отходов используют специальные дробилки.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 xml:space="preserve">Во втором случае (без предварительного дробления) измельчение происходит за счет многократного перелопачивания компостируемого материала.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Наиболее распространенным методом является компостирование в штабелях без предварительного дробления. При использовании этого метода обезвреживание достигается через 6—14 месяцев. Привозимые на поля компостирования отходы сортируют и затем формируют в штабеля в виде трапеций или в валы с шириной оснований 3-4 и 2-3 м, высотой 1,5-2 м (в северных районах высотой до 2,5 м) и длиной 10-25 м. Штабеля располагают параллельными рядами на расстоянии 3 м друг от друга. Для устранения запаха, сохранения тепла и предотвращения размножения мух поверхность штабелей покрывают слоем земли или торфа толщиной 15-20 см. Нижний слой компостной массы должен отстоять от уровня грунтовых вод не менее чем на 1 м.</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Компост из твердых бытовых отходов применяется в качестве органического удобрения. Показателями его безопасности являются: влажность не выше 50—55%; отношение C: N — 20-25, </w:t>
      </w:r>
      <w:proofErr w:type="spellStart"/>
      <w:r w:rsidRPr="00797BB7">
        <w:rPr>
          <w:rFonts w:ascii="Times New Roman" w:hAnsi="Times New Roman" w:cs="Times New Roman"/>
        </w:rPr>
        <w:t>pH</w:t>
      </w:r>
      <w:proofErr w:type="spellEnd"/>
      <w:r w:rsidRPr="00797BB7">
        <w:rPr>
          <w:rFonts w:ascii="Times New Roman" w:hAnsi="Times New Roman" w:cs="Times New Roman"/>
        </w:rPr>
        <w:t xml:space="preserve"> — не менее 6,5—7,0; содержание органического вещества, азота, фосфора и калия — не менее 20%, 1%, 0,6%, 0,5% соответственно, </w:t>
      </w:r>
      <w:proofErr w:type="spellStart"/>
      <w:proofErr w:type="gramStart"/>
      <w:r w:rsidRPr="00797BB7">
        <w:rPr>
          <w:rFonts w:ascii="Times New Roman" w:hAnsi="Times New Roman" w:cs="Times New Roman"/>
        </w:rPr>
        <w:t>коли-титр</w:t>
      </w:r>
      <w:proofErr w:type="spellEnd"/>
      <w:proofErr w:type="gramEnd"/>
      <w:r w:rsidRPr="00797BB7">
        <w:rPr>
          <w:rFonts w:ascii="Times New Roman" w:hAnsi="Times New Roman" w:cs="Times New Roman"/>
        </w:rPr>
        <w:t xml:space="preserve"> — 0,01-0,1 г. Посторонние включения в компост размером не более 20 мм не должны превышать 5%.</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Радиационная обстановка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Среднегодовые величины МЭД в пунктах наблюдения на территории области составляли 10 – 13 </w:t>
      </w:r>
      <w:proofErr w:type="spellStart"/>
      <w:r w:rsidRPr="00797BB7">
        <w:rPr>
          <w:rFonts w:ascii="Times New Roman" w:hAnsi="Times New Roman" w:cs="Times New Roman"/>
        </w:rPr>
        <w:t>мкР</w:t>
      </w:r>
      <w:proofErr w:type="spellEnd"/>
      <w:r w:rsidRPr="00797BB7">
        <w:rPr>
          <w:rFonts w:ascii="Times New Roman" w:hAnsi="Times New Roman" w:cs="Times New Roman"/>
        </w:rPr>
        <w:t xml:space="preserve">/ч, что находится в пределах колебаний глобального </w:t>
      </w:r>
      <w:proofErr w:type="spellStart"/>
      <w:proofErr w:type="gramStart"/>
      <w:r w:rsidRPr="00797BB7">
        <w:rPr>
          <w:rFonts w:ascii="Times New Roman" w:hAnsi="Times New Roman" w:cs="Times New Roman"/>
        </w:rPr>
        <w:t>гамма-фона</w:t>
      </w:r>
      <w:proofErr w:type="spellEnd"/>
      <w:proofErr w:type="gramEnd"/>
      <w:r w:rsidRPr="00797BB7">
        <w:rPr>
          <w:rFonts w:ascii="Times New Roman" w:hAnsi="Times New Roman" w:cs="Times New Roman"/>
        </w:rPr>
        <w:t xml:space="preserve"> и не превышает среднего значения (23 </w:t>
      </w:r>
      <w:proofErr w:type="spellStart"/>
      <w:r w:rsidRPr="00797BB7">
        <w:rPr>
          <w:rFonts w:ascii="Times New Roman" w:hAnsi="Times New Roman" w:cs="Times New Roman"/>
        </w:rPr>
        <w:t>мкР</w:t>
      </w:r>
      <w:proofErr w:type="spellEnd"/>
      <w:r w:rsidRPr="00797BB7">
        <w:rPr>
          <w:rFonts w:ascii="Times New Roman" w:hAnsi="Times New Roman" w:cs="Times New Roman"/>
        </w:rPr>
        <w:t>/ч), рассчитанного для территории Саратовской области по данным многолетних наблюдений.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При мониторинге приземного слоя атмосферы пробы атмосферных выпадений на подстилающую поверхность на территории области отбирались на 5 метеостанциях.</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По результатам анализов отобранных проб в течение года средняя концентрация суммарной </w:t>
      </w:r>
      <w:proofErr w:type="spellStart"/>
      <w:r w:rsidRPr="00797BB7">
        <w:rPr>
          <w:rFonts w:ascii="Times New Roman" w:hAnsi="Times New Roman" w:cs="Times New Roman"/>
        </w:rPr>
        <w:t>бета-активности</w:t>
      </w:r>
      <w:proofErr w:type="spellEnd"/>
      <w:r w:rsidRPr="00797BB7">
        <w:rPr>
          <w:rFonts w:ascii="Times New Roman" w:hAnsi="Times New Roman" w:cs="Times New Roman"/>
        </w:rPr>
        <w:t xml:space="preserve"> в приземной атмосфере по территории Саратовской области составила 1,46 Бк/м</w:t>
      </w:r>
      <w:proofErr w:type="gramStart"/>
      <w:r w:rsidRPr="00797BB7">
        <w:rPr>
          <w:rFonts w:ascii="Times New Roman" w:hAnsi="Times New Roman" w:cs="Times New Roman"/>
        </w:rPr>
        <w:t>2</w:t>
      </w:r>
      <w:proofErr w:type="gramEnd"/>
      <w:r w:rsidRPr="00797BB7">
        <w:rPr>
          <w:rFonts w:ascii="Times New Roman" w:hAnsi="Times New Roman" w:cs="Times New Roman"/>
        </w:rPr>
        <w:t xml:space="preserve"> (в 2009 году – 1,57 Бк/м2). В течение 2010 года на территории области не зафиксировано ни одного случая высокого значения суммарной </w:t>
      </w:r>
      <w:proofErr w:type="spellStart"/>
      <w:proofErr w:type="gramStart"/>
      <w:r w:rsidRPr="00797BB7">
        <w:rPr>
          <w:rFonts w:ascii="Times New Roman" w:hAnsi="Times New Roman" w:cs="Times New Roman"/>
        </w:rPr>
        <w:t>бета-активности</w:t>
      </w:r>
      <w:proofErr w:type="spellEnd"/>
      <w:proofErr w:type="gramEnd"/>
      <w:r w:rsidRPr="00797BB7">
        <w:rPr>
          <w:rFonts w:ascii="Times New Roman" w:hAnsi="Times New Roman" w:cs="Times New Roman"/>
        </w:rPr>
        <w:t>.</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Анализ данных радиационного мониторинга позволяет сделать вывод, что радиационное загрязнение окружающей среды на территории Саратовской области (включая и 30-километровую зону вокруг </w:t>
      </w:r>
      <w:proofErr w:type="spellStart"/>
      <w:r w:rsidRPr="00797BB7">
        <w:rPr>
          <w:rFonts w:ascii="Times New Roman" w:hAnsi="Times New Roman" w:cs="Times New Roman"/>
        </w:rPr>
        <w:t>Балаковской</w:t>
      </w:r>
      <w:proofErr w:type="spellEnd"/>
      <w:r w:rsidRPr="00797BB7">
        <w:rPr>
          <w:rFonts w:ascii="Times New Roman" w:hAnsi="Times New Roman" w:cs="Times New Roman"/>
        </w:rPr>
        <w:t xml:space="preserve"> АЭС) не превышает фоновых уровней.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По данным Управления </w:t>
      </w:r>
      <w:proofErr w:type="spellStart"/>
      <w:r w:rsidRPr="00797BB7">
        <w:rPr>
          <w:rFonts w:ascii="Times New Roman" w:hAnsi="Times New Roman" w:cs="Times New Roman"/>
        </w:rPr>
        <w:t>Роспотребнадзора</w:t>
      </w:r>
      <w:proofErr w:type="spellEnd"/>
      <w:r w:rsidRPr="00797BB7">
        <w:rPr>
          <w:rFonts w:ascii="Times New Roman" w:hAnsi="Times New Roman" w:cs="Times New Roman"/>
        </w:rPr>
        <w:t xml:space="preserve"> по Саратовской области радиационная обстановка на территории Саратовской области по сравнению с предыдущими годами не изменилась, остается удовлетворительной и не является ведущим фактором вредного воздействия на здоровье населения.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Вода хозяйственно-питьевого водоснабжения по показателям радиационной безопасности отвечает требованиям НРБ-99/2009, поэтому проведения мероприятий, направленных на снижение радиоактивности воды, не требуется.</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Состояние и формирование природно-экологического каркаса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Экологический каркас – это система природных территорий с особым правовым статусом и более строгими (по сравнению с другими природными территориями) ограничениями хозяйственного использования земель и природных ресурсов в их пределах.</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Понятие «природный каркас» включает в себя в первую очередь заповедники, различные заказники, памятники природы и наиболее ценные рекреационные территории. Природно-экологический каркас территории формируется не только из существующих природоохранных объектов, но из таких специфических комплексов, как защитные леса, искусственно созданные насаждения. Все эти объекты составят в совокупности единую систему поддержания экологического баланса территории и сохранения многообразия природно-территориального комплекса.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Основными элементами природно-экологического каркаса являются: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ключевые территории;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транзитные зоны;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экологические коридоры;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буферные зоны.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Оценка природно-территориального комплекса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Система особо охраняемых природных территорий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На территории сельского поселения нет  особо охраняемых природных территорий.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Защитные леса и искусственно созданные насаждения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Леса естественного и искусственного происхождения на территории сельского поселения являются составной частью природного комплекса и выполняют важные </w:t>
      </w:r>
      <w:proofErr w:type="spellStart"/>
      <w:r w:rsidRPr="00797BB7">
        <w:rPr>
          <w:rFonts w:ascii="Times New Roman" w:hAnsi="Times New Roman" w:cs="Times New Roman"/>
        </w:rPr>
        <w:t>средообразующие</w:t>
      </w:r>
      <w:proofErr w:type="spellEnd"/>
      <w:r w:rsidRPr="00797BB7">
        <w:rPr>
          <w:rFonts w:ascii="Times New Roman" w:hAnsi="Times New Roman" w:cs="Times New Roman"/>
        </w:rPr>
        <w:t xml:space="preserve"> и экологические функции. </w:t>
      </w:r>
    </w:p>
    <w:p w:rsidR="004C0188" w:rsidRPr="00797BB7" w:rsidRDefault="004C0188" w:rsidP="00797BB7">
      <w:pPr>
        <w:spacing w:after="0" w:line="240" w:lineRule="auto"/>
        <w:rPr>
          <w:rFonts w:ascii="Times New Roman" w:hAnsi="Times New Roman" w:cs="Times New Roman"/>
        </w:rPr>
      </w:pPr>
      <w:proofErr w:type="gramStart"/>
      <w:r w:rsidRPr="00797BB7">
        <w:rPr>
          <w:rFonts w:ascii="Times New Roman" w:hAnsi="Times New Roman" w:cs="Times New Roman"/>
        </w:rPr>
        <w:t xml:space="preserve">По Лесному кодексу РФ от 04.12.06 г. №200-ФЗ все леса поселения относятся к защитным лесам, которые подлежат освоению в целях сохранения </w:t>
      </w:r>
      <w:proofErr w:type="spellStart"/>
      <w:r w:rsidRPr="00797BB7">
        <w:rPr>
          <w:rFonts w:ascii="Times New Roman" w:hAnsi="Times New Roman" w:cs="Times New Roman"/>
        </w:rPr>
        <w:t>средообразующих</w:t>
      </w:r>
      <w:proofErr w:type="spellEnd"/>
      <w:r w:rsidRPr="00797BB7">
        <w:rPr>
          <w:rFonts w:ascii="Times New Roman" w:hAnsi="Times New Roman" w:cs="Times New Roman"/>
        </w:rPr>
        <w:t xml:space="preserve">, </w:t>
      </w:r>
      <w:proofErr w:type="spellStart"/>
      <w:r w:rsidRPr="00797BB7">
        <w:rPr>
          <w:rFonts w:ascii="Times New Roman" w:hAnsi="Times New Roman" w:cs="Times New Roman"/>
        </w:rPr>
        <w:t>водоохранных</w:t>
      </w:r>
      <w:proofErr w:type="spellEnd"/>
      <w:r w:rsidRPr="00797BB7">
        <w:rPr>
          <w:rFonts w:ascii="Times New Roman" w:hAnsi="Times New Roman" w:cs="Times New Roman"/>
        </w:rPr>
        <w:t>,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(ст.102 и 12 Кодекса).</w:t>
      </w:r>
      <w:proofErr w:type="gramEnd"/>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Лесной фонд на территории сельского поселения.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 территории сельского поселения действует Вольское лесничество. Основное направление </w:t>
      </w:r>
      <w:proofErr w:type="spellStart"/>
      <w:r w:rsidRPr="00797BB7">
        <w:rPr>
          <w:rFonts w:ascii="Times New Roman" w:hAnsi="Times New Roman" w:cs="Times New Roman"/>
        </w:rPr>
        <w:t>лесовосстановления</w:t>
      </w:r>
      <w:proofErr w:type="spellEnd"/>
      <w:r w:rsidRPr="00797BB7">
        <w:rPr>
          <w:rFonts w:ascii="Times New Roman" w:hAnsi="Times New Roman" w:cs="Times New Roman"/>
        </w:rPr>
        <w:t xml:space="preserve"> возложено на производство лесных культур. Одним из важнейших мероприятий по улучшению экологического состояния, сохранению </w:t>
      </w:r>
      <w:proofErr w:type="spellStart"/>
      <w:r w:rsidRPr="00797BB7">
        <w:rPr>
          <w:rFonts w:ascii="Times New Roman" w:hAnsi="Times New Roman" w:cs="Times New Roman"/>
        </w:rPr>
        <w:t>средообразующей</w:t>
      </w:r>
      <w:proofErr w:type="spellEnd"/>
      <w:r w:rsidRPr="00797BB7">
        <w:rPr>
          <w:rFonts w:ascii="Times New Roman" w:hAnsi="Times New Roman" w:cs="Times New Roman"/>
        </w:rPr>
        <w:t xml:space="preserve"> функции лесных насаждений является защита леса от пожаров, вредителей и болезней.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Иные леса на территории сельского поселения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Леса, расположенные на землях поселения предназначены для отдыха населения, проведения культурно-оздоровительных и спортивных мероприятий, а также для сохранения благоприятной экологической обстановки.</w:t>
      </w:r>
    </w:p>
    <w:p w:rsidR="004C0188" w:rsidRPr="00797BB7" w:rsidRDefault="004C0188" w:rsidP="00797BB7">
      <w:pPr>
        <w:spacing w:after="0" w:line="240" w:lineRule="auto"/>
        <w:rPr>
          <w:rFonts w:ascii="Times New Roman" w:hAnsi="Times New Roman" w:cs="Times New Roman"/>
        </w:rPr>
      </w:pPr>
      <w:proofErr w:type="gramStart"/>
      <w:r w:rsidRPr="00797BB7">
        <w:rPr>
          <w:rFonts w:ascii="Times New Roman" w:hAnsi="Times New Roman" w:cs="Times New Roman"/>
        </w:rPr>
        <w:t>В целях защиты лесов на землях  поселения от неблагоприятных антропогенных воздействий на прилегающих к ним участках</w:t>
      </w:r>
      <w:proofErr w:type="gramEnd"/>
      <w:r w:rsidRPr="00797BB7">
        <w:rPr>
          <w:rFonts w:ascii="Times New Roman" w:hAnsi="Times New Roman" w:cs="Times New Roman"/>
        </w:rPr>
        <w:t xml:space="preserve"> земли и водного пространства могут создаваться охранные зоны с регулируемым режимом хозяйственной деятельности.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Защитные лесные насаждения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Большое значение для сельского поселения имеют  защитные лесные насаждения. Система защитных лесонасаждений включает: полезащитные – </w:t>
      </w:r>
      <w:proofErr w:type="spellStart"/>
      <w:r w:rsidRPr="00797BB7">
        <w:rPr>
          <w:rFonts w:ascii="Times New Roman" w:hAnsi="Times New Roman" w:cs="Times New Roman"/>
        </w:rPr>
        <w:t>ветр</w:t>
      </w:r>
      <w:proofErr w:type="gramStart"/>
      <w:r w:rsidRPr="00797BB7">
        <w:rPr>
          <w:rFonts w:ascii="Times New Roman" w:hAnsi="Times New Roman" w:cs="Times New Roman"/>
        </w:rPr>
        <w:t>о</w:t>
      </w:r>
      <w:proofErr w:type="spellEnd"/>
      <w:r w:rsidRPr="00797BB7">
        <w:rPr>
          <w:rFonts w:ascii="Times New Roman" w:hAnsi="Times New Roman" w:cs="Times New Roman"/>
        </w:rPr>
        <w:t>-</w:t>
      </w:r>
      <w:proofErr w:type="gramEnd"/>
      <w:r w:rsidRPr="00797BB7">
        <w:rPr>
          <w:rFonts w:ascii="Times New Roman" w:hAnsi="Times New Roman" w:cs="Times New Roman"/>
        </w:rPr>
        <w:t xml:space="preserve"> и </w:t>
      </w:r>
      <w:proofErr w:type="spellStart"/>
      <w:r w:rsidRPr="00797BB7">
        <w:rPr>
          <w:rFonts w:ascii="Times New Roman" w:hAnsi="Times New Roman" w:cs="Times New Roman"/>
        </w:rPr>
        <w:t>стокорегулирующие</w:t>
      </w:r>
      <w:proofErr w:type="spellEnd"/>
      <w:r w:rsidRPr="00797BB7">
        <w:rPr>
          <w:rFonts w:ascii="Times New Roman" w:hAnsi="Times New Roman" w:cs="Times New Roman"/>
        </w:rPr>
        <w:t xml:space="preserve"> лесные полосы; противоэрозионные – приовражные  полосы; насаждения в гидрографической сети.</w:t>
      </w:r>
    </w:p>
    <w:p w:rsidR="004C0188" w:rsidRPr="00797BB7" w:rsidRDefault="004C0188" w:rsidP="00797BB7">
      <w:pPr>
        <w:spacing w:after="0" w:line="240" w:lineRule="auto"/>
        <w:rPr>
          <w:rFonts w:ascii="Times New Roman" w:hAnsi="Times New Roman" w:cs="Times New Roman"/>
        </w:rPr>
      </w:pPr>
      <w:proofErr w:type="spellStart"/>
      <w:r w:rsidRPr="00797BB7">
        <w:rPr>
          <w:rFonts w:ascii="Times New Roman" w:hAnsi="Times New Roman" w:cs="Times New Roman"/>
        </w:rPr>
        <w:t>Водоохранные</w:t>
      </w:r>
      <w:proofErr w:type="spellEnd"/>
      <w:r w:rsidRPr="00797BB7">
        <w:rPr>
          <w:rFonts w:ascii="Times New Roman" w:hAnsi="Times New Roman" w:cs="Times New Roman"/>
        </w:rPr>
        <w:t xml:space="preserve"> зоны рек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 соответствии с Водным кодексом Российской Федерации ширина водоохраной зоны на реке </w:t>
      </w:r>
      <w:proofErr w:type="spellStart"/>
      <w:r w:rsidRPr="00797BB7">
        <w:rPr>
          <w:rFonts w:ascii="Times New Roman" w:hAnsi="Times New Roman" w:cs="Times New Roman"/>
        </w:rPr>
        <w:t>Терса</w:t>
      </w:r>
      <w:proofErr w:type="spellEnd"/>
      <w:r w:rsidRPr="00797BB7">
        <w:rPr>
          <w:rFonts w:ascii="Times New Roman" w:hAnsi="Times New Roman" w:cs="Times New Roman"/>
        </w:rPr>
        <w:t xml:space="preserve"> составляет 200 м, на реке Волга - 200 м, на водотоках без названия – 50 м.</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 </w:t>
      </w:r>
      <w:proofErr w:type="spellStart"/>
      <w:r w:rsidRPr="00797BB7">
        <w:rPr>
          <w:rFonts w:ascii="Times New Roman" w:hAnsi="Times New Roman" w:cs="Times New Roman"/>
        </w:rPr>
        <w:t>водоохранной</w:t>
      </w:r>
      <w:proofErr w:type="spellEnd"/>
      <w:r w:rsidRPr="00797BB7">
        <w:rPr>
          <w:rFonts w:ascii="Times New Roman" w:hAnsi="Times New Roman" w:cs="Times New Roman"/>
        </w:rPr>
        <w:t xml:space="preserve"> зоне рек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субъектов Российской Федерации.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Кроме того, соблюдение режима данных зон необходимо в целях охраны рек и водоемов как территорий, выполняющих транзитные и защитные функции, а также как  источников питьевого и хозяйственно-бытового водоснабжения.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Ландшафтно-экологическая оптимизация ландшафтов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Ландшафтно-экологическая оптимизация ландшафтов должна сопровождаться стабилизацией природно-ресурсного потенциала ПТК на преобразуемой территории, модернизацией структуры физико-географических компонентов, что улучшит условия окружающей среды и как следствие повысит комфортность жизни и деятельность населения.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Мероприятия по оптимизации ландшафтов территории сельского поселения сводятся к следующему:</w:t>
      </w:r>
    </w:p>
    <w:p w:rsidR="004C0188" w:rsidRPr="00797BB7" w:rsidRDefault="004C0188" w:rsidP="00797BB7">
      <w:pPr>
        <w:spacing w:after="0" w:line="240" w:lineRule="auto"/>
        <w:rPr>
          <w:rFonts w:ascii="Times New Roman" w:hAnsi="Times New Roman" w:cs="Times New Roman"/>
        </w:rPr>
      </w:pPr>
      <w:proofErr w:type="spellStart"/>
      <w:r w:rsidRPr="00797BB7">
        <w:rPr>
          <w:rFonts w:ascii="Times New Roman" w:hAnsi="Times New Roman" w:cs="Times New Roman"/>
        </w:rPr>
        <w:t>фитомелиорация</w:t>
      </w:r>
      <w:proofErr w:type="spellEnd"/>
      <w:r w:rsidRPr="00797BB7">
        <w:rPr>
          <w:rFonts w:ascii="Times New Roman" w:hAnsi="Times New Roman" w:cs="Times New Roman"/>
        </w:rPr>
        <w:t>;</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борьба с эрозионными процессами (линейная, овражная, ветровая эрозия).</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Инженерная подготовка территории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Инженерно-геологические условия территории сельского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Большую часть территории можно охарактеризовать как неблагоприятную по </w:t>
      </w:r>
      <w:proofErr w:type="gramStart"/>
      <w:r w:rsidRPr="00797BB7">
        <w:rPr>
          <w:rFonts w:ascii="Times New Roman" w:hAnsi="Times New Roman" w:cs="Times New Roman"/>
        </w:rPr>
        <w:t>инженерно-строительным</w:t>
      </w:r>
      <w:proofErr w:type="gramEnd"/>
      <w:r w:rsidRPr="00797BB7">
        <w:rPr>
          <w:rFonts w:ascii="Times New Roman" w:hAnsi="Times New Roman" w:cs="Times New Roman"/>
        </w:rPr>
        <w:t xml:space="preserve"> условиями, при использовании ее под застройку необходимо проведение инженерно-строительных мероприятий (планировка, понижение уровня грунтовых вод).</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Строительство на участках, где возможно развитие оползней должно осуществляться в соответствии со </w:t>
      </w:r>
      <w:proofErr w:type="spellStart"/>
      <w:r w:rsidRPr="00797BB7">
        <w:rPr>
          <w:rFonts w:ascii="Times New Roman" w:hAnsi="Times New Roman" w:cs="Times New Roman"/>
        </w:rPr>
        <w:t>СНиП</w:t>
      </w:r>
      <w:proofErr w:type="spellEnd"/>
      <w:r w:rsidRPr="00797BB7">
        <w:rPr>
          <w:rFonts w:ascii="Times New Roman" w:hAnsi="Times New Roman" w:cs="Times New Roman"/>
        </w:rPr>
        <w:t xml:space="preserve"> 2.07.01-89 (р.8, п.8.9).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Необходимо проведение комплекса противооползневых мероприятий в районе с. Широкий Буерак:</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 проведение исследовательских работ по изучению причин возникновения оползня (топографическая съемка оползня; бурение на глубину, превышающую мощность оползающего клина грунта; полевые и лабораторные исследования грунтов);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 составление проекта противооползневых мероприятий;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проведение общих мероприятий по борьбе с оползнями-потоками: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осушение оползневого участка (поверхностный отвод воды, либо глубокий дренаж);</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возведение на склоне удерживающих сооружений (бетонных подпорных стен; буронабивных свай на  всю мощность оползневого массива; либо контрбанкетов  в основании склона);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повышение прочности оползневых масс (методами технической мелиорации; снижением влажности; </w:t>
      </w:r>
      <w:proofErr w:type="spellStart"/>
      <w:r w:rsidRPr="00797BB7">
        <w:rPr>
          <w:rFonts w:ascii="Times New Roman" w:hAnsi="Times New Roman" w:cs="Times New Roman"/>
        </w:rPr>
        <w:t>агролесомелиоративными</w:t>
      </w:r>
      <w:proofErr w:type="spellEnd"/>
      <w:r w:rsidRPr="00797BB7">
        <w:rPr>
          <w:rFonts w:ascii="Times New Roman" w:hAnsi="Times New Roman" w:cs="Times New Roman"/>
        </w:rPr>
        <w:t xml:space="preserve"> методами – создание травяного покрова, посадки кустарниковой и древесной растительности).</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Природоохранные мероприятия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 целом состояние природной среды сельского поселения находится на удовлетворительном уровне. 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1.Атмосферный воздух. Основными источниками негативного воздействия на состояние атмосферного воздуха будут автодороги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 целях обеспечения благоприятной экологической обстановки по состоянию атмосферного воздуха, рекомендуются следующие мероприятия: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осуществление перевода автотранспорта на газовое топливо;</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организация и благоустройство СЗЗ на предприятиях и организациях сельского поселения;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сохранение и развитие зеленого фонда сельского поселения, посадка многолетних зеленых насаждений, устройство зеленых газонов в соответствии с действующими нормативами – 12 м</w:t>
      </w:r>
      <w:proofErr w:type="gramStart"/>
      <w:r w:rsidRPr="00797BB7">
        <w:rPr>
          <w:rFonts w:ascii="Times New Roman" w:hAnsi="Times New Roman" w:cs="Times New Roman"/>
        </w:rPr>
        <w:t>2</w:t>
      </w:r>
      <w:proofErr w:type="gramEnd"/>
      <w:r w:rsidRPr="00797BB7">
        <w:rPr>
          <w:rFonts w:ascii="Times New Roman" w:hAnsi="Times New Roman" w:cs="Times New Roman"/>
        </w:rPr>
        <w:t xml:space="preserve">/чел.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 Поверхностные воды. Основной задачей при реализации генерального плана в отношении охраны поверхностных вод является предотвращение загрязнения водотоков и водоемов сельского поселения. Рекомендуемыми мероприятиями по охране водных объектов сельского поселения являются: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строительство современных очистных сооружений хозяйственно-бытовых и ливневых сточных вод;</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строительство централизованной системы водоотведения;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соблюдение правил </w:t>
      </w:r>
      <w:proofErr w:type="spellStart"/>
      <w:r w:rsidRPr="00797BB7">
        <w:rPr>
          <w:rFonts w:ascii="Times New Roman" w:hAnsi="Times New Roman" w:cs="Times New Roman"/>
        </w:rPr>
        <w:t>водоохранного</w:t>
      </w:r>
      <w:proofErr w:type="spellEnd"/>
      <w:r w:rsidRPr="00797BB7">
        <w:rPr>
          <w:rFonts w:ascii="Times New Roman" w:hAnsi="Times New Roman" w:cs="Times New Roman"/>
        </w:rPr>
        <w:t xml:space="preserve"> режима пользования в </w:t>
      </w:r>
      <w:proofErr w:type="spellStart"/>
      <w:r w:rsidRPr="00797BB7">
        <w:rPr>
          <w:rFonts w:ascii="Times New Roman" w:hAnsi="Times New Roman" w:cs="Times New Roman"/>
        </w:rPr>
        <w:t>водоохранной</w:t>
      </w:r>
      <w:proofErr w:type="spellEnd"/>
      <w:r w:rsidRPr="00797BB7">
        <w:rPr>
          <w:rFonts w:ascii="Times New Roman" w:hAnsi="Times New Roman" w:cs="Times New Roman"/>
        </w:rPr>
        <w:t xml:space="preserve"> зоне водных объектов.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 Подземные воды. 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необходимо: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организация зон санитарной охраны на действующих водозаборах;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осуществление учета и </w:t>
      </w:r>
      <w:proofErr w:type="gramStart"/>
      <w:r w:rsidRPr="00797BB7">
        <w:rPr>
          <w:rFonts w:ascii="Times New Roman" w:hAnsi="Times New Roman" w:cs="Times New Roman"/>
        </w:rPr>
        <w:t>контроля за</w:t>
      </w:r>
      <w:proofErr w:type="gramEnd"/>
      <w:r w:rsidRPr="00797BB7">
        <w:rPr>
          <w:rFonts w:ascii="Times New Roman" w:hAnsi="Times New Roman" w:cs="Times New Roman"/>
        </w:rPr>
        <w:t xml:space="preserve"> потреблением питьевой воды;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изучение качества подземных вод и гидродинамического режима на водозаборах и в зонах их влияния;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обеспечение качества питьевой воды, подаваемой населению, путем внедрения средств очистки.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  Почвы. В настоящее время основную нагрузку на почвенный покров испытывают земли автодорог поселения. Источниками техногенного поступления в почву тяжелых металлов также являются средства химизации сельского хозяйства. С целью предотвращения деградации почвенного покрова территории генеральным планом предлагается: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создание вдоль автомобильных дорог лесных полезащитных полос;</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сохранение существующих лесополос, выполняющих противоэрозионные и полезащитные функции;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внесение минеральных удобрений на основе агрохимической характеристики почв;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принятие мер по сохранению плодородия почв, посредством защиты их от эрозии, на основе </w:t>
      </w:r>
      <w:proofErr w:type="spellStart"/>
      <w:r w:rsidRPr="00797BB7">
        <w:rPr>
          <w:rFonts w:ascii="Times New Roman" w:hAnsi="Times New Roman" w:cs="Times New Roman"/>
        </w:rPr>
        <w:t>агрофитомелиоративных</w:t>
      </w:r>
      <w:proofErr w:type="spellEnd"/>
      <w:r w:rsidRPr="00797BB7">
        <w:rPr>
          <w:rFonts w:ascii="Times New Roman" w:hAnsi="Times New Roman" w:cs="Times New Roman"/>
        </w:rPr>
        <w:t xml:space="preserve"> приемов и биоинженерных сооружений.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5.   Обращение с отходами. Организация системы обращения с отходами должна включать в себя следующие мероприятия: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организация сбора и вывоза отходов с территории населенных пунктов;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проектирование и строительство площадки для сортировки и  последующего компостирования ТБО (без навоза и фекалий) за пределами населенных пунктов на землях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а именно:</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площадка площадью 8333 кв.м. по адресу: Вольский район, примерно на расстоянии 1720 м по направлению на юго-запад от нежилого здания № 1 по ул. Коммунистической с. Широкий Буерак;</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площадка площадью 6000 кв.м. по адресу: Вольский район примерно на расстоянии 1700 м по направлению на северо-запад от нежилого здания № 43 по ул. </w:t>
      </w:r>
      <w:proofErr w:type="gramStart"/>
      <w:r w:rsidRPr="00797BB7">
        <w:rPr>
          <w:rFonts w:ascii="Times New Roman" w:hAnsi="Times New Roman" w:cs="Times New Roman"/>
        </w:rPr>
        <w:t>Коммунистической</w:t>
      </w:r>
      <w:proofErr w:type="gramEnd"/>
      <w:r w:rsidRPr="00797BB7">
        <w:rPr>
          <w:rFonts w:ascii="Times New Roman" w:hAnsi="Times New Roman" w:cs="Times New Roman"/>
        </w:rPr>
        <w:t xml:space="preserve"> с. Богатое;</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площадка площадью 6000 кв.м., по адресу: Вольский район, с. Рощино (830 м юго-западнее  молочно-товарной фермы);</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проектирование и строительство пункта по сбору, накоплению и временному хранению отработанных ртутьсодержащих ламп и других приборов с ртутным заполнением с последующей передачей на </w:t>
      </w:r>
      <w:proofErr w:type="spellStart"/>
      <w:r w:rsidRPr="00797BB7">
        <w:rPr>
          <w:rFonts w:ascii="Times New Roman" w:hAnsi="Times New Roman" w:cs="Times New Roman"/>
        </w:rPr>
        <w:t>демеркуризацию</w:t>
      </w:r>
      <w:proofErr w:type="spellEnd"/>
      <w:r w:rsidRPr="00797BB7">
        <w:rPr>
          <w:rFonts w:ascii="Times New Roman" w:hAnsi="Times New Roman" w:cs="Times New Roman"/>
        </w:rPr>
        <w:t xml:space="preserve"> лицензированному предприятию;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организация площадок для сбора и временного хранения крупногабаритных отходов бытового происхождения с последующим вывозом отходов на полигон ТБО г. Вольска;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внедрение комплексной механизации санитарной очистки поселения;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рекультивация закрытых скотомогильников;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рекультивация свалки ТБО;</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строительство скотомогильника в соответствии с требованиями </w:t>
      </w:r>
      <w:proofErr w:type="spellStart"/>
      <w:r w:rsidRPr="00797BB7">
        <w:rPr>
          <w:rFonts w:ascii="Times New Roman" w:hAnsi="Times New Roman" w:cs="Times New Roman"/>
        </w:rPr>
        <w:t>СанПиН</w:t>
      </w:r>
      <w:proofErr w:type="spellEnd"/>
      <w:r w:rsidRPr="00797BB7">
        <w:rPr>
          <w:rFonts w:ascii="Times New Roman" w:hAnsi="Times New Roman" w:cs="Times New Roman"/>
        </w:rPr>
        <w:t xml:space="preserve"> 2.2.1/2.1.1.1200-03 «Санитарно-защитные зоны и санитарная классификация предприятий, сооружений и иных объектов».</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6. Территории природно-экологического каркаса. Основными задачами при формировании природно-экологического каркаса являются сохранение и восстановление ландшафтного и биологического разнообразия, достаточного для поддержания способности природных систем к </w:t>
      </w:r>
      <w:proofErr w:type="spellStart"/>
      <w:r w:rsidRPr="00797BB7">
        <w:rPr>
          <w:rFonts w:ascii="Times New Roman" w:hAnsi="Times New Roman" w:cs="Times New Roman"/>
        </w:rPr>
        <w:t>саморегуляции</w:t>
      </w:r>
      <w:proofErr w:type="spellEnd"/>
      <w:r w:rsidRPr="00797BB7">
        <w:rPr>
          <w:rFonts w:ascii="Times New Roman" w:hAnsi="Times New Roman" w:cs="Times New Roman"/>
        </w:rPr>
        <w:t xml:space="preserve"> и компенсации последствий антропогенной деятельности.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Основными элементами природно-экологического каркаса территории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являются: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ключевые территории – территории Вольского лесничества;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транзитные зоны - </w:t>
      </w:r>
      <w:proofErr w:type="spellStart"/>
      <w:r w:rsidRPr="00797BB7">
        <w:rPr>
          <w:rFonts w:ascii="Times New Roman" w:hAnsi="Times New Roman" w:cs="Times New Roman"/>
        </w:rPr>
        <w:t>водоохранная</w:t>
      </w:r>
      <w:proofErr w:type="spellEnd"/>
      <w:r w:rsidRPr="00797BB7">
        <w:rPr>
          <w:rFonts w:ascii="Times New Roman" w:hAnsi="Times New Roman" w:cs="Times New Roman"/>
        </w:rPr>
        <w:t xml:space="preserve"> зона вдоль рек;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экологические коридоры - сенокосные и пастбищные угодья;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буферные зоны - защитные лесные насаждения.</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 ПЕРЕЧЕНЬ ОСНОВНЫХ ФАКТОРОВ РИСКА ВОЗНИКНОВЕНИЯ ЧЕРЕЗВЫЧАЙНЫХ СИТУАЦИЙ ПРИРОДНОГО И ТЕХНОГЕННОГО ХАРАКТЕРА</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1.1 Факторы риска возникновения чрезвычайных ситуаций техногенного характера</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 </w:t>
      </w:r>
      <w:proofErr w:type="spellStart"/>
      <w:r w:rsidRPr="00797BB7">
        <w:rPr>
          <w:rFonts w:ascii="Times New Roman" w:hAnsi="Times New Roman" w:cs="Times New Roman"/>
        </w:rPr>
        <w:t>Широкобуеракском</w:t>
      </w:r>
      <w:proofErr w:type="spellEnd"/>
      <w:r w:rsidRPr="00797BB7">
        <w:rPr>
          <w:rFonts w:ascii="Times New Roman" w:hAnsi="Times New Roman" w:cs="Times New Roman"/>
        </w:rPr>
        <w:t xml:space="preserve"> сельском поселении наибольшую опасность в техногенной сфере представляют чрезвычайные ситуации, вызванные авариями:</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 автомобильном транспорте, перевозящем химически опасные вещества, легковоспламеняющиеся и горючие жидкости  по автодорогам, проложенным по территории поселения;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 объектах системы газораспределения;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 </w:t>
      </w:r>
      <w:proofErr w:type="spellStart"/>
      <w:r w:rsidRPr="00797BB7">
        <w:rPr>
          <w:rFonts w:ascii="Times New Roman" w:hAnsi="Times New Roman" w:cs="Times New Roman"/>
        </w:rPr>
        <w:t>Балаковской</w:t>
      </w:r>
      <w:proofErr w:type="spellEnd"/>
      <w:r w:rsidRPr="00797BB7">
        <w:rPr>
          <w:rFonts w:ascii="Times New Roman" w:hAnsi="Times New Roman" w:cs="Times New Roman"/>
        </w:rPr>
        <w:t xml:space="preserve"> АЭС;</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-на </w:t>
      </w:r>
      <w:proofErr w:type="spellStart"/>
      <w:r w:rsidRPr="00797BB7">
        <w:rPr>
          <w:rFonts w:ascii="Times New Roman" w:hAnsi="Times New Roman" w:cs="Times New Roman"/>
        </w:rPr>
        <w:t>пожаровзрывоопасных</w:t>
      </w:r>
      <w:proofErr w:type="spellEnd"/>
      <w:r w:rsidRPr="00797BB7">
        <w:rPr>
          <w:rFonts w:ascii="Times New Roman" w:hAnsi="Times New Roman" w:cs="Times New Roman"/>
        </w:rPr>
        <w:t xml:space="preserve"> объектах.</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B настоящее время опасность в техногенной сфере представляют аварии на электроэнергетических системах  и объектах жилищно-коммунального назначения.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Ветхость систем жизнеобеспечения стала фактором постоянной потенциальной опасности возникновения чрезвычайных ситуаций на объектах жилищно-коммунального назначения: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-прорывы водопровода,  аварии в канализационных системах с массовым выбросом загрязняющих веществ;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-аварии на тепловых сетях;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 xml:space="preserve">-аварии в системах снабжения населения питьевой водой;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-риски обрушения ветхих зданий.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К числу аварий на электроэнергетических системах относятся: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-аварии на автономных электростанциях с долговременным перерывом электроснабжения всех потребителей;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-аварии на электроэнергетических системах (сетях) с долговременным перерывом электроснабжения основных потребителей или обширных территорий;</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-выход из строя транспортных </w:t>
      </w:r>
      <w:proofErr w:type="spellStart"/>
      <w:r w:rsidRPr="00797BB7">
        <w:rPr>
          <w:rFonts w:ascii="Times New Roman" w:hAnsi="Times New Roman" w:cs="Times New Roman"/>
        </w:rPr>
        <w:t>электроконтактных</w:t>
      </w:r>
      <w:proofErr w:type="spellEnd"/>
      <w:r w:rsidRPr="00797BB7">
        <w:rPr>
          <w:rFonts w:ascii="Times New Roman" w:hAnsi="Times New Roman" w:cs="Times New Roman"/>
        </w:rPr>
        <w:t xml:space="preserve"> сетей.</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1.1.1 Аварии на транспортных коммуникациях</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Оценка риска от возможных чрезвычайных ситуаций на транспортных коммуникациях проведена по укрупненным показателям применительно к автомобильному транспорту, перевозящему химически опасные вещества и взрывоопасные вещества.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Наиболее часто чрезвычайные ситуации с потенциально опасными веществами возникают при их перевозках. Вероятность транспортных ЧС зависит от числа транспортных средств и дальности перевозки каждым транспортным средством, т.е. объема перевозок.</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Уровни риска вовлечения опасных грузов в аварийные ситуации на автомобильном транспорте приведены в таблице. </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Уровни риска вовлечения опасных грузов в аварийную ситуацию на транспорте</w:t>
      </w:r>
    </w:p>
    <w:tbl>
      <w:tblPr>
        <w:tblW w:w="5000" w:type="pct"/>
        <w:tblCellMar>
          <w:left w:w="40" w:type="dxa"/>
          <w:right w:w="40" w:type="dxa"/>
        </w:tblCellMar>
        <w:tblLook w:val="0000"/>
      </w:tblPr>
      <w:tblGrid>
        <w:gridCol w:w="5418"/>
        <w:gridCol w:w="4017"/>
      </w:tblGrid>
      <w:tr w:rsidR="004C0188" w:rsidRPr="00797BB7" w:rsidTr="006974C0">
        <w:trPr>
          <w:trHeight w:val="20"/>
        </w:trPr>
        <w:tc>
          <w:tcPr>
            <w:tcW w:w="2871" w:type="pct"/>
            <w:tcBorders>
              <w:top w:val="single" w:sz="6" w:space="0" w:color="auto"/>
              <w:left w:val="single" w:sz="6" w:space="0" w:color="auto"/>
              <w:bottom w:val="single" w:sz="6" w:space="0" w:color="auto"/>
              <w:right w:val="single" w:sz="6" w:space="0" w:color="auto"/>
            </w:tcBorders>
            <w:shd w:val="clear" w:color="auto" w:fill="FFFFFF"/>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Опасное событие</w:t>
            </w:r>
          </w:p>
        </w:tc>
        <w:tc>
          <w:tcPr>
            <w:tcW w:w="2129" w:type="pct"/>
            <w:tcBorders>
              <w:top w:val="single" w:sz="6" w:space="0" w:color="auto"/>
              <w:left w:val="single" w:sz="6" w:space="0" w:color="auto"/>
              <w:bottom w:val="single" w:sz="6" w:space="0" w:color="auto"/>
              <w:right w:val="single" w:sz="6" w:space="0" w:color="auto"/>
            </w:tcBorders>
            <w:shd w:val="clear" w:color="auto" w:fill="FFFFFF"/>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Интенсивность аварийных ситуаций, 1/(транспорт ∙ </w:t>
            </w:r>
            <w:proofErr w:type="gramStart"/>
            <w:r w:rsidRPr="00797BB7">
              <w:rPr>
                <w:rFonts w:ascii="Times New Roman" w:hAnsi="Times New Roman" w:cs="Times New Roman"/>
              </w:rPr>
              <w:t>км</w:t>
            </w:r>
            <w:proofErr w:type="gramEnd"/>
            <w:r w:rsidRPr="00797BB7">
              <w:rPr>
                <w:rFonts w:ascii="Times New Roman" w:hAnsi="Times New Roman" w:cs="Times New Roman"/>
              </w:rPr>
              <w:t>)</w:t>
            </w:r>
          </w:p>
        </w:tc>
      </w:tr>
      <w:tr w:rsidR="004C0188" w:rsidRPr="00797BB7" w:rsidTr="006974C0">
        <w:trPr>
          <w:trHeight w:val="20"/>
        </w:trPr>
        <w:tc>
          <w:tcPr>
            <w:tcW w:w="2871" w:type="pct"/>
            <w:tcBorders>
              <w:top w:val="single" w:sz="6" w:space="0" w:color="auto"/>
              <w:left w:val="single" w:sz="6" w:space="0" w:color="auto"/>
              <w:bottom w:val="single" w:sz="6" w:space="0" w:color="auto"/>
              <w:right w:val="single" w:sz="6" w:space="0" w:color="auto"/>
            </w:tcBorders>
            <w:shd w:val="clear" w:color="auto" w:fill="FFFFFF"/>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Аварии автомобиля при перевозке опасных грузов</w:t>
            </w:r>
          </w:p>
        </w:tc>
        <w:tc>
          <w:tcPr>
            <w:tcW w:w="2129" w:type="pct"/>
            <w:tcBorders>
              <w:top w:val="single" w:sz="6" w:space="0" w:color="auto"/>
              <w:left w:val="single" w:sz="6" w:space="0" w:color="auto"/>
              <w:bottom w:val="single" w:sz="6" w:space="0" w:color="auto"/>
              <w:right w:val="single" w:sz="6" w:space="0" w:color="auto"/>
            </w:tcBorders>
            <w:shd w:val="clear" w:color="auto" w:fill="FFFFFF"/>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1,2*10-6</w:t>
            </w:r>
          </w:p>
        </w:tc>
      </w:tr>
    </w:tbl>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Анализ возможных последствий аварий на автомобильном транспорте</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По территории </w:t>
      </w:r>
      <w:proofErr w:type="spellStart"/>
      <w:r w:rsidRPr="00797BB7">
        <w:rPr>
          <w:rFonts w:ascii="Times New Roman" w:hAnsi="Times New Roman" w:cs="Times New Roman"/>
        </w:rPr>
        <w:t>Широкобуеракского</w:t>
      </w:r>
      <w:proofErr w:type="spellEnd"/>
      <w:r w:rsidRPr="00797BB7">
        <w:rPr>
          <w:rFonts w:ascii="Times New Roman" w:hAnsi="Times New Roman" w:cs="Times New Roman"/>
        </w:rPr>
        <w:t xml:space="preserve"> сельского  поселения проходит федеральная автодорога «Сызрань-Саратов-Волгоград», по которой может осуществляться: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транспортировка аммиака в цистернах (16 т);</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транспортировка нефтепродуктов в цистернах (объемом до 43 м3);</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транспортировка СУГ в цистернах (объемом до 10 м3). </w:t>
      </w:r>
    </w:p>
    <w:p w:rsidR="004C0188" w:rsidRPr="00797BB7" w:rsidRDefault="004C0188" w:rsidP="00797BB7">
      <w:pPr>
        <w:spacing w:after="0" w:line="240" w:lineRule="auto"/>
        <w:rPr>
          <w:rFonts w:ascii="Times New Roman" w:hAnsi="Times New Roman" w:cs="Times New Roman"/>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       Анализ возможных последствий аварий с участием взрывопожароопасных веществ</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Поражающими факторами возможных аварий на автотранспорте, перевозящем нефтепродукты и СУГ,  могут быть:</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воздушная ударная волна, образующаяся в результате взрывных превращений облаков топливно-воздушных смесей (ТВС);</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тепловое излучение горящих разлитий и огненного шара;</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осколки и обломки оборудования, обломки зданий и сооружений, образующиеся в результате взрывных превращений облаков ТВС.</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Транспортировка и доставка нефтепродуктов на АЗС осуществляется автоцистернами, максимальный объем которых может составлять 43 м3.</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Результаты расчета поражающих факторов возможных взрыва ТВС, огненного шара и пожара разлива при разрушении автоцистерны с бензином приведены на рисунках и в таблице.</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 зависимости от места возможной аварии (на автодороге или площадке слива АЗС), количество пораженных людей может составить от 1 до 5 человек.</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Границы зон действия поражающих факторов взрыва, огненного шара и пожара разлива при разрушении автоцистерны с бензином вместимостью 43 м3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
        <w:gridCol w:w="3478"/>
        <w:gridCol w:w="1807"/>
        <w:gridCol w:w="1807"/>
        <w:gridCol w:w="1807"/>
        <w:gridCol w:w="133"/>
      </w:tblGrid>
      <w:tr w:rsidR="004C0188" w:rsidRPr="00797BB7" w:rsidTr="006974C0">
        <w:trPr>
          <w:gridAfter w:val="1"/>
          <w:wAfter w:w="69" w:type="pct"/>
          <w:trHeight w:hRule="exact" w:val="775"/>
        </w:trPr>
        <w:tc>
          <w:tcPr>
            <w:tcW w:w="2132" w:type="pct"/>
            <w:gridSpan w:val="2"/>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Показатели</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Избыточное давление взрыва облака ТВС</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Тепловое излучение огненного шара</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Тепловое излучение пожара пролива</w:t>
            </w:r>
          </w:p>
        </w:tc>
      </w:tr>
      <w:tr w:rsidR="004C0188" w:rsidRPr="00797BB7" w:rsidTr="006974C0">
        <w:trPr>
          <w:gridAfter w:val="1"/>
          <w:wAfter w:w="69" w:type="pct"/>
        </w:trPr>
        <w:tc>
          <w:tcPr>
            <w:tcW w:w="2132" w:type="pct"/>
            <w:gridSpan w:val="2"/>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Максимальное количество опасного вещества, участвующего в аварии с учетом 90% заполнения цистерны, </w:t>
            </w:r>
            <w:proofErr w:type="gramStart"/>
            <w:r w:rsidRPr="00797BB7">
              <w:rPr>
                <w:rFonts w:ascii="Times New Roman" w:hAnsi="Times New Roman" w:cs="Times New Roman"/>
              </w:rPr>
              <w:t>т</w:t>
            </w:r>
            <w:proofErr w:type="gramEnd"/>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28,25</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28,25</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28,25</w:t>
            </w:r>
          </w:p>
        </w:tc>
      </w:tr>
      <w:tr w:rsidR="004C0188" w:rsidRPr="00797BB7" w:rsidTr="006974C0">
        <w:trPr>
          <w:gridAfter w:val="1"/>
          <w:wAfter w:w="69" w:type="pct"/>
        </w:trPr>
        <w:tc>
          <w:tcPr>
            <w:tcW w:w="2132" w:type="pct"/>
            <w:gridSpan w:val="2"/>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Максимальное количество опасного вещества, участвующего в создании </w:t>
            </w:r>
            <w:r w:rsidRPr="00797BB7">
              <w:rPr>
                <w:rFonts w:ascii="Times New Roman" w:hAnsi="Times New Roman" w:cs="Times New Roman"/>
              </w:rPr>
              <w:lastRenderedPageBreak/>
              <w:t xml:space="preserve">поражающих факторов, </w:t>
            </w:r>
            <w:proofErr w:type="gramStart"/>
            <w:r w:rsidRPr="00797BB7">
              <w:rPr>
                <w:rFonts w:ascii="Times New Roman" w:hAnsi="Times New Roman" w:cs="Times New Roman"/>
              </w:rPr>
              <w:t>т</w:t>
            </w:r>
            <w:proofErr w:type="gramEnd"/>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1,9</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16,95</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28,25</w:t>
            </w:r>
          </w:p>
        </w:tc>
      </w:tr>
      <w:tr w:rsidR="004C0188" w:rsidRPr="00797BB7" w:rsidTr="006974C0">
        <w:trPr>
          <w:gridAfter w:val="1"/>
          <w:wAfter w:w="69" w:type="pct"/>
        </w:trPr>
        <w:tc>
          <w:tcPr>
            <w:tcW w:w="2132" w:type="pct"/>
            <w:gridSpan w:val="2"/>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Граница зоны (м), с избыточным давлением:</w:t>
            </w:r>
          </w:p>
        </w:tc>
        <w:tc>
          <w:tcPr>
            <w:tcW w:w="933" w:type="pct"/>
          </w:tcPr>
          <w:p w:rsidR="004C0188" w:rsidRPr="00797BB7" w:rsidRDefault="004C0188" w:rsidP="00797BB7">
            <w:pPr>
              <w:spacing w:after="0" w:line="240" w:lineRule="auto"/>
              <w:rPr>
                <w:rFonts w:ascii="Times New Roman" w:hAnsi="Times New Roman" w:cs="Times New Roman"/>
              </w:rPr>
            </w:pPr>
          </w:p>
        </w:tc>
        <w:tc>
          <w:tcPr>
            <w:tcW w:w="933" w:type="pct"/>
          </w:tcPr>
          <w:p w:rsidR="004C0188" w:rsidRPr="00797BB7" w:rsidRDefault="004C0188" w:rsidP="00797BB7">
            <w:pPr>
              <w:spacing w:after="0" w:line="240" w:lineRule="auto"/>
              <w:rPr>
                <w:rFonts w:ascii="Times New Roman" w:hAnsi="Times New Roman" w:cs="Times New Roman"/>
              </w:rPr>
            </w:pPr>
          </w:p>
        </w:tc>
        <w:tc>
          <w:tcPr>
            <w:tcW w:w="933" w:type="pct"/>
          </w:tcPr>
          <w:p w:rsidR="004C0188" w:rsidRPr="00797BB7" w:rsidRDefault="004C0188" w:rsidP="00797BB7">
            <w:pPr>
              <w:spacing w:after="0" w:line="240" w:lineRule="auto"/>
              <w:rPr>
                <w:rFonts w:ascii="Times New Roman" w:hAnsi="Times New Roman" w:cs="Times New Roman"/>
              </w:rPr>
            </w:pPr>
          </w:p>
        </w:tc>
      </w:tr>
      <w:tr w:rsidR="004C0188" w:rsidRPr="00797BB7" w:rsidTr="006974C0">
        <w:trPr>
          <w:gridAfter w:val="1"/>
          <w:wAfter w:w="69" w:type="pct"/>
        </w:trPr>
        <w:tc>
          <w:tcPr>
            <w:tcW w:w="2132" w:type="pct"/>
            <w:gridSpan w:val="2"/>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Δ</w:t>
            </w:r>
            <w:proofErr w:type="gramStart"/>
            <w:r w:rsidRPr="00797BB7">
              <w:rPr>
                <w:rFonts w:ascii="Times New Roman" w:hAnsi="Times New Roman" w:cs="Times New Roman"/>
              </w:rPr>
              <w:t>Р</w:t>
            </w:r>
            <w:proofErr w:type="gramEnd"/>
            <w:r w:rsidRPr="00797BB7">
              <w:rPr>
                <w:rFonts w:ascii="Times New Roman" w:hAnsi="Times New Roman" w:cs="Times New Roman"/>
              </w:rPr>
              <w:t>=320 кПа</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18,6</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r>
      <w:tr w:rsidR="004C0188" w:rsidRPr="00797BB7" w:rsidTr="006974C0">
        <w:trPr>
          <w:gridAfter w:val="1"/>
          <w:wAfter w:w="69" w:type="pct"/>
        </w:trPr>
        <w:tc>
          <w:tcPr>
            <w:tcW w:w="2132" w:type="pct"/>
            <w:gridSpan w:val="2"/>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Δ</w:t>
            </w:r>
            <w:proofErr w:type="gramStart"/>
            <w:r w:rsidRPr="00797BB7">
              <w:rPr>
                <w:rFonts w:ascii="Times New Roman" w:hAnsi="Times New Roman" w:cs="Times New Roman"/>
              </w:rPr>
              <w:t>Р</w:t>
            </w:r>
            <w:proofErr w:type="gramEnd"/>
            <w:r w:rsidRPr="00797BB7">
              <w:rPr>
                <w:rFonts w:ascii="Times New Roman" w:hAnsi="Times New Roman" w:cs="Times New Roman"/>
              </w:rPr>
              <w:t>=160 кПа</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25,6</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r>
      <w:tr w:rsidR="004C0188" w:rsidRPr="00797BB7" w:rsidTr="006974C0">
        <w:trPr>
          <w:gridAfter w:val="1"/>
          <w:wAfter w:w="69" w:type="pct"/>
        </w:trPr>
        <w:tc>
          <w:tcPr>
            <w:tcW w:w="2132" w:type="pct"/>
            <w:gridSpan w:val="2"/>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Δ</w:t>
            </w:r>
            <w:proofErr w:type="gramStart"/>
            <w:r w:rsidRPr="00797BB7">
              <w:rPr>
                <w:rFonts w:ascii="Times New Roman" w:hAnsi="Times New Roman" w:cs="Times New Roman"/>
              </w:rPr>
              <w:t>Р</w:t>
            </w:r>
            <w:proofErr w:type="gramEnd"/>
            <w:r w:rsidRPr="00797BB7">
              <w:rPr>
                <w:rFonts w:ascii="Times New Roman" w:hAnsi="Times New Roman" w:cs="Times New Roman"/>
              </w:rPr>
              <w:t>=128 кПа</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28,5</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r>
      <w:tr w:rsidR="004C0188" w:rsidRPr="00797BB7" w:rsidTr="006974C0">
        <w:trPr>
          <w:gridAfter w:val="1"/>
          <w:wAfter w:w="69" w:type="pct"/>
        </w:trPr>
        <w:tc>
          <w:tcPr>
            <w:tcW w:w="2132" w:type="pct"/>
            <w:gridSpan w:val="2"/>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Δ</w:t>
            </w:r>
            <w:proofErr w:type="gramStart"/>
            <w:r w:rsidRPr="00797BB7">
              <w:rPr>
                <w:rFonts w:ascii="Times New Roman" w:hAnsi="Times New Roman" w:cs="Times New Roman"/>
              </w:rPr>
              <w:t>Р</w:t>
            </w:r>
            <w:proofErr w:type="gramEnd"/>
            <w:r w:rsidRPr="00797BB7">
              <w:rPr>
                <w:rFonts w:ascii="Times New Roman" w:hAnsi="Times New Roman" w:cs="Times New Roman"/>
              </w:rPr>
              <w:t>=96 кПа</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32,9</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r>
      <w:tr w:rsidR="004C0188" w:rsidRPr="00797BB7" w:rsidTr="006974C0">
        <w:trPr>
          <w:gridAfter w:val="1"/>
          <w:wAfter w:w="69" w:type="pct"/>
        </w:trPr>
        <w:tc>
          <w:tcPr>
            <w:tcW w:w="2132" w:type="pct"/>
            <w:gridSpan w:val="2"/>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Δ</w:t>
            </w:r>
            <w:proofErr w:type="gramStart"/>
            <w:r w:rsidRPr="00797BB7">
              <w:rPr>
                <w:rFonts w:ascii="Times New Roman" w:hAnsi="Times New Roman" w:cs="Times New Roman"/>
              </w:rPr>
              <w:t>Р</w:t>
            </w:r>
            <w:proofErr w:type="gramEnd"/>
            <w:r w:rsidRPr="00797BB7">
              <w:rPr>
                <w:rFonts w:ascii="Times New Roman" w:hAnsi="Times New Roman" w:cs="Times New Roman"/>
              </w:rPr>
              <w:t>=80 кПа</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36,1</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r>
      <w:tr w:rsidR="004C0188" w:rsidRPr="00797BB7" w:rsidTr="006974C0">
        <w:trPr>
          <w:gridAfter w:val="1"/>
          <w:wAfter w:w="69" w:type="pct"/>
        </w:trPr>
        <w:tc>
          <w:tcPr>
            <w:tcW w:w="2132" w:type="pct"/>
            <w:gridSpan w:val="2"/>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Δ</w:t>
            </w:r>
            <w:proofErr w:type="gramStart"/>
            <w:r w:rsidRPr="00797BB7">
              <w:rPr>
                <w:rFonts w:ascii="Times New Roman" w:hAnsi="Times New Roman" w:cs="Times New Roman"/>
              </w:rPr>
              <w:t>Р</w:t>
            </w:r>
            <w:proofErr w:type="gramEnd"/>
            <w:r w:rsidRPr="00797BB7">
              <w:rPr>
                <w:rFonts w:ascii="Times New Roman" w:hAnsi="Times New Roman" w:cs="Times New Roman"/>
              </w:rPr>
              <w:t>=64 кПа</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40,7</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r>
      <w:tr w:rsidR="004C0188" w:rsidRPr="00797BB7" w:rsidTr="006974C0">
        <w:trPr>
          <w:gridAfter w:val="1"/>
          <w:wAfter w:w="69" w:type="pct"/>
        </w:trPr>
        <w:tc>
          <w:tcPr>
            <w:tcW w:w="2132" w:type="pct"/>
            <w:gridSpan w:val="2"/>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Δ</w:t>
            </w:r>
            <w:proofErr w:type="gramStart"/>
            <w:r w:rsidRPr="00797BB7">
              <w:rPr>
                <w:rFonts w:ascii="Times New Roman" w:hAnsi="Times New Roman" w:cs="Times New Roman"/>
              </w:rPr>
              <w:t>Р</w:t>
            </w:r>
            <w:proofErr w:type="gramEnd"/>
            <w:r w:rsidRPr="00797BB7">
              <w:rPr>
                <w:rFonts w:ascii="Times New Roman" w:hAnsi="Times New Roman" w:cs="Times New Roman"/>
              </w:rPr>
              <w:t>=48 кПа</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47,7</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r>
      <w:tr w:rsidR="004C0188" w:rsidRPr="00797BB7" w:rsidTr="006974C0">
        <w:trPr>
          <w:gridAfter w:val="1"/>
          <w:wAfter w:w="69" w:type="pct"/>
        </w:trPr>
        <w:tc>
          <w:tcPr>
            <w:tcW w:w="2132" w:type="pct"/>
            <w:gridSpan w:val="2"/>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Δ</w:t>
            </w:r>
            <w:proofErr w:type="gramStart"/>
            <w:r w:rsidRPr="00797BB7">
              <w:rPr>
                <w:rFonts w:ascii="Times New Roman" w:hAnsi="Times New Roman" w:cs="Times New Roman"/>
              </w:rPr>
              <w:t>Р</w:t>
            </w:r>
            <w:proofErr w:type="gramEnd"/>
            <w:r w:rsidRPr="00797BB7">
              <w:rPr>
                <w:rFonts w:ascii="Times New Roman" w:hAnsi="Times New Roman" w:cs="Times New Roman"/>
              </w:rPr>
              <w:t>=32 кПа</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60,6</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r>
      <w:tr w:rsidR="004C0188" w:rsidRPr="00797BB7" w:rsidTr="006974C0">
        <w:trPr>
          <w:gridAfter w:val="1"/>
          <w:wAfter w:w="69" w:type="pct"/>
        </w:trPr>
        <w:tc>
          <w:tcPr>
            <w:tcW w:w="2132" w:type="pct"/>
            <w:gridSpan w:val="2"/>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Δ</w:t>
            </w:r>
            <w:proofErr w:type="gramStart"/>
            <w:r w:rsidRPr="00797BB7">
              <w:rPr>
                <w:rFonts w:ascii="Times New Roman" w:hAnsi="Times New Roman" w:cs="Times New Roman"/>
              </w:rPr>
              <w:t>Р</w:t>
            </w:r>
            <w:proofErr w:type="gramEnd"/>
            <w:r w:rsidRPr="00797BB7">
              <w:rPr>
                <w:rFonts w:ascii="Times New Roman" w:hAnsi="Times New Roman" w:cs="Times New Roman"/>
              </w:rPr>
              <w:t>=16 кПа</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95,4</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r>
      <w:tr w:rsidR="004C0188" w:rsidRPr="00797BB7" w:rsidTr="006974C0">
        <w:trPr>
          <w:gridAfter w:val="1"/>
          <w:wAfter w:w="69" w:type="pct"/>
        </w:trPr>
        <w:tc>
          <w:tcPr>
            <w:tcW w:w="2132" w:type="pct"/>
            <w:gridSpan w:val="2"/>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Δ</w:t>
            </w:r>
            <w:proofErr w:type="gramStart"/>
            <w:r w:rsidRPr="00797BB7">
              <w:rPr>
                <w:rFonts w:ascii="Times New Roman" w:hAnsi="Times New Roman" w:cs="Times New Roman"/>
              </w:rPr>
              <w:t>Р</w:t>
            </w:r>
            <w:proofErr w:type="gramEnd"/>
            <w:r w:rsidRPr="00797BB7">
              <w:rPr>
                <w:rFonts w:ascii="Times New Roman" w:hAnsi="Times New Roman" w:cs="Times New Roman"/>
              </w:rPr>
              <w:t xml:space="preserve">=5 кПа (зона </w:t>
            </w:r>
            <w:proofErr w:type="spellStart"/>
            <w:r w:rsidRPr="00797BB7">
              <w:rPr>
                <w:rFonts w:ascii="Times New Roman" w:hAnsi="Times New Roman" w:cs="Times New Roman"/>
              </w:rPr>
              <w:t>расстекления</w:t>
            </w:r>
            <w:proofErr w:type="spellEnd"/>
            <w:r w:rsidRPr="00797BB7">
              <w:rPr>
                <w:rFonts w:ascii="Times New Roman" w:hAnsi="Times New Roman" w:cs="Times New Roman"/>
              </w:rPr>
              <w:t>)</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234</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r>
      <w:tr w:rsidR="004C0188" w:rsidRPr="00797BB7" w:rsidTr="006974C0">
        <w:trPr>
          <w:gridAfter w:val="1"/>
          <w:wAfter w:w="69" w:type="pct"/>
        </w:trPr>
        <w:tc>
          <w:tcPr>
            <w:tcW w:w="2132" w:type="pct"/>
            <w:gridSpan w:val="2"/>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Эффективный диаметр "огненного шара", </w:t>
            </w:r>
            <w:proofErr w:type="gramStart"/>
            <w:r w:rsidRPr="00797BB7">
              <w:rPr>
                <w:rFonts w:ascii="Times New Roman" w:hAnsi="Times New Roman" w:cs="Times New Roman"/>
              </w:rPr>
              <w:t>м</w:t>
            </w:r>
            <w:proofErr w:type="gramEnd"/>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128,7</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r>
      <w:tr w:rsidR="004C0188" w:rsidRPr="00797BB7" w:rsidTr="006974C0">
        <w:trPr>
          <w:gridAfter w:val="1"/>
          <w:wAfter w:w="69" w:type="pct"/>
        </w:trPr>
        <w:tc>
          <w:tcPr>
            <w:tcW w:w="2132" w:type="pct"/>
            <w:gridSpan w:val="2"/>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Высота центра "огненного шара", </w:t>
            </w:r>
            <w:proofErr w:type="gramStart"/>
            <w:r w:rsidRPr="00797BB7">
              <w:rPr>
                <w:rFonts w:ascii="Times New Roman" w:hAnsi="Times New Roman" w:cs="Times New Roman"/>
              </w:rPr>
              <w:t>м</w:t>
            </w:r>
            <w:proofErr w:type="gramEnd"/>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64,4</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r>
      <w:tr w:rsidR="004C0188" w:rsidRPr="00797BB7" w:rsidTr="006974C0">
        <w:trPr>
          <w:gridAfter w:val="1"/>
          <w:wAfter w:w="69" w:type="pct"/>
        </w:trPr>
        <w:tc>
          <w:tcPr>
            <w:tcW w:w="2132" w:type="pct"/>
            <w:gridSpan w:val="2"/>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Время существования "огненного шара", </w:t>
            </w:r>
            <w:proofErr w:type="gramStart"/>
            <w:r w:rsidRPr="00797BB7">
              <w:rPr>
                <w:rFonts w:ascii="Times New Roman" w:hAnsi="Times New Roman" w:cs="Times New Roman"/>
              </w:rPr>
              <w:t>с</w:t>
            </w:r>
            <w:proofErr w:type="gramEnd"/>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17,6</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r>
      <w:tr w:rsidR="004C0188" w:rsidRPr="00797BB7" w:rsidTr="006974C0">
        <w:trPr>
          <w:gridAfter w:val="1"/>
          <w:wAfter w:w="69" w:type="pct"/>
        </w:trPr>
        <w:tc>
          <w:tcPr>
            <w:tcW w:w="2132" w:type="pct"/>
            <w:gridSpan w:val="2"/>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Максимальная площадь пожара разлива, м</w:t>
            </w:r>
            <w:proofErr w:type="gramStart"/>
            <w:r w:rsidRPr="00797BB7">
              <w:rPr>
                <w:rFonts w:ascii="Times New Roman" w:hAnsi="Times New Roman" w:cs="Times New Roman"/>
              </w:rPr>
              <w:t>2</w:t>
            </w:r>
            <w:proofErr w:type="gramEnd"/>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774</w:t>
            </w:r>
          </w:p>
        </w:tc>
      </w:tr>
      <w:tr w:rsidR="004C0188" w:rsidRPr="00797BB7" w:rsidTr="006974C0">
        <w:trPr>
          <w:gridAfter w:val="1"/>
          <w:wAfter w:w="69" w:type="pct"/>
        </w:trPr>
        <w:tc>
          <w:tcPr>
            <w:tcW w:w="2132" w:type="pct"/>
            <w:gridSpan w:val="2"/>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Радиус разлива, </w:t>
            </w:r>
            <w:proofErr w:type="gramStart"/>
            <w:r w:rsidRPr="00797BB7">
              <w:rPr>
                <w:rFonts w:ascii="Times New Roman" w:hAnsi="Times New Roman" w:cs="Times New Roman"/>
              </w:rPr>
              <w:t>м</w:t>
            </w:r>
            <w:proofErr w:type="gramEnd"/>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15,7</w:t>
            </w:r>
          </w:p>
        </w:tc>
      </w:tr>
      <w:tr w:rsidR="004C0188" w:rsidRPr="00797BB7" w:rsidTr="006974C0">
        <w:trPr>
          <w:gridAfter w:val="1"/>
          <w:wAfter w:w="69" w:type="pct"/>
        </w:trPr>
        <w:tc>
          <w:tcPr>
            <w:tcW w:w="2132" w:type="pct"/>
            <w:gridSpan w:val="2"/>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Возгорание древесины через 10 мин (q=14 кВт/м</w:t>
            </w:r>
            <w:proofErr w:type="gramStart"/>
            <w:r w:rsidRPr="00797BB7">
              <w:rPr>
                <w:rFonts w:ascii="Times New Roman" w:hAnsi="Times New Roman" w:cs="Times New Roman"/>
              </w:rPr>
              <w:t>2</w:t>
            </w:r>
            <w:proofErr w:type="gramEnd"/>
            <w:r w:rsidRPr="00797BB7">
              <w:rPr>
                <w:rFonts w:ascii="Times New Roman" w:hAnsi="Times New Roman" w:cs="Times New Roman"/>
              </w:rPr>
              <w:t>):</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933"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209</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20,3</w:t>
            </w:r>
          </w:p>
        </w:tc>
      </w:tr>
      <w:tr w:rsidR="004C0188" w:rsidRPr="00797BB7" w:rsidTr="006974C0">
        <w:trPr>
          <w:gridAfter w:val="1"/>
          <w:wAfter w:w="69" w:type="pct"/>
        </w:trPr>
        <w:tc>
          <w:tcPr>
            <w:tcW w:w="2132" w:type="pct"/>
            <w:gridSpan w:val="2"/>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Появление ожогов 1-й степени через 15-20 с, 2-й степени через 30-40 с (q=7 кВт/м</w:t>
            </w:r>
            <w:proofErr w:type="gramStart"/>
            <w:r w:rsidRPr="00797BB7">
              <w:rPr>
                <w:rFonts w:ascii="Times New Roman" w:hAnsi="Times New Roman" w:cs="Times New Roman"/>
              </w:rPr>
              <w:t>2</w:t>
            </w:r>
            <w:proofErr w:type="gramEnd"/>
            <w:r w:rsidRPr="00797BB7">
              <w:rPr>
                <w:rFonts w:ascii="Times New Roman" w:hAnsi="Times New Roman" w:cs="Times New Roman"/>
              </w:rPr>
              <w:t>):</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280,2</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28,7</w:t>
            </w:r>
          </w:p>
        </w:tc>
      </w:tr>
      <w:tr w:rsidR="004C0188" w:rsidRPr="00797BB7" w:rsidTr="006974C0">
        <w:trPr>
          <w:gridAfter w:val="1"/>
          <w:wAfter w:w="69" w:type="pct"/>
        </w:trPr>
        <w:tc>
          <w:tcPr>
            <w:tcW w:w="2132" w:type="pct"/>
            <w:gridSpan w:val="2"/>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Безопасно для человека в брезентовой одежде (q=4,2 кВт/м</w:t>
            </w:r>
            <w:proofErr w:type="gramStart"/>
            <w:r w:rsidRPr="00797BB7">
              <w:rPr>
                <w:rFonts w:ascii="Times New Roman" w:hAnsi="Times New Roman" w:cs="Times New Roman"/>
              </w:rPr>
              <w:t>2</w:t>
            </w:r>
            <w:proofErr w:type="gramEnd"/>
            <w:r w:rsidRPr="00797BB7">
              <w:rPr>
                <w:rFonts w:ascii="Times New Roman" w:hAnsi="Times New Roman" w:cs="Times New Roman"/>
              </w:rPr>
              <w:t>):</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337,2</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36,5</w:t>
            </w:r>
          </w:p>
        </w:tc>
      </w:tr>
      <w:tr w:rsidR="004C0188" w:rsidRPr="00797BB7" w:rsidTr="006974C0">
        <w:trPr>
          <w:gridAfter w:val="1"/>
          <w:wAfter w:w="69" w:type="pct"/>
        </w:trPr>
        <w:tc>
          <w:tcPr>
            <w:tcW w:w="2132" w:type="pct"/>
            <w:gridSpan w:val="2"/>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Без негативных последствий в течение длительного времени (q=1,4 кВт/м</w:t>
            </w:r>
            <w:proofErr w:type="gramStart"/>
            <w:r w:rsidRPr="00797BB7">
              <w:rPr>
                <w:rFonts w:ascii="Times New Roman" w:hAnsi="Times New Roman" w:cs="Times New Roman"/>
              </w:rPr>
              <w:t>2</w:t>
            </w:r>
            <w:proofErr w:type="gramEnd"/>
            <w:r w:rsidRPr="00797BB7">
              <w:rPr>
                <w:rFonts w:ascii="Times New Roman" w:hAnsi="Times New Roman" w:cs="Times New Roman"/>
              </w:rPr>
              <w:t>):</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486,2</w:t>
            </w:r>
          </w:p>
        </w:tc>
        <w:tc>
          <w:tcPr>
            <w:tcW w:w="933"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57,5</w:t>
            </w:r>
          </w:p>
        </w:tc>
      </w:tr>
      <w:tr w:rsidR="004C0188" w:rsidRPr="004C0188" w:rsidTr="006974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1134"/>
        </w:trPr>
        <w:tc>
          <w:tcPr>
            <w:tcW w:w="336" w:type="pct"/>
            <w:textDirection w:val="btLr"/>
          </w:tcPr>
          <w:p w:rsidR="004C0188" w:rsidRPr="004C0188" w:rsidRDefault="004C0188" w:rsidP="00797BB7">
            <w:pPr>
              <w:spacing w:after="0"/>
            </w:pPr>
            <w:r w:rsidRPr="004C0188">
              <w:t>Избыточное давление взрыва облака ТВС, кПа</w:t>
            </w:r>
          </w:p>
        </w:tc>
        <w:tc>
          <w:tcPr>
            <w:tcW w:w="4664" w:type="pct"/>
            <w:gridSpan w:val="5"/>
          </w:tcPr>
          <w:p w:rsidR="004C0188" w:rsidRPr="004C0188" w:rsidRDefault="004C0188" w:rsidP="004C0188">
            <w:r>
              <w:rPr>
                <w:noProof/>
              </w:rPr>
              <w:drawing>
                <wp:inline distT="0" distB="0" distL="0" distR="0">
                  <wp:extent cx="5619750" cy="3533775"/>
                  <wp:effectExtent l="19050" t="0" r="0" b="0"/>
                  <wp:docPr id="25" name="Рисунок 3"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Untitled-1"/>
                          <pic:cNvPicPr>
                            <a:picLocks noChangeAspect="1" noChangeArrowheads="1"/>
                          </pic:cNvPicPr>
                        </pic:nvPicPr>
                        <pic:blipFill>
                          <a:blip r:embed="rId33" cstate="print"/>
                          <a:srcRect/>
                          <a:stretch>
                            <a:fillRect/>
                          </a:stretch>
                        </pic:blipFill>
                        <pic:spPr bwMode="auto">
                          <a:xfrm>
                            <a:off x="0" y="0"/>
                            <a:ext cx="5619750" cy="3533775"/>
                          </a:xfrm>
                          <a:prstGeom prst="rect">
                            <a:avLst/>
                          </a:prstGeom>
                          <a:noFill/>
                          <a:ln w="9525">
                            <a:noFill/>
                            <a:miter lim="800000"/>
                            <a:headEnd/>
                            <a:tailEnd/>
                          </a:ln>
                        </pic:spPr>
                      </pic:pic>
                    </a:graphicData>
                  </a:graphic>
                </wp:inline>
              </w:drawing>
            </w:r>
          </w:p>
        </w:tc>
      </w:tr>
      <w:tr w:rsidR="004C0188" w:rsidRPr="00797BB7" w:rsidTr="006974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36" w:type="pct"/>
          </w:tcPr>
          <w:p w:rsidR="004C0188" w:rsidRPr="00797BB7" w:rsidRDefault="004C0188" w:rsidP="00797BB7">
            <w:pPr>
              <w:spacing w:after="0" w:line="240" w:lineRule="auto"/>
              <w:rPr>
                <w:rFonts w:ascii="Times New Roman" w:hAnsi="Times New Roman" w:cs="Times New Roman"/>
              </w:rPr>
            </w:pPr>
          </w:p>
        </w:tc>
        <w:tc>
          <w:tcPr>
            <w:tcW w:w="4664" w:type="pct"/>
            <w:gridSpan w:val="5"/>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Расстояние от центра взрыва, </w:t>
            </w:r>
            <w:proofErr w:type="gramStart"/>
            <w:r w:rsidRPr="00797BB7">
              <w:rPr>
                <w:rFonts w:ascii="Times New Roman" w:hAnsi="Times New Roman" w:cs="Times New Roman"/>
              </w:rPr>
              <w:t>м</w:t>
            </w:r>
            <w:proofErr w:type="gramEnd"/>
          </w:p>
        </w:tc>
      </w:tr>
    </w:tbl>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Зависимость </w:t>
      </w:r>
      <w:proofErr w:type="gramStart"/>
      <w:r w:rsidRPr="00797BB7">
        <w:rPr>
          <w:rFonts w:ascii="Times New Roman" w:hAnsi="Times New Roman" w:cs="Times New Roman"/>
        </w:rPr>
        <w:t>величины избыточного давления ударной волны взрыва облака</w:t>
      </w:r>
      <w:proofErr w:type="gramEnd"/>
      <w:r w:rsidRPr="00797BB7">
        <w:rPr>
          <w:rFonts w:ascii="Times New Roman" w:hAnsi="Times New Roman" w:cs="Times New Roman"/>
        </w:rPr>
        <w:t xml:space="preserve"> ТВС от</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расстояния</w:t>
      </w:r>
    </w:p>
    <w:tbl>
      <w:tblPr>
        <w:tblW w:w="0" w:type="auto"/>
        <w:tblLook w:val="04A0"/>
      </w:tblPr>
      <w:tblGrid>
        <w:gridCol w:w="534"/>
        <w:gridCol w:w="9037"/>
      </w:tblGrid>
      <w:tr w:rsidR="004C0188" w:rsidRPr="004C0188" w:rsidTr="006974C0">
        <w:trPr>
          <w:cantSplit/>
          <w:trHeight w:val="4970"/>
        </w:trPr>
        <w:tc>
          <w:tcPr>
            <w:tcW w:w="662" w:type="dxa"/>
            <w:shd w:val="clear" w:color="auto" w:fill="auto"/>
            <w:textDirection w:val="btLr"/>
          </w:tcPr>
          <w:p w:rsidR="004C0188" w:rsidRPr="004C0188" w:rsidRDefault="004C0188" w:rsidP="00797BB7">
            <w:pPr>
              <w:spacing w:after="0"/>
            </w:pPr>
            <w:r w:rsidRPr="004C0188">
              <w:lastRenderedPageBreak/>
              <w:t>Тепловое излучение огненного шара, кВт/м</w:t>
            </w:r>
            <w:proofErr w:type="gramStart"/>
            <w:r w:rsidRPr="004C0188">
              <w:t>2</w:t>
            </w:r>
            <w:proofErr w:type="gramEnd"/>
          </w:p>
        </w:tc>
        <w:tc>
          <w:tcPr>
            <w:tcW w:w="9194" w:type="dxa"/>
            <w:shd w:val="clear" w:color="auto" w:fill="auto"/>
          </w:tcPr>
          <w:p w:rsidR="004C0188" w:rsidRPr="004C0188" w:rsidRDefault="004C0188" w:rsidP="004C0188">
            <w:r>
              <w:rPr>
                <w:noProof/>
              </w:rPr>
              <w:drawing>
                <wp:inline distT="0" distB="0" distL="0" distR="0">
                  <wp:extent cx="5667375" cy="3228975"/>
                  <wp:effectExtent l="19050" t="0" r="9525"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cstate="print"/>
                          <a:srcRect/>
                          <a:stretch>
                            <a:fillRect/>
                          </a:stretch>
                        </pic:blipFill>
                        <pic:spPr bwMode="auto">
                          <a:xfrm>
                            <a:off x="0" y="0"/>
                            <a:ext cx="5667375" cy="3228975"/>
                          </a:xfrm>
                          <a:prstGeom prst="rect">
                            <a:avLst/>
                          </a:prstGeom>
                          <a:noFill/>
                          <a:ln w="9525">
                            <a:noFill/>
                            <a:miter lim="800000"/>
                            <a:headEnd/>
                            <a:tailEnd/>
                          </a:ln>
                        </pic:spPr>
                      </pic:pic>
                    </a:graphicData>
                  </a:graphic>
                </wp:inline>
              </w:drawing>
            </w:r>
          </w:p>
          <w:p w:rsidR="004C0188" w:rsidRPr="004C0188" w:rsidRDefault="004C0188" w:rsidP="004C0188"/>
        </w:tc>
      </w:tr>
      <w:tr w:rsidR="004C0188" w:rsidRPr="00797BB7" w:rsidTr="006974C0">
        <w:tc>
          <w:tcPr>
            <w:tcW w:w="662" w:type="dxa"/>
            <w:shd w:val="clear" w:color="auto" w:fill="auto"/>
          </w:tcPr>
          <w:p w:rsidR="004C0188" w:rsidRPr="00797BB7" w:rsidRDefault="004C0188" w:rsidP="00797BB7">
            <w:pPr>
              <w:spacing w:after="0" w:line="240" w:lineRule="auto"/>
              <w:rPr>
                <w:rFonts w:ascii="Times New Roman" w:hAnsi="Times New Roman" w:cs="Times New Roman"/>
              </w:rPr>
            </w:pPr>
          </w:p>
        </w:tc>
        <w:tc>
          <w:tcPr>
            <w:tcW w:w="9194" w:type="dxa"/>
            <w:shd w:val="clear" w:color="auto" w:fill="auto"/>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Расстояние от центра огненного шара, </w:t>
            </w:r>
            <w:proofErr w:type="gramStart"/>
            <w:r w:rsidRPr="00797BB7">
              <w:rPr>
                <w:rFonts w:ascii="Times New Roman" w:hAnsi="Times New Roman" w:cs="Times New Roman"/>
              </w:rPr>
              <w:t>м</w:t>
            </w:r>
            <w:proofErr w:type="gramEnd"/>
          </w:p>
        </w:tc>
      </w:tr>
    </w:tbl>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Зависимость величины теплового излучения огненного шара от расстояния</w:t>
      </w:r>
    </w:p>
    <w:p w:rsidR="004C0188" w:rsidRPr="004C0188" w:rsidRDefault="004C0188" w:rsidP="00797BB7">
      <w:pPr>
        <w:spacing w:after="0"/>
      </w:pPr>
    </w:p>
    <w:tbl>
      <w:tblPr>
        <w:tblW w:w="0" w:type="auto"/>
        <w:tblLook w:val="04A0"/>
      </w:tblPr>
      <w:tblGrid>
        <w:gridCol w:w="739"/>
        <w:gridCol w:w="8832"/>
      </w:tblGrid>
      <w:tr w:rsidR="004C0188" w:rsidRPr="004C0188" w:rsidTr="006974C0">
        <w:trPr>
          <w:cantSplit/>
          <w:trHeight w:val="4970"/>
        </w:trPr>
        <w:tc>
          <w:tcPr>
            <w:tcW w:w="648" w:type="dxa"/>
            <w:textDirection w:val="btLr"/>
          </w:tcPr>
          <w:p w:rsidR="004C0188" w:rsidRPr="004C0188" w:rsidRDefault="004C0188" w:rsidP="004C0188">
            <w:r w:rsidRPr="004C0188">
              <w:t>Тепловое излучение пожара разлива, кВт/м</w:t>
            </w:r>
            <w:proofErr w:type="gramStart"/>
            <w:r w:rsidRPr="004C0188">
              <w:t>2</w:t>
            </w:r>
            <w:proofErr w:type="gramEnd"/>
          </w:p>
        </w:tc>
        <w:tc>
          <w:tcPr>
            <w:tcW w:w="9208" w:type="dxa"/>
          </w:tcPr>
          <w:p w:rsidR="004C0188" w:rsidRPr="004C0188" w:rsidRDefault="004C0188" w:rsidP="004C0188">
            <w:r>
              <w:rPr>
                <w:noProof/>
              </w:rPr>
              <w:drawing>
                <wp:inline distT="0" distB="0" distL="0" distR="0">
                  <wp:extent cx="5400675" cy="3152775"/>
                  <wp:effectExtent l="19050" t="0" r="9525" b="0"/>
                  <wp:docPr id="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5" cstate="print"/>
                          <a:srcRect/>
                          <a:stretch>
                            <a:fillRect/>
                          </a:stretch>
                        </pic:blipFill>
                        <pic:spPr bwMode="auto">
                          <a:xfrm>
                            <a:off x="0" y="0"/>
                            <a:ext cx="5400675" cy="3152775"/>
                          </a:xfrm>
                          <a:prstGeom prst="rect">
                            <a:avLst/>
                          </a:prstGeom>
                          <a:noFill/>
                          <a:ln w="9525">
                            <a:noFill/>
                            <a:miter lim="800000"/>
                            <a:headEnd/>
                            <a:tailEnd/>
                          </a:ln>
                        </pic:spPr>
                      </pic:pic>
                    </a:graphicData>
                  </a:graphic>
                </wp:inline>
              </w:drawing>
            </w:r>
          </w:p>
        </w:tc>
      </w:tr>
      <w:tr w:rsidR="004C0188" w:rsidRPr="00797BB7" w:rsidTr="006974C0">
        <w:tc>
          <w:tcPr>
            <w:tcW w:w="648" w:type="dxa"/>
          </w:tcPr>
          <w:p w:rsidR="004C0188" w:rsidRPr="00797BB7" w:rsidRDefault="004C0188" w:rsidP="00797BB7">
            <w:pPr>
              <w:spacing w:after="0" w:line="240" w:lineRule="auto"/>
              <w:rPr>
                <w:rFonts w:ascii="Times New Roman" w:hAnsi="Times New Roman" w:cs="Times New Roman"/>
              </w:rPr>
            </w:pPr>
          </w:p>
        </w:tc>
        <w:tc>
          <w:tcPr>
            <w:tcW w:w="9208"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Расстояние от места разрушения автоцистерны, </w:t>
            </w:r>
            <w:proofErr w:type="gramStart"/>
            <w:r w:rsidRPr="00797BB7">
              <w:rPr>
                <w:rFonts w:ascii="Times New Roman" w:hAnsi="Times New Roman" w:cs="Times New Roman"/>
              </w:rPr>
              <w:t>м</w:t>
            </w:r>
            <w:proofErr w:type="gramEnd"/>
          </w:p>
        </w:tc>
      </w:tr>
    </w:tbl>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Зависимость величины теплового излучения пожара разлива от расстояния</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Радиус зоны возможных сильных разрушений, границы которых определяются величиной избыточного давления 50 кПа, составляет 46,6 м.</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Зависимость степени риска от расстояния при возможных ЧС при транспортировке нефтепродуктов (бензина) показана на рисунке.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0"/>
        <w:gridCol w:w="6331"/>
      </w:tblGrid>
      <w:tr w:rsidR="004C0188" w:rsidRPr="00797BB7" w:rsidTr="006974C0">
        <w:tc>
          <w:tcPr>
            <w:tcW w:w="2107"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br w:type="page"/>
              <w:t>Возможные поражающие факторы, вызванные ЧС при транспортировке бензина</w:t>
            </w:r>
          </w:p>
        </w:tc>
        <w:tc>
          <w:tcPr>
            <w:tcW w:w="2893"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График зависимости риска гибели людей от расстояния </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(от места аварии транспортного средства, перевозящего бензин)</w:t>
            </w:r>
          </w:p>
        </w:tc>
      </w:tr>
      <w:tr w:rsidR="004C0188" w:rsidRPr="004C0188" w:rsidTr="006974C0">
        <w:tc>
          <w:tcPr>
            <w:tcW w:w="2107" w:type="pct"/>
          </w:tcPr>
          <w:p w:rsidR="004C0188" w:rsidRPr="004C0188" w:rsidRDefault="004C0188" w:rsidP="00797BB7">
            <w:pPr>
              <w:spacing w:after="0"/>
            </w:pPr>
            <w:r w:rsidRPr="004C0188">
              <w:lastRenderedPageBreak/>
              <w:t>Ударная волна взрыва облака паровоздушной смеси (возможная частота реализации ЧС 1,01*10-5 год-1)</w:t>
            </w:r>
          </w:p>
        </w:tc>
        <w:tc>
          <w:tcPr>
            <w:tcW w:w="2893" w:type="pct"/>
            <w:vAlign w:val="center"/>
          </w:tcPr>
          <w:tbl>
            <w:tblPr>
              <w:tblW w:w="4494" w:type="dxa"/>
              <w:tblLook w:val="01E0"/>
            </w:tblPr>
            <w:tblGrid>
              <w:gridCol w:w="739"/>
              <w:gridCol w:w="5316"/>
            </w:tblGrid>
            <w:tr w:rsidR="004C0188" w:rsidRPr="004C0188" w:rsidTr="006974C0">
              <w:trPr>
                <w:cantSplit/>
                <w:trHeight w:val="3234"/>
              </w:trPr>
              <w:tc>
                <w:tcPr>
                  <w:tcW w:w="411" w:type="dxa"/>
                  <w:textDirection w:val="btLr"/>
                </w:tcPr>
                <w:p w:rsidR="004C0188" w:rsidRPr="004C0188" w:rsidRDefault="004C0188" w:rsidP="004C0188">
                  <w:r w:rsidRPr="004C0188">
                    <w:t>Индивидуальный риск гибели людей, 1/год</w:t>
                  </w:r>
                </w:p>
              </w:tc>
              <w:tc>
                <w:tcPr>
                  <w:tcW w:w="4083" w:type="dxa"/>
                  <w:vAlign w:val="center"/>
                </w:tcPr>
                <w:p w:rsidR="004C0188" w:rsidRPr="004C0188" w:rsidRDefault="004C0188" w:rsidP="004C0188">
                  <w:r>
                    <w:rPr>
                      <w:noProof/>
                    </w:rPr>
                    <w:drawing>
                      <wp:inline distT="0" distB="0" distL="0" distR="0">
                        <wp:extent cx="3209925" cy="2419350"/>
                        <wp:effectExtent l="19050" t="0" r="9525" b="0"/>
                        <wp:docPr id="28" name="Рисунок 6"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Untitled-2"/>
                                <pic:cNvPicPr>
                                  <a:picLocks noChangeAspect="1" noChangeArrowheads="1"/>
                                </pic:cNvPicPr>
                              </pic:nvPicPr>
                              <pic:blipFill>
                                <a:blip r:embed="rId36" cstate="print"/>
                                <a:srcRect/>
                                <a:stretch>
                                  <a:fillRect/>
                                </a:stretch>
                              </pic:blipFill>
                              <pic:spPr bwMode="auto">
                                <a:xfrm>
                                  <a:off x="0" y="0"/>
                                  <a:ext cx="3209925" cy="2419350"/>
                                </a:xfrm>
                                <a:prstGeom prst="rect">
                                  <a:avLst/>
                                </a:prstGeom>
                                <a:noFill/>
                                <a:ln w="9525">
                                  <a:noFill/>
                                  <a:miter lim="800000"/>
                                  <a:headEnd/>
                                  <a:tailEnd/>
                                </a:ln>
                              </pic:spPr>
                            </pic:pic>
                          </a:graphicData>
                        </a:graphic>
                      </wp:inline>
                    </w:drawing>
                  </w:r>
                </w:p>
              </w:tc>
            </w:tr>
            <w:tr w:rsidR="004C0188" w:rsidRPr="004C0188" w:rsidTr="006974C0">
              <w:trPr>
                <w:trHeight w:val="168"/>
              </w:trPr>
              <w:tc>
                <w:tcPr>
                  <w:tcW w:w="411" w:type="dxa"/>
                </w:tcPr>
                <w:p w:rsidR="004C0188" w:rsidRPr="004C0188" w:rsidRDefault="004C0188" w:rsidP="004C0188"/>
              </w:tc>
              <w:tc>
                <w:tcPr>
                  <w:tcW w:w="4083" w:type="dxa"/>
                </w:tcPr>
                <w:p w:rsidR="004C0188" w:rsidRPr="004C0188" w:rsidRDefault="004C0188" w:rsidP="004C0188">
                  <w:r w:rsidRPr="004C0188">
                    <w:t xml:space="preserve">Расстояние от места аварии автоцистерны с бензином, </w:t>
                  </w:r>
                  <w:proofErr w:type="gramStart"/>
                  <w:r w:rsidRPr="004C0188">
                    <w:t>м</w:t>
                  </w:r>
                  <w:proofErr w:type="gramEnd"/>
                </w:p>
              </w:tc>
            </w:tr>
          </w:tbl>
          <w:p w:rsidR="004C0188" w:rsidRPr="004C0188" w:rsidRDefault="004C0188" w:rsidP="004C0188"/>
        </w:tc>
      </w:tr>
      <w:tr w:rsidR="004C0188" w:rsidRPr="004C0188" w:rsidTr="006974C0">
        <w:trPr>
          <w:trHeight w:val="3817"/>
        </w:trPr>
        <w:tc>
          <w:tcPr>
            <w:tcW w:w="2107" w:type="pct"/>
          </w:tcPr>
          <w:p w:rsidR="004C0188" w:rsidRPr="004C0188" w:rsidRDefault="004C0188" w:rsidP="004C0188">
            <w:r w:rsidRPr="004C0188">
              <w:t>Тепловое излучение "огненного шара" (возможная частота реализации ЧС 5,3*10-7 год-1)</w:t>
            </w:r>
          </w:p>
        </w:tc>
        <w:tc>
          <w:tcPr>
            <w:tcW w:w="2893" w:type="pct"/>
            <w:vAlign w:val="center"/>
          </w:tcPr>
          <w:tbl>
            <w:tblPr>
              <w:tblW w:w="4716" w:type="dxa"/>
              <w:tblLook w:val="01E0"/>
            </w:tblPr>
            <w:tblGrid>
              <w:gridCol w:w="739"/>
              <w:gridCol w:w="5376"/>
            </w:tblGrid>
            <w:tr w:rsidR="004C0188" w:rsidRPr="004C0188" w:rsidTr="006974C0">
              <w:trPr>
                <w:cantSplit/>
                <w:trHeight w:val="3234"/>
              </w:trPr>
              <w:tc>
                <w:tcPr>
                  <w:tcW w:w="425" w:type="dxa"/>
                  <w:textDirection w:val="btLr"/>
                </w:tcPr>
                <w:p w:rsidR="004C0188" w:rsidRPr="004C0188" w:rsidRDefault="004C0188" w:rsidP="004C0188">
                  <w:r w:rsidRPr="004C0188">
                    <w:t>Индивидуальный риск гибели людей, 1/год</w:t>
                  </w:r>
                </w:p>
              </w:tc>
              <w:tc>
                <w:tcPr>
                  <w:tcW w:w="4291" w:type="dxa"/>
                  <w:vAlign w:val="center"/>
                </w:tcPr>
                <w:p w:rsidR="004C0188" w:rsidRPr="004C0188" w:rsidRDefault="004C0188" w:rsidP="004C0188">
                  <w:r>
                    <w:rPr>
                      <w:noProof/>
                    </w:rPr>
                    <w:drawing>
                      <wp:inline distT="0" distB="0" distL="0" distR="0">
                        <wp:extent cx="3248025" cy="2476500"/>
                        <wp:effectExtent l="19050" t="0" r="9525" b="0"/>
                        <wp:docPr id="29" name="Рисунок 7"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Untitled-3"/>
                                <pic:cNvPicPr>
                                  <a:picLocks noChangeAspect="1" noChangeArrowheads="1"/>
                                </pic:cNvPicPr>
                              </pic:nvPicPr>
                              <pic:blipFill>
                                <a:blip r:embed="rId37" cstate="print"/>
                                <a:srcRect/>
                                <a:stretch>
                                  <a:fillRect/>
                                </a:stretch>
                              </pic:blipFill>
                              <pic:spPr bwMode="auto">
                                <a:xfrm>
                                  <a:off x="0" y="0"/>
                                  <a:ext cx="3248025" cy="2476500"/>
                                </a:xfrm>
                                <a:prstGeom prst="rect">
                                  <a:avLst/>
                                </a:prstGeom>
                                <a:noFill/>
                                <a:ln w="9525">
                                  <a:noFill/>
                                  <a:miter lim="800000"/>
                                  <a:headEnd/>
                                  <a:tailEnd/>
                                </a:ln>
                              </pic:spPr>
                            </pic:pic>
                          </a:graphicData>
                        </a:graphic>
                      </wp:inline>
                    </w:drawing>
                  </w:r>
                </w:p>
              </w:tc>
            </w:tr>
            <w:tr w:rsidR="004C0188" w:rsidRPr="004C0188" w:rsidTr="006974C0">
              <w:trPr>
                <w:cantSplit/>
                <w:trHeight w:val="286"/>
              </w:trPr>
              <w:tc>
                <w:tcPr>
                  <w:tcW w:w="425" w:type="dxa"/>
                  <w:textDirection w:val="btLr"/>
                </w:tcPr>
                <w:p w:rsidR="004C0188" w:rsidRPr="004C0188" w:rsidRDefault="004C0188" w:rsidP="004C0188"/>
              </w:tc>
              <w:tc>
                <w:tcPr>
                  <w:tcW w:w="4291" w:type="dxa"/>
                </w:tcPr>
                <w:p w:rsidR="004C0188" w:rsidRPr="004C0188" w:rsidRDefault="004C0188" w:rsidP="004C0188">
                  <w:r w:rsidRPr="004C0188">
                    <w:t xml:space="preserve">Расстояние от места аварии автоцистерны с бензином, </w:t>
                  </w:r>
                  <w:proofErr w:type="gramStart"/>
                  <w:r w:rsidRPr="004C0188">
                    <w:t>м</w:t>
                  </w:r>
                  <w:proofErr w:type="gramEnd"/>
                </w:p>
              </w:tc>
            </w:tr>
          </w:tbl>
          <w:p w:rsidR="004C0188" w:rsidRPr="004C0188" w:rsidRDefault="004C0188" w:rsidP="004C0188"/>
        </w:tc>
      </w:tr>
      <w:tr w:rsidR="004C0188" w:rsidRPr="00797BB7" w:rsidTr="006974C0">
        <w:tc>
          <w:tcPr>
            <w:tcW w:w="2107"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Тепловое излучение пожара разлива (возможная частота реализации ЧС 1,59*10-5 год-1)</w:t>
            </w:r>
          </w:p>
        </w:tc>
        <w:tc>
          <w:tcPr>
            <w:tcW w:w="2893" w:type="pct"/>
            <w:vAlign w:val="center"/>
          </w:tcPr>
          <w:tbl>
            <w:tblPr>
              <w:tblW w:w="4716" w:type="dxa"/>
              <w:tblLook w:val="01E0"/>
            </w:tblPr>
            <w:tblGrid>
              <w:gridCol w:w="482"/>
              <w:gridCol w:w="5526"/>
            </w:tblGrid>
            <w:tr w:rsidR="004C0188" w:rsidRPr="00797BB7" w:rsidTr="006974C0">
              <w:trPr>
                <w:cantSplit/>
                <w:trHeight w:val="3234"/>
              </w:trPr>
              <w:tc>
                <w:tcPr>
                  <w:tcW w:w="425" w:type="dxa"/>
                  <w:textDirection w:val="btL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Индивидуальный риск гибели людей, 1/год</w:t>
                  </w:r>
                </w:p>
              </w:tc>
              <w:tc>
                <w:tcPr>
                  <w:tcW w:w="4291" w:type="dxa"/>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noProof/>
                    </w:rPr>
                    <w:drawing>
                      <wp:inline distT="0" distB="0" distL="0" distR="0">
                        <wp:extent cx="3343275" cy="2400300"/>
                        <wp:effectExtent l="19050" t="0" r="9525" b="0"/>
                        <wp:docPr id="30" name="Рисунок 8"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Untitled-1"/>
                                <pic:cNvPicPr>
                                  <a:picLocks noChangeAspect="1" noChangeArrowheads="1"/>
                                </pic:cNvPicPr>
                              </pic:nvPicPr>
                              <pic:blipFill>
                                <a:blip r:embed="rId38" cstate="print"/>
                                <a:srcRect/>
                                <a:stretch>
                                  <a:fillRect/>
                                </a:stretch>
                              </pic:blipFill>
                              <pic:spPr bwMode="auto">
                                <a:xfrm>
                                  <a:off x="0" y="0"/>
                                  <a:ext cx="3343275" cy="2400300"/>
                                </a:xfrm>
                                <a:prstGeom prst="rect">
                                  <a:avLst/>
                                </a:prstGeom>
                                <a:noFill/>
                                <a:ln w="9525">
                                  <a:noFill/>
                                  <a:miter lim="800000"/>
                                  <a:headEnd/>
                                  <a:tailEnd/>
                                </a:ln>
                              </pic:spPr>
                            </pic:pic>
                          </a:graphicData>
                        </a:graphic>
                      </wp:inline>
                    </w:drawing>
                  </w:r>
                </w:p>
              </w:tc>
            </w:tr>
            <w:tr w:rsidR="004C0188" w:rsidRPr="00797BB7" w:rsidTr="006974C0">
              <w:trPr>
                <w:cantSplit/>
                <w:trHeight w:val="284"/>
              </w:trPr>
              <w:tc>
                <w:tcPr>
                  <w:tcW w:w="425" w:type="dxa"/>
                  <w:textDirection w:val="btLr"/>
                </w:tcPr>
                <w:p w:rsidR="004C0188" w:rsidRPr="00797BB7" w:rsidRDefault="004C0188" w:rsidP="00797BB7">
                  <w:pPr>
                    <w:spacing w:after="0" w:line="240" w:lineRule="auto"/>
                    <w:rPr>
                      <w:rFonts w:ascii="Times New Roman" w:hAnsi="Times New Roman" w:cs="Times New Roman"/>
                    </w:rPr>
                  </w:pPr>
                </w:p>
              </w:tc>
              <w:tc>
                <w:tcPr>
                  <w:tcW w:w="4291" w:type="dxa"/>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Расстояние от места аварии автоцистерны с бензином, </w:t>
                  </w:r>
                  <w:proofErr w:type="gramStart"/>
                  <w:r w:rsidRPr="00797BB7">
                    <w:rPr>
                      <w:rFonts w:ascii="Times New Roman" w:hAnsi="Times New Roman" w:cs="Times New Roman"/>
                    </w:rPr>
                    <w:t>м</w:t>
                  </w:r>
                  <w:proofErr w:type="gramEnd"/>
                </w:p>
              </w:tc>
            </w:tr>
          </w:tbl>
          <w:p w:rsidR="004C0188" w:rsidRPr="00797BB7" w:rsidRDefault="004C0188" w:rsidP="00797BB7">
            <w:pPr>
              <w:spacing w:after="0" w:line="240" w:lineRule="auto"/>
              <w:rPr>
                <w:rFonts w:ascii="Times New Roman" w:hAnsi="Times New Roman" w:cs="Times New Roman"/>
              </w:rPr>
            </w:pPr>
          </w:p>
        </w:tc>
      </w:tr>
    </w:tbl>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lastRenderedPageBreak/>
        <w:t>Зависимость степени риска от расстояния при возможных ЧС при транспортировке нефтепродуктов (бензина)</w:t>
      </w:r>
    </w:p>
    <w:p w:rsidR="004C0188" w:rsidRPr="00797BB7" w:rsidRDefault="004C0188" w:rsidP="00797BB7">
      <w:pPr>
        <w:spacing w:after="0" w:line="240" w:lineRule="auto"/>
        <w:rPr>
          <w:rFonts w:ascii="Times New Roman" w:hAnsi="Times New Roman" w:cs="Times New Roman"/>
          <w:highlight w:val="yellow"/>
        </w:rPr>
      </w:pP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Транспортировка СУГ может осуществляться автоцистернами, максимальный объем которых может составлять 10 м3.</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Результаты расчета поражающих факторов возможных взрыва ТВС, огненного шара и пожара разлива при разрушении автоцистерны с СУГ приведены на рисунках и в таблице.</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 зависимости от места возможной аварии количество пораженных людей может составить от 1 до 5 человек.</w:t>
      </w:r>
    </w:p>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Границы  зон действия поражающих факторов взрыва, огненного шара и пожара разлива при разрушении автоцистерны с СУГ вместимостью 10 м3</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81"/>
        <w:gridCol w:w="1786"/>
        <w:gridCol w:w="1786"/>
        <w:gridCol w:w="1786"/>
      </w:tblGrid>
      <w:tr w:rsidR="004C0188" w:rsidRPr="00797BB7" w:rsidTr="006974C0">
        <w:trPr>
          <w:trHeight w:hRule="exact" w:val="775"/>
          <w:tblHeader/>
        </w:trPr>
        <w:tc>
          <w:tcPr>
            <w:tcW w:w="2162"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Показатели</w:t>
            </w:r>
          </w:p>
        </w:tc>
        <w:tc>
          <w:tcPr>
            <w:tcW w:w="946"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Избыточное давление взрыва облака ТВС</w:t>
            </w:r>
          </w:p>
        </w:tc>
        <w:tc>
          <w:tcPr>
            <w:tcW w:w="946"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Тепловое излучение огненного шара</w:t>
            </w:r>
          </w:p>
        </w:tc>
        <w:tc>
          <w:tcPr>
            <w:tcW w:w="946"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Тепловое излучение пожара пролива</w:t>
            </w:r>
          </w:p>
        </w:tc>
      </w:tr>
      <w:tr w:rsidR="004C0188" w:rsidRPr="00797BB7" w:rsidTr="006974C0">
        <w:tc>
          <w:tcPr>
            <w:tcW w:w="2162"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Максимальное количество опасного вещества, участвующего в аварии с учетом 90% заполнения цистерны, </w:t>
            </w:r>
            <w:proofErr w:type="gramStart"/>
            <w:r w:rsidRPr="00797BB7">
              <w:rPr>
                <w:rFonts w:ascii="Times New Roman" w:hAnsi="Times New Roman" w:cs="Times New Roman"/>
              </w:rPr>
              <w:t>т</w:t>
            </w:r>
            <w:proofErr w:type="gramEnd"/>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4,77</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4,77</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4,77</w:t>
            </w:r>
          </w:p>
        </w:tc>
      </w:tr>
      <w:tr w:rsidR="004C0188" w:rsidRPr="00797BB7" w:rsidTr="006974C0">
        <w:tc>
          <w:tcPr>
            <w:tcW w:w="2162"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Максимальное количество опасного вещества, участвующего в создании поражающих факторов, </w:t>
            </w:r>
            <w:proofErr w:type="gramStart"/>
            <w:r w:rsidRPr="00797BB7">
              <w:rPr>
                <w:rFonts w:ascii="Times New Roman" w:hAnsi="Times New Roman" w:cs="Times New Roman"/>
              </w:rPr>
              <w:t>т</w:t>
            </w:r>
            <w:proofErr w:type="gramEnd"/>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4,77</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2,86</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4,77</w:t>
            </w:r>
          </w:p>
        </w:tc>
      </w:tr>
      <w:tr w:rsidR="004C0188" w:rsidRPr="00797BB7" w:rsidTr="006974C0">
        <w:tc>
          <w:tcPr>
            <w:tcW w:w="2162"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Граница зоны (м), с избыточным давлением:</w:t>
            </w:r>
          </w:p>
        </w:tc>
        <w:tc>
          <w:tcPr>
            <w:tcW w:w="946" w:type="pct"/>
            <w:vAlign w:val="center"/>
          </w:tcPr>
          <w:p w:rsidR="004C0188" w:rsidRPr="00797BB7" w:rsidRDefault="004C0188" w:rsidP="00797BB7">
            <w:pPr>
              <w:spacing w:after="0" w:line="240" w:lineRule="auto"/>
              <w:rPr>
                <w:rFonts w:ascii="Times New Roman" w:hAnsi="Times New Roman" w:cs="Times New Roman"/>
              </w:rPr>
            </w:pPr>
          </w:p>
        </w:tc>
        <w:tc>
          <w:tcPr>
            <w:tcW w:w="946" w:type="pct"/>
            <w:vAlign w:val="center"/>
          </w:tcPr>
          <w:p w:rsidR="004C0188" w:rsidRPr="00797BB7" w:rsidRDefault="004C0188" w:rsidP="00797BB7">
            <w:pPr>
              <w:spacing w:after="0" w:line="240" w:lineRule="auto"/>
              <w:rPr>
                <w:rFonts w:ascii="Times New Roman" w:hAnsi="Times New Roman" w:cs="Times New Roman"/>
              </w:rPr>
            </w:pPr>
          </w:p>
        </w:tc>
        <w:tc>
          <w:tcPr>
            <w:tcW w:w="946" w:type="pct"/>
            <w:vAlign w:val="center"/>
          </w:tcPr>
          <w:p w:rsidR="004C0188" w:rsidRPr="00797BB7" w:rsidRDefault="004C0188" w:rsidP="00797BB7">
            <w:pPr>
              <w:spacing w:after="0" w:line="240" w:lineRule="auto"/>
              <w:rPr>
                <w:rFonts w:ascii="Times New Roman" w:hAnsi="Times New Roman" w:cs="Times New Roman"/>
              </w:rPr>
            </w:pPr>
          </w:p>
        </w:tc>
      </w:tr>
      <w:tr w:rsidR="004C0188" w:rsidRPr="00797BB7" w:rsidTr="006974C0">
        <w:tc>
          <w:tcPr>
            <w:tcW w:w="2162"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Δ</w:t>
            </w:r>
            <w:proofErr w:type="gramStart"/>
            <w:r w:rsidRPr="00797BB7">
              <w:rPr>
                <w:rFonts w:ascii="Times New Roman" w:hAnsi="Times New Roman" w:cs="Times New Roman"/>
              </w:rPr>
              <w:t>Р</w:t>
            </w:r>
            <w:proofErr w:type="gramEnd"/>
            <w:r w:rsidRPr="00797BB7">
              <w:rPr>
                <w:rFonts w:ascii="Times New Roman" w:hAnsi="Times New Roman" w:cs="Times New Roman"/>
              </w:rPr>
              <w:t>=320 кПа</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25,7</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r>
      <w:tr w:rsidR="004C0188" w:rsidRPr="00797BB7" w:rsidTr="006974C0">
        <w:tc>
          <w:tcPr>
            <w:tcW w:w="2162"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Δ</w:t>
            </w:r>
            <w:proofErr w:type="gramStart"/>
            <w:r w:rsidRPr="00797BB7">
              <w:rPr>
                <w:rFonts w:ascii="Times New Roman" w:hAnsi="Times New Roman" w:cs="Times New Roman"/>
              </w:rPr>
              <w:t>Р</w:t>
            </w:r>
            <w:proofErr w:type="gramEnd"/>
            <w:r w:rsidRPr="00797BB7">
              <w:rPr>
                <w:rFonts w:ascii="Times New Roman" w:hAnsi="Times New Roman" w:cs="Times New Roman"/>
              </w:rPr>
              <w:t>=160 кПа</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35,2</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r>
      <w:tr w:rsidR="004C0188" w:rsidRPr="00797BB7" w:rsidTr="006974C0">
        <w:tc>
          <w:tcPr>
            <w:tcW w:w="2162"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Δ</w:t>
            </w:r>
            <w:proofErr w:type="gramStart"/>
            <w:r w:rsidRPr="00797BB7">
              <w:rPr>
                <w:rFonts w:ascii="Times New Roman" w:hAnsi="Times New Roman" w:cs="Times New Roman"/>
              </w:rPr>
              <w:t>Р</w:t>
            </w:r>
            <w:proofErr w:type="gramEnd"/>
            <w:r w:rsidRPr="00797BB7">
              <w:rPr>
                <w:rFonts w:ascii="Times New Roman" w:hAnsi="Times New Roman" w:cs="Times New Roman"/>
              </w:rPr>
              <w:t>=128 кПа</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39,2</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r>
      <w:tr w:rsidR="004C0188" w:rsidRPr="00797BB7" w:rsidTr="006974C0">
        <w:tc>
          <w:tcPr>
            <w:tcW w:w="2162"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Δ</w:t>
            </w:r>
            <w:proofErr w:type="gramStart"/>
            <w:r w:rsidRPr="00797BB7">
              <w:rPr>
                <w:rFonts w:ascii="Times New Roman" w:hAnsi="Times New Roman" w:cs="Times New Roman"/>
              </w:rPr>
              <w:t>Р</w:t>
            </w:r>
            <w:proofErr w:type="gramEnd"/>
            <w:r w:rsidRPr="00797BB7">
              <w:rPr>
                <w:rFonts w:ascii="Times New Roman" w:hAnsi="Times New Roman" w:cs="Times New Roman"/>
              </w:rPr>
              <w:t>=96 кПа</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45,2</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r>
      <w:tr w:rsidR="004C0188" w:rsidRPr="00797BB7" w:rsidTr="006974C0">
        <w:tc>
          <w:tcPr>
            <w:tcW w:w="2162"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Δ</w:t>
            </w:r>
            <w:proofErr w:type="gramStart"/>
            <w:r w:rsidRPr="00797BB7">
              <w:rPr>
                <w:rFonts w:ascii="Times New Roman" w:hAnsi="Times New Roman" w:cs="Times New Roman"/>
              </w:rPr>
              <w:t>Р</w:t>
            </w:r>
            <w:proofErr w:type="gramEnd"/>
            <w:r w:rsidRPr="00797BB7">
              <w:rPr>
                <w:rFonts w:ascii="Times New Roman" w:hAnsi="Times New Roman" w:cs="Times New Roman"/>
              </w:rPr>
              <w:t>=80 кПа</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49,7</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r>
      <w:tr w:rsidR="004C0188" w:rsidRPr="00797BB7" w:rsidTr="006974C0">
        <w:tc>
          <w:tcPr>
            <w:tcW w:w="2162"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Δ</w:t>
            </w:r>
            <w:proofErr w:type="gramStart"/>
            <w:r w:rsidRPr="00797BB7">
              <w:rPr>
                <w:rFonts w:ascii="Times New Roman" w:hAnsi="Times New Roman" w:cs="Times New Roman"/>
              </w:rPr>
              <w:t>Р</w:t>
            </w:r>
            <w:proofErr w:type="gramEnd"/>
            <w:r w:rsidRPr="00797BB7">
              <w:rPr>
                <w:rFonts w:ascii="Times New Roman" w:hAnsi="Times New Roman" w:cs="Times New Roman"/>
              </w:rPr>
              <w:t>=64 кПа</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55,9</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r>
      <w:tr w:rsidR="004C0188" w:rsidRPr="00797BB7" w:rsidTr="006974C0">
        <w:tc>
          <w:tcPr>
            <w:tcW w:w="2162"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Δ</w:t>
            </w:r>
            <w:proofErr w:type="gramStart"/>
            <w:r w:rsidRPr="00797BB7">
              <w:rPr>
                <w:rFonts w:ascii="Times New Roman" w:hAnsi="Times New Roman" w:cs="Times New Roman"/>
              </w:rPr>
              <w:t>Р</w:t>
            </w:r>
            <w:proofErr w:type="gramEnd"/>
            <w:r w:rsidRPr="00797BB7">
              <w:rPr>
                <w:rFonts w:ascii="Times New Roman" w:hAnsi="Times New Roman" w:cs="Times New Roman"/>
              </w:rPr>
              <w:t>=50 кПа</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64</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r>
      <w:tr w:rsidR="004C0188" w:rsidRPr="00797BB7" w:rsidTr="006974C0">
        <w:tc>
          <w:tcPr>
            <w:tcW w:w="2162"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Δ</w:t>
            </w:r>
            <w:proofErr w:type="gramStart"/>
            <w:r w:rsidRPr="00797BB7">
              <w:rPr>
                <w:rFonts w:ascii="Times New Roman" w:hAnsi="Times New Roman" w:cs="Times New Roman"/>
              </w:rPr>
              <w:t>Р</w:t>
            </w:r>
            <w:proofErr w:type="gramEnd"/>
            <w:r w:rsidRPr="00797BB7">
              <w:rPr>
                <w:rFonts w:ascii="Times New Roman" w:hAnsi="Times New Roman" w:cs="Times New Roman"/>
              </w:rPr>
              <w:t>=48 кПа</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65,6</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r>
      <w:tr w:rsidR="004C0188" w:rsidRPr="00797BB7" w:rsidTr="006974C0">
        <w:tc>
          <w:tcPr>
            <w:tcW w:w="2162"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Δ</w:t>
            </w:r>
            <w:proofErr w:type="gramStart"/>
            <w:r w:rsidRPr="00797BB7">
              <w:rPr>
                <w:rFonts w:ascii="Times New Roman" w:hAnsi="Times New Roman" w:cs="Times New Roman"/>
              </w:rPr>
              <w:t>Р</w:t>
            </w:r>
            <w:proofErr w:type="gramEnd"/>
            <w:r w:rsidRPr="00797BB7">
              <w:rPr>
                <w:rFonts w:ascii="Times New Roman" w:hAnsi="Times New Roman" w:cs="Times New Roman"/>
              </w:rPr>
              <w:t>=32 кПа</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83,4</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r>
      <w:tr w:rsidR="004C0188" w:rsidRPr="00797BB7" w:rsidTr="006974C0">
        <w:tc>
          <w:tcPr>
            <w:tcW w:w="2162"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Δ</w:t>
            </w:r>
            <w:proofErr w:type="gramStart"/>
            <w:r w:rsidRPr="00797BB7">
              <w:rPr>
                <w:rFonts w:ascii="Times New Roman" w:hAnsi="Times New Roman" w:cs="Times New Roman"/>
              </w:rPr>
              <w:t>Р</w:t>
            </w:r>
            <w:proofErr w:type="gramEnd"/>
            <w:r w:rsidRPr="00797BB7">
              <w:rPr>
                <w:rFonts w:ascii="Times New Roman" w:hAnsi="Times New Roman" w:cs="Times New Roman"/>
              </w:rPr>
              <w:t>=16 кПа</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131,2</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r>
      <w:tr w:rsidR="004C0188" w:rsidRPr="00797BB7" w:rsidTr="006974C0">
        <w:tc>
          <w:tcPr>
            <w:tcW w:w="2162"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Δ</w:t>
            </w:r>
            <w:proofErr w:type="gramStart"/>
            <w:r w:rsidRPr="00797BB7">
              <w:rPr>
                <w:rFonts w:ascii="Times New Roman" w:hAnsi="Times New Roman" w:cs="Times New Roman"/>
              </w:rPr>
              <w:t>Р</w:t>
            </w:r>
            <w:proofErr w:type="gramEnd"/>
            <w:r w:rsidRPr="00797BB7">
              <w:rPr>
                <w:rFonts w:ascii="Times New Roman" w:hAnsi="Times New Roman" w:cs="Times New Roman"/>
              </w:rPr>
              <w:t xml:space="preserve">=5 кПа (зона </w:t>
            </w:r>
            <w:proofErr w:type="spellStart"/>
            <w:r w:rsidRPr="00797BB7">
              <w:rPr>
                <w:rFonts w:ascii="Times New Roman" w:hAnsi="Times New Roman" w:cs="Times New Roman"/>
              </w:rPr>
              <w:t>расстекления</w:t>
            </w:r>
            <w:proofErr w:type="spellEnd"/>
            <w:r w:rsidRPr="00797BB7">
              <w:rPr>
                <w:rFonts w:ascii="Times New Roman" w:hAnsi="Times New Roman" w:cs="Times New Roman"/>
              </w:rPr>
              <w:t>)</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321,8</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r>
      <w:tr w:rsidR="004C0188" w:rsidRPr="00797BB7" w:rsidTr="006974C0">
        <w:tc>
          <w:tcPr>
            <w:tcW w:w="2162"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Эффективный диаметр "огненного шара", </w:t>
            </w:r>
            <w:proofErr w:type="gramStart"/>
            <w:r w:rsidRPr="00797BB7">
              <w:rPr>
                <w:rFonts w:ascii="Times New Roman" w:hAnsi="Times New Roman" w:cs="Times New Roman"/>
              </w:rPr>
              <w:t>м</w:t>
            </w:r>
            <w:proofErr w:type="gramEnd"/>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72,0</w:t>
            </w:r>
          </w:p>
        </w:tc>
        <w:tc>
          <w:tcPr>
            <w:tcW w:w="946" w:type="pct"/>
            <w:vAlign w:val="center"/>
          </w:tcPr>
          <w:p w:rsidR="004C0188" w:rsidRPr="00797BB7" w:rsidRDefault="004C0188" w:rsidP="00797BB7">
            <w:pPr>
              <w:spacing w:after="0" w:line="240" w:lineRule="auto"/>
              <w:rPr>
                <w:rFonts w:ascii="Times New Roman" w:hAnsi="Times New Roman" w:cs="Times New Roman"/>
              </w:rPr>
            </w:pPr>
          </w:p>
        </w:tc>
      </w:tr>
      <w:tr w:rsidR="004C0188" w:rsidRPr="00797BB7" w:rsidTr="006974C0">
        <w:tc>
          <w:tcPr>
            <w:tcW w:w="2162"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Высота центра "огненного шара", </w:t>
            </w:r>
            <w:proofErr w:type="gramStart"/>
            <w:r w:rsidRPr="00797BB7">
              <w:rPr>
                <w:rFonts w:ascii="Times New Roman" w:hAnsi="Times New Roman" w:cs="Times New Roman"/>
              </w:rPr>
              <w:t>м</w:t>
            </w:r>
            <w:proofErr w:type="gramEnd"/>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36,0</w:t>
            </w:r>
          </w:p>
        </w:tc>
        <w:tc>
          <w:tcPr>
            <w:tcW w:w="946" w:type="pct"/>
            <w:vAlign w:val="center"/>
          </w:tcPr>
          <w:p w:rsidR="004C0188" w:rsidRPr="00797BB7" w:rsidRDefault="004C0188" w:rsidP="00797BB7">
            <w:pPr>
              <w:spacing w:after="0" w:line="240" w:lineRule="auto"/>
              <w:rPr>
                <w:rFonts w:ascii="Times New Roman" w:hAnsi="Times New Roman" w:cs="Times New Roman"/>
              </w:rPr>
            </w:pPr>
          </w:p>
        </w:tc>
      </w:tr>
      <w:tr w:rsidR="004C0188" w:rsidRPr="00797BB7" w:rsidTr="006974C0">
        <w:tc>
          <w:tcPr>
            <w:tcW w:w="2162"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Время существования "огненного шара", </w:t>
            </w:r>
            <w:proofErr w:type="gramStart"/>
            <w:r w:rsidRPr="00797BB7">
              <w:rPr>
                <w:rFonts w:ascii="Times New Roman" w:hAnsi="Times New Roman" w:cs="Times New Roman"/>
              </w:rPr>
              <w:t>с</w:t>
            </w:r>
            <w:proofErr w:type="gramEnd"/>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10,3</w:t>
            </w:r>
          </w:p>
        </w:tc>
        <w:tc>
          <w:tcPr>
            <w:tcW w:w="946" w:type="pct"/>
            <w:vAlign w:val="center"/>
          </w:tcPr>
          <w:p w:rsidR="004C0188" w:rsidRPr="00797BB7" w:rsidRDefault="004C0188" w:rsidP="00797BB7">
            <w:pPr>
              <w:spacing w:after="0" w:line="240" w:lineRule="auto"/>
              <w:rPr>
                <w:rFonts w:ascii="Times New Roman" w:hAnsi="Times New Roman" w:cs="Times New Roman"/>
              </w:rPr>
            </w:pPr>
          </w:p>
        </w:tc>
      </w:tr>
      <w:tr w:rsidR="004C0188" w:rsidRPr="00797BB7" w:rsidTr="006974C0">
        <w:tc>
          <w:tcPr>
            <w:tcW w:w="2162"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Максимальная площадь пожара разлива, м</w:t>
            </w:r>
            <w:proofErr w:type="gramStart"/>
            <w:r w:rsidRPr="00797BB7">
              <w:rPr>
                <w:rFonts w:ascii="Times New Roman" w:hAnsi="Times New Roman" w:cs="Times New Roman"/>
              </w:rPr>
              <w:t>2</w:t>
            </w:r>
            <w:proofErr w:type="gramEnd"/>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181</w:t>
            </w:r>
          </w:p>
        </w:tc>
      </w:tr>
      <w:tr w:rsidR="004C0188" w:rsidRPr="00797BB7" w:rsidTr="006974C0">
        <w:tc>
          <w:tcPr>
            <w:tcW w:w="2162"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 xml:space="preserve">Радиус разлива, </w:t>
            </w:r>
            <w:proofErr w:type="gramStart"/>
            <w:r w:rsidRPr="00797BB7">
              <w:rPr>
                <w:rFonts w:ascii="Times New Roman" w:hAnsi="Times New Roman" w:cs="Times New Roman"/>
              </w:rPr>
              <w:t>м</w:t>
            </w:r>
            <w:proofErr w:type="gramEnd"/>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7,6</w:t>
            </w:r>
          </w:p>
        </w:tc>
      </w:tr>
      <w:tr w:rsidR="004C0188" w:rsidRPr="00797BB7" w:rsidTr="006974C0">
        <w:tc>
          <w:tcPr>
            <w:tcW w:w="2162"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Возгорание древесины через 10 мин (q=14 кВт/м</w:t>
            </w:r>
            <w:proofErr w:type="gramStart"/>
            <w:r w:rsidRPr="00797BB7">
              <w:rPr>
                <w:rFonts w:ascii="Times New Roman" w:hAnsi="Times New Roman" w:cs="Times New Roman"/>
              </w:rPr>
              <w:t>2</w:t>
            </w:r>
            <w:proofErr w:type="gramEnd"/>
            <w:r w:rsidRPr="00797BB7">
              <w:rPr>
                <w:rFonts w:ascii="Times New Roman" w:hAnsi="Times New Roman" w:cs="Times New Roman"/>
              </w:rPr>
              <w:t>):</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121</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18,4</w:t>
            </w:r>
          </w:p>
        </w:tc>
      </w:tr>
      <w:tr w:rsidR="004C0188" w:rsidRPr="00797BB7" w:rsidTr="006974C0">
        <w:tc>
          <w:tcPr>
            <w:tcW w:w="2162"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Появление ожогов 1-й степени через 15-20 с, 2-й степени через 30-40 с (q=7 кВт/м</w:t>
            </w:r>
            <w:proofErr w:type="gramStart"/>
            <w:r w:rsidRPr="00797BB7">
              <w:rPr>
                <w:rFonts w:ascii="Times New Roman" w:hAnsi="Times New Roman" w:cs="Times New Roman"/>
              </w:rPr>
              <w:t>2</w:t>
            </w:r>
            <w:proofErr w:type="gramEnd"/>
            <w:r w:rsidRPr="00797BB7">
              <w:rPr>
                <w:rFonts w:ascii="Times New Roman" w:hAnsi="Times New Roman" w:cs="Times New Roman"/>
              </w:rPr>
              <w:t>):</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160,8</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26,3</w:t>
            </w:r>
          </w:p>
        </w:tc>
      </w:tr>
      <w:tr w:rsidR="004C0188" w:rsidRPr="00797BB7" w:rsidTr="006974C0">
        <w:tc>
          <w:tcPr>
            <w:tcW w:w="2162"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Безопасно для человека в брезентовой одежде (q=4,2 кВт/м</w:t>
            </w:r>
            <w:proofErr w:type="gramStart"/>
            <w:r w:rsidRPr="00797BB7">
              <w:rPr>
                <w:rFonts w:ascii="Times New Roman" w:hAnsi="Times New Roman" w:cs="Times New Roman"/>
              </w:rPr>
              <w:t>2</w:t>
            </w:r>
            <w:proofErr w:type="gramEnd"/>
            <w:r w:rsidRPr="00797BB7">
              <w:rPr>
                <w:rFonts w:ascii="Times New Roman" w:hAnsi="Times New Roman" w:cs="Times New Roman"/>
              </w:rPr>
              <w:t>):</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194,4</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33,2</w:t>
            </w:r>
          </w:p>
        </w:tc>
      </w:tr>
      <w:tr w:rsidR="004C0188" w:rsidRPr="00797BB7" w:rsidTr="006974C0">
        <w:tc>
          <w:tcPr>
            <w:tcW w:w="2162" w:type="pct"/>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Без негативных последствий в течение длительного времени (q=1,4 кВт/м</w:t>
            </w:r>
            <w:proofErr w:type="gramStart"/>
            <w:r w:rsidRPr="00797BB7">
              <w:rPr>
                <w:rFonts w:ascii="Times New Roman" w:hAnsi="Times New Roman" w:cs="Times New Roman"/>
              </w:rPr>
              <w:t>2</w:t>
            </w:r>
            <w:proofErr w:type="gramEnd"/>
            <w:r w:rsidRPr="00797BB7">
              <w:rPr>
                <w:rFonts w:ascii="Times New Roman" w:hAnsi="Times New Roman" w:cs="Times New Roman"/>
              </w:rPr>
              <w:t>):</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283,9</w:t>
            </w:r>
          </w:p>
        </w:tc>
        <w:tc>
          <w:tcPr>
            <w:tcW w:w="946" w:type="pct"/>
            <w:vAlign w:val="center"/>
          </w:tcPr>
          <w:p w:rsidR="004C0188" w:rsidRPr="00797BB7" w:rsidRDefault="004C0188" w:rsidP="00797BB7">
            <w:pPr>
              <w:spacing w:after="0" w:line="240" w:lineRule="auto"/>
              <w:rPr>
                <w:rFonts w:ascii="Times New Roman" w:hAnsi="Times New Roman" w:cs="Times New Roman"/>
              </w:rPr>
            </w:pPr>
            <w:r w:rsidRPr="00797BB7">
              <w:rPr>
                <w:rFonts w:ascii="Times New Roman" w:hAnsi="Times New Roman" w:cs="Times New Roman"/>
              </w:rPr>
              <w:t>51,7</w:t>
            </w:r>
          </w:p>
        </w:tc>
      </w:tr>
    </w:tbl>
    <w:p w:rsidR="004C0188" w:rsidRPr="00797BB7" w:rsidRDefault="004C0188" w:rsidP="00797BB7">
      <w:pPr>
        <w:spacing w:after="0" w:line="240" w:lineRule="auto"/>
        <w:rPr>
          <w:rFonts w:ascii="Times New Roman" w:hAnsi="Times New Roman" w:cs="Times New Roman"/>
          <w:highlight w:val="yellow"/>
        </w:rPr>
      </w:pPr>
    </w:p>
    <w:p w:rsidR="004C0188" w:rsidRPr="00797BB7" w:rsidRDefault="004C0188" w:rsidP="00797BB7">
      <w:pPr>
        <w:spacing w:after="0" w:line="240" w:lineRule="auto"/>
        <w:rPr>
          <w:rFonts w:ascii="Times New Roman" w:hAnsi="Times New Roman" w:cs="Times New Roman"/>
          <w:highlight w:val="yellow"/>
        </w:rPr>
      </w:pPr>
    </w:p>
    <w:tbl>
      <w:tblPr>
        <w:tblW w:w="0" w:type="auto"/>
        <w:tblLook w:val="04A0"/>
      </w:tblPr>
      <w:tblGrid>
        <w:gridCol w:w="539"/>
        <w:gridCol w:w="9032"/>
      </w:tblGrid>
      <w:tr w:rsidR="004C0188" w:rsidRPr="004C0188" w:rsidTr="006974C0">
        <w:trPr>
          <w:cantSplit/>
          <w:trHeight w:val="1134"/>
        </w:trPr>
        <w:tc>
          <w:tcPr>
            <w:tcW w:w="534" w:type="dxa"/>
            <w:textDirection w:val="btLr"/>
          </w:tcPr>
          <w:p w:rsidR="004C0188" w:rsidRPr="004C0188" w:rsidRDefault="004C0188" w:rsidP="00797BB7">
            <w:pPr>
              <w:spacing w:after="0"/>
            </w:pPr>
            <w:r w:rsidRPr="004C0188">
              <w:lastRenderedPageBreak/>
              <w:t>Избыточное давление взрыва облака ТВС, кПа</w:t>
            </w:r>
          </w:p>
        </w:tc>
        <w:tc>
          <w:tcPr>
            <w:tcW w:w="9322" w:type="dxa"/>
          </w:tcPr>
          <w:p w:rsidR="004C0188" w:rsidRPr="004C0188" w:rsidRDefault="004C0188" w:rsidP="004C0188">
            <w:r>
              <w:rPr>
                <w:noProof/>
              </w:rPr>
              <w:drawing>
                <wp:inline distT="0" distB="0" distL="0" distR="0">
                  <wp:extent cx="5457825" cy="3448050"/>
                  <wp:effectExtent l="19050" t="0" r="0" b="0"/>
                  <wp:docPr id="3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9" cstate="print"/>
                          <a:srcRect/>
                          <a:stretch>
                            <a:fillRect/>
                          </a:stretch>
                        </pic:blipFill>
                        <pic:spPr bwMode="auto">
                          <a:xfrm>
                            <a:off x="0" y="0"/>
                            <a:ext cx="5457825" cy="3448050"/>
                          </a:xfrm>
                          <a:prstGeom prst="rect">
                            <a:avLst/>
                          </a:prstGeom>
                          <a:noFill/>
                          <a:ln w="9525">
                            <a:noFill/>
                            <a:miter lim="800000"/>
                            <a:headEnd/>
                            <a:tailEnd/>
                          </a:ln>
                        </pic:spPr>
                      </pic:pic>
                    </a:graphicData>
                  </a:graphic>
                </wp:inline>
              </w:drawing>
            </w:r>
          </w:p>
        </w:tc>
      </w:tr>
      <w:tr w:rsidR="004C0188" w:rsidRPr="00797BB7" w:rsidTr="006974C0">
        <w:tc>
          <w:tcPr>
            <w:tcW w:w="534" w:type="dxa"/>
          </w:tcPr>
          <w:p w:rsidR="004C0188" w:rsidRPr="00797BB7" w:rsidRDefault="004C0188" w:rsidP="006B5154">
            <w:pPr>
              <w:spacing w:after="0" w:line="240" w:lineRule="auto"/>
              <w:rPr>
                <w:rFonts w:ascii="Times New Roman" w:hAnsi="Times New Roman" w:cs="Times New Roman"/>
              </w:rPr>
            </w:pPr>
          </w:p>
        </w:tc>
        <w:tc>
          <w:tcPr>
            <w:tcW w:w="9322" w:type="dxa"/>
          </w:tcPr>
          <w:p w:rsidR="004C0188" w:rsidRPr="00797BB7" w:rsidRDefault="004C0188" w:rsidP="006B5154">
            <w:pPr>
              <w:spacing w:after="0" w:line="240" w:lineRule="auto"/>
              <w:rPr>
                <w:rFonts w:ascii="Times New Roman" w:hAnsi="Times New Roman" w:cs="Times New Roman"/>
              </w:rPr>
            </w:pPr>
            <w:r w:rsidRPr="00797BB7">
              <w:rPr>
                <w:rFonts w:ascii="Times New Roman" w:hAnsi="Times New Roman" w:cs="Times New Roman"/>
              </w:rPr>
              <w:t xml:space="preserve">Расстояние от центра взрыва, </w:t>
            </w:r>
            <w:proofErr w:type="gramStart"/>
            <w:r w:rsidRPr="00797BB7">
              <w:rPr>
                <w:rFonts w:ascii="Times New Roman" w:hAnsi="Times New Roman" w:cs="Times New Roman"/>
              </w:rPr>
              <w:t>м</w:t>
            </w:r>
            <w:proofErr w:type="gramEnd"/>
          </w:p>
        </w:tc>
      </w:tr>
    </w:tbl>
    <w:p w:rsidR="004C0188" w:rsidRPr="00797BB7" w:rsidRDefault="004C0188" w:rsidP="006B5154">
      <w:pPr>
        <w:spacing w:after="0" w:line="240" w:lineRule="auto"/>
        <w:rPr>
          <w:rFonts w:ascii="Times New Roman" w:hAnsi="Times New Roman" w:cs="Times New Roman"/>
        </w:rPr>
      </w:pPr>
      <w:r w:rsidRPr="00797BB7">
        <w:rPr>
          <w:rFonts w:ascii="Times New Roman" w:hAnsi="Times New Roman" w:cs="Times New Roman"/>
        </w:rPr>
        <w:t xml:space="preserve">Зависимость </w:t>
      </w:r>
      <w:proofErr w:type="gramStart"/>
      <w:r w:rsidRPr="00797BB7">
        <w:rPr>
          <w:rFonts w:ascii="Times New Roman" w:hAnsi="Times New Roman" w:cs="Times New Roman"/>
        </w:rPr>
        <w:t>величины избыточного давления ударной волны взрыва облака</w:t>
      </w:r>
      <w:proofErr w:type="gramEnd"/>
      <w:r w:rsidRPr="00797BB7">
        <w:rPr>
          <w:rFonts w:ascii="Times New Roman" w:hAnsi="Times New Roman" w:cs="Times New Roman"/>
        </w:rPr>
        <w:t xml:space="preserve"> ТВС от</w:t>
      </w:r>
    </w:p>
    <w:p w:rsidR="004C0188" w:rsidRPr="004C0188" w:rsidRDefault="004C0188" w:rsidP="006B5154">
      <w:pPr>
        <w:spacing w:after="0" w:line="240" w:lineRule="auto"/>
      </w:pPr>
      <w:r w:rsidRPr="00797BB7">
        <w:rPr>
          <w:rFonts w:ascii="Times New Roman" w:hAnsi="Times New Roman" w:cs="Times New Roman"/>
        </w:rPr>
        <w:t xml:space="preserve"> расстояния</w:t>
      </w:r>
    </w:p>
    <w:tbl>
      <w:tblPr>
        <w:tblW w:w="0" w:type="auto"/>
        <w:tblLook w:val="04A0"/>
      </w:tblPr>
      <w:tblGrid>
        <w:gridCol w:w="739"/>
        <w:gridCol w:w="8832"/>
      </w:tblGrid>
      <w:tr w:rsidR="004C0188" w:rsidRPr="004C0188" w:rsidTr="006974C0">
        <w:trPr>
          <w:cantSplit/>
          <w:trHeight w:val="4970"/>
        </w:trPr>
        <w:tc>
          <w:tcPr>
            <w:tcW w:w="662" w:type="dxa"/>
            <w:textDirection w:val="btLr"/>
          </w:tcPr>
          <w:p w:rsidR="004C0188" w:rsidRPr="004C0188" w:rsidRDefault="004C0188" w:rsidP="004C0188">
            <w:r w:rsidRPr="004C0188">
              <w:t>Тепловое излучение огненного шара, кВт/м</w:t>
            </w:r>
            <w:proofErr w:type="gramStart"/>
            <w:r w:rsidRPr="004C0188">
              <w:t>2</w:t>
            </w:r>
            <w:proofErr w:type="gramEnd"/>
          </w:p>
        </w:tc>
        <w:tc>
          <w:tcPr>
            <w:tcW w:w="9194" w:type="dxa"/>
          </w:tcPr>
          <w:p w:rsidR="004C0188" w:rsidRPr="004C0188" w:rsidRDefault="004C0188" w:rsidP="004C0188">
            <w:r>
              <w:rPr>
                <w:noProof/>
              </w:rPr>
              <w:drawing>
                <wp:inline distT="0" distB="0" distL="0" distR="0">
                  <wp:extent cx="5324475" cy="3000375"/>
                  <wp:effectExtent l="19050" t="0" r="9525" b="0"/>
                  <wp:docPr id="32" name="Рисунок 10"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Безимени-1"/>
                          <pic:cNvPicPr>
                            <a:picLocks noChangeAspect="1" noChangeArrowheads="1"/>
                          </pic:cNvPicPr>
                        </pic:nvPicPr>
                        <pic:blipFill>
                          <a:blip r:embed="rId40" cstate="print"/>
                          <a:srcRect/>
                          <a:stretch>
                            <a:fillRect/>
                          </a:stretch>
                        </pic:blipFill>
                        <pic:spPr bwMode="auto">
                          <a:xfrm>
                            <a:off x="0" y="0"/>
                            <a:ext cx="5324475" cy="3000375"/>
                          </a:xfrm>
                          <a:prstGeom prst="rect">
                            <a:avLst/>
                          </a:prstGeom>
                          <a:noFill/>
                          <a:ln w="9525">
                            <a:noFill/>
                            <a:miter lim="800000"/>
                            <a:headEnd/>
                            <a:tailEnd/>
                          </a:ln>
                        </pic:spPr>
                      </pic:pic>
                    </a:graphicData>
                  </a:graphic>
                </wp:inline>
              </w:drawing>
            </w:r>
          </w:p>
          <w:p w:rsidR="004C0188" w:rsidRPr="004C0188" w:rsidRDefault="004C0188" w:rsidP="004C0188"/>
        </w:tc>
      </w:tr>
      <w:tr w:rsidR="004C0188" w:rsidRPr="006B5154" w:rsidTr="006974C0">
        <w:tc>
          <w:tcPr>
            <w:tcW w:w="662" w:type="dxa"/>
          </w:tcPr>
          <w:p w:rsidR="004C0188" w:rsidRPr="006B5154" w:rsidRDefault="004C0188" w:rsidP="006B5154">
            <w:pPr>
              <w:spacing w:after="0" w:line="240" w:lineRule="auto"/>
              <w:rPr>
                <w:rFonts w:ascii="Times New Roman" w:hAnsi="Times New Roman" w:cs="Times New Roman"/>
              </w:rPr>
            </w:pPr>
          </w:p>
        </w:tc>
        <w:tc>
          <w:tcPr>
            <w:tcW w:w="9194" w:type="dxa"/>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xml:space="preserve">Расстояние от центра огненного шара, </w:t>
            </w:r>
            <w:proofErr w:type="gramStart"/>
            <w:r w:rsidRPr="006B5154">
              <w:rPr>
                <w:rFonts w:ascii="Times New Roman" w:hAnsi="Times New Roman" w:cs="Times New Roman"/>
              </w:rPr>
              <w:t>м</w:t>
            </w:r>
            <w:proofErr w:type="gramEnd"/>
          </w:p>
        </w:tc>
      </w:tr>
    </w:tbl>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Зависимость величины теплового излучения огненного шара от расстояния</w:t>
      </w:r>
    </w:p>
    <w:p w:rsidR="004C0188" w:rsidRPr="004C0188" w:rsidRDefault="004C0188" w:rsidP="006B5154">
      <w:pPr>
        <w:spacing w:after="0"/>
      </w:pPr>
    </w:p>
    <w:tbl>
      <w:tblPr>
        <w:tblW w:w="0" w:type="auto"/>
        <w:tblLook w:val="04A0"/>
      </w:tblPr>
      <w:tblGrid>
        <w:gridCol w:w="736"/>
        <w:gridCol w:w="8835"/>
      </w:tblGrid>
      <w:tr w:rsidR="004C0188" w:rsidRPr="004C0188" w:rsidTr="006974C0">
        <w:trPr>
          <w:cantSplit/>
          <w:trHeight w:val="4970"/>
        </w:trPr>
        <w:tc>
          <w:tcPr>
            <w:tcW w:w="648" w:type="dxa"/>
            <w:textDirection w:val="btLr"/>
          </w:tcPr>
          <w:p w:rsidR="004C0188" w:rsidRPr="004C0188" w:rsidRDefault="004C0188" w:rsidP="004C0188">
            <w:r w:rsidRPr="004C0188">
              <w:lastRenderedPageBreak/>
              <w:t>Тепловое излучение пожара разлива, кВт/м</w:t>
            </w:r>
            <w:proofErr w:type="gramStart"/>
            <w:r w:rsidRPr="004C0188">
              <w:t>2</w:t>
            </w:r>
            <w:proofErr w:type="gramEnd"/>
          </w:p>
        </w:tc>
        <w:tc>
          <w:tcPr>
            <w:tcW w:w="9208" w:type="dxa"/>
          </w:tcPr>
          <w:p w:rsidR="004C0188" w:rsidRPr="004C0188" w:rsidRDefault="004C0188" w:rsidP="004C0188">
            <w:r>
              <w:rPr>
                <w:noProof/>
              </w:rPr>
              <w:drawing>
                <wp:inline distT="0" distB="0" distL="0" distR="0">
                  <wp:extent cx="5486400" cy="3371850"/>
                  <wp:effectExtent l="19050" t="0" r="0" b="0"/>
                  <wp:docPr id="33" name="Рисунок 11" descr="Без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Безимени-2"/>
                          <pic:cNvPicPr>
                            <a:picLocks noChangeAspect="1" noChangeArrowheads="1"/>
                          </pic:cNvPicPr>
                        </pic:nvPicPr>
                        <pic:blipFill>
                          <a:blip r:embed="rId41" cstate="print"/>
                          <a:srcRect/>
                          <a:stretch>
                            <a:fillRect/>
                          </a:stretch>
                        </pic:blipFill>
                        <pic:spPr bwMode="auto">
                          <a:xfrm>
                            <a:off x="0" y="0"/>
                            <a:ext cx="5486400" cy="3371850"/>
                          </a:xfrm>
                          <a:prstGeom prst="rect">
                            <a:avLst/>
                          </a:prstGeom>
                          <a:noFill/>
                          <a:ln w="9525">
                            <a:noFill/>
                            <a:miter lim="800000"/>
                            <a:headEnd/>
                            <a:tailEnd/>
                          </a:ln>
                        </pic:spPr>
                      </pic:pic>
                    </a:graphicData>
                  </a:graphic>
                </wp:inline>
              </w:drawing>
            </w:r>
          </w:p>
        </w:tc>
      </w:tr>
      <w:tr w:rsidR="004C0188" w:rsidRPr="006B5154" w:rsidTr="006974C0">
        <w:tc>
          <w:tcPr>
            <w:tcW w:w="648" w:type="dxa"/>
          </w:tcPr>
          <w:p w:rsidR="004C0188" w:rsidRPr="006B5154" w:rsidRDefault="004C0188" w:rsidP="006B5154">
            <w:pPr>
              <w:spacing w:after="0" w:line="240" w:lineRule="auto"/>
              <w:rPr>
                <w:rFonts w:ascii="Times New Roman" w:hAnsi="Times New Roman" w:cs="Times New Roman"/>
              </w:rPr>
            </w:pPr>
          </w:p>
        </w:tc>
        <w:tc>
          <w:tcPr>
            <w:tcW w:w="9208" w:type="dxa"/>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xml:space="preserve">Расстояние от места разрушения автоцистерны, </w:t>
            </w:r>
            <w:proofErr w:type="gramStart"/>
            <w:r w:rsidRPr="006B5154">
              <w:rPr>
                <w:rFonts w:ascii="Times New Roman" w:hAnsi="Times New Roman" w:cs="Times New Roman"/>
              </w:rPr>
              <w:t>м</w:t>
            </w:r>
            <w:proofErr w:type="gramEnd"/>
          </w:p>
        </w:tc>
      </w:tr>
    </w:tbl>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Зависимость величины теплового излучения пожара разлива от расстояния</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Зоны возможных сильных разрушений, границы которых определяются величиной избыточного давления 50 кПа, составляют 64 м.</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Зависимость степени риска от расстояния при возможных ЧС при транспортировке СУГ приведена на рисунке.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0"/>
        <w:gridCol w:w="6301"/>
      </w:tblGrid>
      <w:tr w:rsidR="004C0188" w:rsidRPr="006B5154" w:rsidTr="006974C0">
        <w:tc>
          <w:tcPr>
            <w:tcW w:w="2067" w:type="pct"/>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br w:type="page"/>
              <w:t>Возможные поражающие факторы, вызванные ЧС при транспортировке СУГ</w:t>
            </w:r>
          </w:p>
        </w:tc>
        <w:tc>
          <w:tcPr>
            <w:tcW w:w="2933" w:type="pct"/>
            <w:vAlign w:val="center"/>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xml:space="preserve">График зависимости риска гибели людей от расстояния </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(от места аварии транспортного средства, перевозящего СУГ)</w:t>
            </w:r>
          </w:p>
        </w:tc>
      </w:tr>
      <w:tr w:rsidR="004C0188" w:rsidRPr="004C0188" w:rsidTr="006974C0">
        <w:tc>
          <w:tcPr>
            <w:tcW w:w="2067" w:type="pct"/>
          </w:tcPr>
          <w:p w:rsidR="004C0188" w:rsidRPr="004C0188" w:rsidRDefault="004C0188" w:rsidP="006B5154">
            <w:pPr>
              <w:spacing w:after="0"/>
            </w:pPr>
            <w:r w:rsidRPr="004C0188">
              <w:t>Ударная волна взрыва облака паровоздушной смеси (возможная частота реализации ЧС 2,12*10-5 год-1)</w:t>
            </w:r>
          </w:p>
        </w:tc>
        <w:tc>
          <w:tcPr>
            <w:tcW w:w="2933" w:type="pct"/>
            <w:vAlign w:val="center"/>
          </w:tcPr>
          <w:tbl>
            <w:tblPr>
              <w:tblW w:w="4494" w:type="dxa"/>
              <w:tblLook w:val="01E0"/>
            </w:tblPr>
            <w:tblGrid>
              <w:gridCol w:w="739"/>
              <w:gridCol w:w="5286"/>
            </w:tblGrid>
            <w:tr w:rsidR="004C0188" w:rsidRPr="004C0188" w:rsidTr="006974C0">
              <w:trPr>
                <w:cantSplit/>
                <w:trHeight w:val="3234"/>
              </w:trPr>
              <w:tc>
                <w:tcPr>
                  <w:tcW w:w="411" w:type="dxa"/>
                  <w:textDirection w:val="btLr"/>
                </w:tcPr>
                <w:p w:rsidR="004C0188" w:rsidRPr="004C0188" w:rsidRDefault="004C0188" w:rsidP="004C0188">
                  <w:r w:rsidRPr="004C0188">
                    <w:t>Индивидуальный риск гибели людей, 1/год</w:t>
                  </w:r>
                </w:p>
              </w:tc>
              <w:tc>
                <w:tcPr>
                  <w:tcW w:w="4083" w:type="dxa"/>
                  <w:vAlign w:val="center"/>
                </w:tcPr>
                <w:p w:rsidR="004C0188" w:rsidRPr="004C0188" w:rsidRDefault="004C0188" w:rsidP="004C0188">
                  <w:r>
                    <w:rPr>
                      <w:noProof/>
                    </w:rPr>
                    <w:drawing>
                      <wp:inline distT="0" distB="0" distL="0" distR="0">
                        <wp:extent cx="3190875" cy="2457450"/>
                        <wp:effectExtent l="19050" t="0" r="9525" b="0"/>
                        <wp:docPr id="34" name="Рисунок 12" descr="Безимен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Безимени-3"/>
                                <pic:cNvPicPr>
                                  <a:picLocks noChangeAspect="1" noChangeArrowheads="1"/>
                                </pic:cNvPicPr>
                              </pic:nvPicPr>
                              <pic:blipFill>
                                <a:blip r:embed="rId42" cstate="print"/>
                                <a:srcRect/>
                                <a:stretch>
                                  <a:fillRect/>
                                </a:stretch>
                              </pic:blipFill>
                              <pic:spPr bwMode="auto">
                                <a:xfrm>
                                  <a:off x="0" y="0"/>
                                  <a:ext cx="3190875" cy="2457450"/>
                                </a:xfrm>
                                <a:prstGeom prst="rect">
                                  <a:avLst/>
                                </a:prstGeom>
                                <a:noFill/>
                                <a:ln w="9525">
                                  <a:noFill/>
                                  <a:miter lim="800000"/>
                                  <a:headEnd/>
                                  <a:tailEnd/>
                                </a:ln>
                              </pic:spPr>
                            </pic:pic>
                          </a:graphicData>
                        </a:graphic>
                      </wp:inline>
                    </w:drawing>
                  </w:r>
                </w:p>
              </w:tc>
            </w:tr>
            <w:tr w:rsidR="004C0188" w:rsidRPr="004C0188" w:rsidTr="006974C0">
              <w:trPr>
                <w:trHeight w:val="168"/>
              </w:trPr>
              <w:tc>
                <w:tcPr>
                  <w:tcW w:w="411" w:type="dxa"/>
                </w:tcPr>
                <w:p w:rsidR="004C0188" w:rsidRPr="004C0188" w:rsidRDefault="004C0188" w:rsidP="004C0188"/>
              </w:tc>
              <w:tc>
                <w:tcPr>
                  <w:tcW w:w="4083" w:type="dxa"/>
                </w:tcPr>
                <w:p w:rsidR="004C0188" w:rsidRPr="004C0188" w:rsidRDefault="004C0188" w:rsidP="004C0188">
                  <w:r w:rsidRPr="004C0188">
                    <w:t>Расстояние от места аварии автоцистерны с СУГ, м</w:t>
                  </w:r>
                </w:p>
              </w:tc>
            </w:tr>
          </w:tbl>
          <w:p w:rsidR="004C0188" w:rsidRPr="004C0188" w:rsidRDefault="004C0188" w:rsidP="004C0188"/>
        </w:tc>
      </w:tr>
      <w:tr w:rsidR="004C0188" w:rsidRPr="004C0188" w:rsidTr="006974C0">
        <w:trPr>
          <w:trHeight w:val="3817"/>
        </w:trPr>
        <w:tc>
          <w:tcPr>
            <w:tcW w:w="2067" w:type="pct"/>
          </w:tcPr>
          <w:p w:rsidR="004C0188" w:rsidRPr="004C0188" w:rsidRDefault="004C0188" w:rsidP="004C0188">
            <w:r w:rsidRPr="004C0188">
              <w:lastRenderedPageBreak/>
              <w:t>Тепловое излучение "огненного шара" (возможная частота реализации ЧС 2,12*10-5 год-1)</w:t>
            </w:r>
          </w:p>
        </w:tc>
        <w:tc>
          <w:tcPr>
            <w:tcW w:w="2933" w:type="pct"/>
            <w:vAlign w:val="center"/>
          </w:tcPr>
          <w:tbl>
            <w:tblPr>
              <w:tblW w:w="4320" w:type="dxa"/>
              <w:tblLook w:val="01E0"/>
            </w:tblPr>
            <w:tblGrid>
              <w:gridCol w:w="739"/>
              <w:gridCol w:w="5196"/>
            </w:tblGrid>
            <w:tr w:rsidR="004C0188" w:rsidRPr="004C0188" w:rsidTr="006974C0">
              <w:trPr>
                <w:cantSplit/>
                <w:trHeight w:val="3234"/>
              </w:trPr>
              <w:tc>
                <w:tcPr>
                  <w:tcW w:w="425" w:type="dxa"/>
                  <w:textDirection w:val="btLr"/>
                </w:tcPr>
                <w:p w:rsidR="004C0188" w:rsidRPr="004C0188" w:rsidRDefault="004C0188" w:rsidP="004C0188">
                  <w:r w:rsidRPr="004C0188">
                    <w:t>Индивидуальный риск гибели людей, 1/год</w:t>
                  </w:r>
                </w:p>
              </w:tc>
              <w:tc>
                <w:tcPr>
                  <w:tcW w:w="3895" w:type="dxa"/>
                  <w:vAlign w:val="center"/>
                </w:tcPr>
                <w:p w:rsidR="004C0188" w:rsidRPr="004C0188" w:rsidRDefault="004C0188" w:rsidP="004C0188">
                  <w:r>
                    <w:rPr>
                      <w:noProof/>
                    </w:rPr>
                    <w:drawing>
                      <wp:inline distT="0" distB="0" distL="0" distR="0">
                        <wp:extent cx="3143250" cy="2324100"/>
                        <wp:effectExtent l="19050" t="0" r="0" b="0"/>
                        <wp:docPr id="35" name="Рисунок 13" descr="Безимени-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Безимени-4"/>
                                <pic:cNvPicPr>
                                  <a:picLocks noChangeAspect="1" noChangeArrowheads="1"/>
                                </pic:cNvPicPr>
                              </pic:nvPicPr>
                              <pic:blipFill>
                                <a:blip r:embed="rId43" cstate="print"/>
                                <a:srcRect/>
                                <a:stretch>
                                  <a:fillRect/>
                                </a:stretch>
                              </pic:blipFill>
                              <pic:spPr bwMode="auto">
                                <a:xfrm>
                                  <a:off x="0" y="0"/>
                                  <a:ext cx="3143250" cy="2324100"/>
                                </a:xfrm>
                                <a:prstGeom prst="rect">
                                  <a:avLst/>
                                </a:prstGeom>
                                <a:noFill/>
                                <a:ln w="9525">
                                  <a:noFill/>
                                  <a:miter lim="800000"/>
                                  <a:headEnd/>
                                  <a:tailEnd/>
                                </a:ln>
                              </pic:spPr>
                            </pic:pic>
                          </a:graphicData>
                        </a:graphic>
                      </wp:inline>
                    </w:drawing>
                  </w:r>
                </w:p>
              </w:tc>
            </w:tr>
            <w:tr w:rsidR="004C0188" w:rsidRPr="004C0188" w:rsidTr="006974C0">
              <w:trPr>
                <w:cantSplit/>
                <w:trHeight w:val="286"/>
              </w:trPr>
              <w:tc>
                <w:tcPr>
                  <w:tcW w:w="425" w:type="dxa"/>
                  <w:textDirection w:val="btLr"/>
                </w:tcPr>
                <w:p w:rsidR="004C0188" w:rsidRPr="004C0188" w:rsidRDefault="004C0188" w:rsidP="004C0188"/>
              </w:tc>
              <w:tc>
                <w:tcPr>
                  <w:tcW w:w="3895" w:type="dxa"/>
                </w:tcPr>
                <w:p w:rsidR="004C0188" w:rsidRPr="004C0188" w:rsidRDefault="004C0188" w:rsidP="004C0188">
                  <w:r w:rsidRPr="004C0188">
                    <w:t>Расстояние от места аварии автоцистерны с СУГ, м</w:t>
                  </w:r>
                </w:p>
              </w:tc>
            </w:tr>
          </w:tbl>
          <w:p w:rsidR="004C0188" w:rsidRPr="004C0188" w:rsidRDefault="004C0188" w:rsidP="004C0188"/>
        </w:tc>
      </w:tr>
      <w:tr w:rsidR="004C0188" w:rsidRPr="004C0188" w:rsidTr="006974C0">
        <w:tc>
          <w:tcPr>
            <w:tcW w:w="2067" w:type="pct"/>
          </w:tcPr>
          <w:p w:rsidR="004C0188" w:rsidRPr="004C0188" w:rsidRDefault="004C0188" w:rsidP="004C0188">
            <w:r w:rsidRPr="004C0188">
              <w:t>Тепловое излучение пожара разлива (возможная частота реализации ЧС 1,06*10-5 год-1)</w:t>
            </w:r>
          </w:p>
        </w:tc>
        <w:tc>
          <w:tcPr>
            <w:tcW w:w="2933" w:type="pct"/>
            <w:vAlign w:val="center"/>
          </w:tcPr>
          <w:tbl>
            <w:tblPr>
              <w:tblW w:w="4320" w:type="dxa"/>
              <w:tblLook w:val="01E0"/>
            </w:tblPr>
            <w:tblGrid>
              <w:gridCol w:w="739"/>
              <w:gridCol w:w="5346"/>
            </w:tblGrid>
            <w:tr w:rsidR="004C0188" w:rsidRPr="004C0188" w:rsidTr="006974C0">
              <w:trPr>
                <w:cantSplit/>
                <w:trHeight w:val="3234"/>
              </w:trPr>
              <w:tc>
                <w:tcPr>
                  <w:tcW w:w="425" w:type="dxa"/>
                  <w:textDirection w:val="btLr"/>
                </w:tcPr>
                <w:p w:rsidR="004C0188" w:rsidRPr="004C0188" w:rsidRDefault="004C0188" w:rsidP="004C0188">
                  <w:r w:rsidRPr="004C0188">
                    <w:t>Индивидуальный риск гибели людей, 1/год</w:t>
                  </w:r>
                </w:p>
              </w:tc>
              <w:tc>
                <w:tcPr>
                  <w:tcW w:w="3895" w:type="dxa"/>
                  <w:vAlign w:val="center"/>
                </w:tcPr>
                <w:p w:rsidR="004C0188" w:rsidRPr="004C0188" w:rsidRDefault="004C0188" w:rsidP="004C0188">
                  <w:r>
                    <w:rPr>
                      <w:noProof/>
                    </w:rPr>
                    <w:drawing>
                      <wp:inline distT="0" distB="0" distL="0" distR="0">
                        <wp:extent cx="3228975" cy="2247900"/>
                        <wp:effectExtent l="19050" t="0" r="9525" b="0"/>
                        <wp:docPr id="36" name="Рисунок 14"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Untitled-1"/>
                                <pic:cNvPicPr>
                                  <a:picLocks noChangeAspect="1" noChangeArrowheads="1"/>
                                </pic:cNvPicPr>
                              </pic:nvPicPr>
                              <pic:blipFill>
                                <a:blip r:embed="rId44" cstate="print"/>
                                <a:srcRect/>
                                <a:stretch>
                                  <a:fillRect/>
                                </a:stretch>
                              </pic:blipFill>
                              <pic:spPr bwMode="auto">
                                <a:xfrm>
                                  <a:off x="0" y="0"/>
                                  <a:ext cx="3228975" cy="2247900"/>
                                </a:xfrm>
                                <a:prstGeom prst="rect">
                                  <a:avLst/>
                                </a:prstGeom>
                                <a:noFill/>
                                <a:ln w="9525">
                                  <a:noFill/>
                                  <a:miter lim="800000"/>
                                  <a:headEnd/>
                                  <a:tailEnd/>
                                </a:ln>
                              </pic:spPr>
                            </pic:pic>
                          </a:graphicData>
                        </a:graphic>
                      </wp:inline>
                    </w:drawing>
                  </w:r>
                </w:p>
              </w:tc>
            </w:tr>
            <w:tr w:rsidR="004C0188" w:rsidRPr="004C0188" w:rsidTr="006974C0">
              <w:trPr>
                <w:cantSplit/>
                <w:trHeight w:val="284"/>
              </w:trPr>
              <w:tc>
                <w:tcPr>
                  <w:tcW w:w="425" w:type="dxa"/>
                  <w:textDirection w:val="btLr"/>
                </w:tcPr>
                <w:p w:rsidR="004C0188" w:rsidRPr="004C0188" w:rsidRDefault="004C0188" w:rsidP="004C0188"/>
              </w:tc>
              <w:tc>
                <w:tcPr>
                  <w:tcW w:w="3895" w:type="dxa"/>
                </w:tcPr>
                <w:p w:rsidR="004C0188" w:rsidRPr="004C0188" w:rsidRDefault="004C0188" w:rsidP="004C0188">
                  <w:r w:rsidRPr="004C0188">
                    <w:t>Расстояние от места аварии автоцистерны с СУГ, м</w:t>
                  </w:r>
                </w:p>
              </w:tc>
            </w:tr>
          </w:tbl>
          <w:p w:rsidR="004C0188" w:rsidRPr="004C0188" w:rsidRDefault="004C0188" w:rsidP="004C0188"/>
        </w:tc>
      </w:tr>
    </w:tbl>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Зависимость степени риска от расстояния при возможных ЧС при транспортировке СУГ</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xml:space="preserve">Распределение потенциального (территориального) риска гибели людей при авариях на автодорогах </w:t>
      </w:r>
      <w:proofErr w:type="spellStart"/>
      <w:r w:rsidRPr="006B5154">
        <w:rPr>
          <w:rFonts w:ascii="Times New Roman" w:hAnsi="Times New Roman" w:cs="Times New Roman"/>
        </w:rPr>
        <w:t>Широкобуеракского</w:t>
      </w:r>
      <w:proofErr w:type="spellEnd"/>
      <w:r w:rsidRPr="006B5154">
        <w:rPr>
          <w:rFonts w:ascii="Times New Roman" w:hAnsi="Times New Roman" w:cs="Times New Roman"/>
        </w:rPr>
        <w:t xml:space="preserve"> сельского поселения показано на схеме «Границы территорий, подверженных риску возникновения чрезвычайных ситуаций природного и техногенного характера».</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xml:space="preserve">   Анализ возможных последствий аварий с участием химически опасных веществ</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xml:space="preserve">Аммиак по характеру воздействия на организм человека является представителем 5-ой группы - вещества, обладающие удушающим </w:t>
      </w:r>
      <w:proofErr w:type="spellStart"/>
      <w:r w:rsidRPr="006B5154">
        <w:rPr>
          <w:rFonts w:ascii="Times New Roman" w:hAnsi="Times New Roman" w:cs="Times New Roman"/>
        </w:rPr>
        <w:t>нейротропным</w:t>
      </w:r>
      <w:proofErr w:type="spellEnd"/>
      <w:r w:rsidRPr="006B5154">
        <w:rPr>
          <w:rFonts w:ascii="Times New Roman" w:hAnsi="Times New Roman" w:cs="Times New Roman"/>
        </w:rPr>
        <w:t xml:space="preserve"> действием. Возможная аварийная ситуация с </w:t>
      </w:r>
      <w:proofErr w:type="spellStart"/>
      <w:r w:rsidRPr="006B5154">
        <w:rPr>
          <w:rFonts w:ascii="Times New Roman" w:hAnsi="Times New Roman" w:cs="Times New Roman"/>
        </w:rPr>
        <w:t>аммиаковозом</w:t>
      </w:r>
      <w:proofErr w:type="spellEnd"/>
      <w:r w:rsidRPr="006B5154">
        <w:rPr>
          <w:rFonts w:ascii="Times New Roman" w:hAnsi="Times New Roman" w:cs="Times New Roman"/>
        </w:rPr>
        <w:t xml:space="preserve"> может привести к чрезвычайной ситуации (ЧС) с химической обстановкой второго типа. При такой ЧС часть АХОВ (не более 10 %) мгновенно испаряется, образуя первичное облако паров смертельной концентрации; другая часть выливается на подстилающую поверхность, постепенно испаряется, образуя вторичное облако с поражающими концентрациями.</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xml:space="preserve">На близкие расстояния аммиак перевозят автотранспортом в баллонах, контейнерах (бочках) или автоцистернах. </w:t>
      </w:r>
      <w:proofErr w:type="gramStart"/>
      <w:r w:rsidRPr="006B5154">
        <w:rPr>
          <w:rFonts w:ascii="Times New Roman" w:hAnsi="Times New Roman" w:cs="Times New Roman"/>
        </w:rPr>
        <w:t>Стандартный</w:t>
      </w:r>
      <w:proofErr w:type="gramEnd"/>
      <w:r w:rsidRPr="006B5154">
        <w:rPr>
          <w:rFonts w:ascii="Times New Roman" w:hAnsi="Times New Roman" w:cs="Times New Roman"/>
        </w:rPr>
        <w:t xml:space="preserve"> </w:t>
      </w:r>
      <w:proofErr w:type="spellStart"/>
      <w:r w:rsidRPr="006B5154">
        <w:rPr>
          <w:rFonts w:ascii="Times New Roman" w:hAnsi="Times New Roman" w:cs="Times New Roman"/>
        </w:rPr>
        <w:t>аммиаковоз</w:t>
      </w:r>
      <w:proofErr w:type="spellEnd"/>
      <w:r w:rsidRPr="006B5154">
        <w:rPr>
          <w:rFonts w:ascii="Times New Roman" w:hAnsi="Times New Roman" w:cs="Times New Roman"/>
        </w:rPr>
        <w:t xml:space="preserve"> имеет грузоподъемность 3,2; 10 и 16 т. </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xml:space="preserve">Расчет </w:t>
      </w:r>
      <w:proofErr w:type="gramStart"/>
      <w:r w:rsidRPr="006B5154">
        <w:rPr>
          <w:rFonts w:ascii="Times New Roman" w:hAnsi="Times New Roman" w:cs="Times New Roman"/>
        </w:rPr>
        <w:t>показателей прогноза масштабов зон заражения</w:t>
      </w:r>
      <w:proofErr w:type="gramEnd"/>
      <w:r w:rsidRPr="006B5154">
        <w:rPr>
          <w:rFonts w:ascii="Times New Roman" w:hAnsi="Times New Roman" w:cs="Times New Roman"/>
        </w:rPr>
        <w:t xml:space="preserve"> при аварийном разрушении цистерны с аммиаком проводился в соответствии с Методикой оценки последствий химических аварий "</w:t>
      </w:r>
      <w:proofErr w:type="spellStart"/>
      <w:r w:rsidRPr="006B5154">
        <w:rPr>
          <w:rFonts w:ascii="Times New Roman" w:hAnsi="Times New Roman" w:cs="Times New Roman"/>
        </w:rPr>
        <w:t>Токси</w:t>
      </w:r>
      <w:proofErr w:type="spellEnd"/>
      <w:r w:rsidRPr="006B5154">
        <w:rPr>
          <w:rFonts w:ascii="Times New Roman" w:hAnsi="Times New Roman" w:cs="Times New Roman"/>
        </w:rPr>
        <w:t>", редакция 2.2.</w:t>
      </w:r>
    </w:p>
    <w:p w:rsidR="004C0188" w:rsidRPr="006B5154" w:rsidRDefault="004C0188" w:rsidP="006B5154">
      <w:pPr>
        <w:spacing w:after="0" w:line="240" w:lineRule="auto"/>
        <w:rPr>
          <w:rFonts w:ascii="Times New Roman" w:hAnsi="Times New Roman" w:cs="Times New Roman"/>
        </w:rPr>
      </w:pPr>
      <w:proofErr w:type="gramStart"/>
      <w:r w:rsidRPr="006B5154">
        <w:rPr>
          <w:rFonts w:ascii="Times New Roman" w:hAnsi="Times New Roman" w:cs="Times New Roman"/>
        </w:rPr>
        <w:t xml:space="preserve">Внешние границы зоны заражения АХОВ рассчитывались по пороговой </w:t>
      </w:r>
      <w:proofErr w:type="spellStart"/>
      <w:r w:rsidRPr="006B5154">
        <w:rPr>
          <w:rFonts w:ascii="Times New Roman" w:hAnsi="Times New Roman" w:cs="Times New Roman"/>
        </w:rPr>
        <w:t>токсодозе</w:t>
      </w:r>
      <w:proofErr w:type="spellEnd"/>
      <w:r w:rsidRPr="006B5154">
        <w:rPr>
          <w:rFonts w:ascii="Times New Roman" w:hAnsi="Times New Roman" w:cs="Times New Roman"/>
        </w:rPr>
        <w:t xml:space="preserve"> при ингаляционном воздействии на организм человека.</w:t>
      </w:r>
      <w:proofErr w:type="gramEnd"/>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Принятые допущения:</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емкости, содержащие АХОВ, при авариях разрушаются полностью;</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lastRenderedPageBreak/>
        <w:t>- толщина слоя жидкого опасного вещества, разлившегося свободно на подстилающей поверхности, принимается равной 0,05 м по всей площади разлива;</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метеорологические условия (степень вертикальной устойчивости атмосферы, направление и скорости ветра) остаются неизменными.</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Результаты прогноза глубины зоны возможного химического заражения в случае разрушения цистерны с аммиаком при авариях на автомобильном транспорте приведены в таблице.</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Прогноз масштабов зон заражения в случае разрушения цистерны с аммиаком при авариях на автомобильном транспорте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1"/>
        <w:gridCol w:w="3191"/>
      </w:tblGrid>
      <w:tr w:rsidR="004C0188" w:rsidRPr="006B5154" w:rsidTr="006974C0">
        <w:tc>
          <w:tcPr>
            <w:tcW w:w="1666" w:type="pct"/>
            <w:vMerge w:val="restart"/>
            <w:vAlign w:val="center"/>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Показатели опасности возможной ЧС при транспортировке АХОВ автотранспортом</w:t>
            </w:r>
          </w:p>
        </w:tc>
        <w:tc>
          <w:tcPr>
            <w:tcW w:w="3334" w:type="pct"/>
            <w:gridSpan w:val="2"/>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ЧС при транспортировке аммиака</w:t>
            </w:r>
          </w:p>
        </w:tc>
      </w:tr>
      <w:tr w:rsidR="004C0188" w:rsidRPr="006B5154" w:rsidTr="006974C0">
        <w:tc>
          <w:tcPr>
            <w:tcW w:w="1666" w:type="pct"/>
            <w:vMerge/>
          </w:tcPr>
          <w:p w:rsidR="004C0188" w:rsidRPr="006B5154" w:rsidRDefault="004C0188" w:rsidP="006B5154">
            <w:pPr>
              <w:spacing w:after="0" w:line="240" w:lineRule="auto"/>
              <w:rPr>
                <w:rFonts w:ascii="Times New Roman" w:hAnsi="Times New Roman" w:cs="Times New Roman"/>
              </w:rPr>
            </w:pPr>
          </w:p>
        </w:tc>
        <w:tc>
          <w:tcPr>
            <w:tcW w:w="1667" w:type="pct"/>
            <w:vAlign w:val="center"/>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Наиболее опасная ЧС</w:t>
            </w:r>
          </w:p>
        </w:tc>
        <w:tc>
          <w:tcPr>
            <w:tcW w:w="1667" w:type="pct"/>
            <w:vAlign w:val="center"/>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Наиболее вероятная ЧС</w:t>
            </w:r>
          </w:p>
        </w:tc>
      </w:tr>
      <w:tr w:rsidR="004C0188" w:rsidRPr="006B5154" w:rsidTr="006974C0">
        <w:tc>
          <w:tcPr>
            <w:tcW w:w="1666" w:type="pct"/>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Количество АХОВ, участвующего в реализации ЧС, т</w:t>
            </w:r>
          </w:p>
        </w:tc>
        <w:tc>
          <w:tcPr>
            <w:tcW w:w="1667" w:type="pct"/>
            <w:vAlign w:val="center"/>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16</w:t>
            </w:r>
          </w:p>
        </w:tc>
        <w:tc>
          <w:tcPr>
            <w:tcW w:w="1667" w:type="pct"/>
            <w:vAlign w:val="center"/>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16</w:t>
            </w:r>
          </w:p>
        </w:tc>
      </w:tr>
      <w:tr w:rsidR="004C0188" w:rsidRPr="006B5154" w:rsidTr="006974C0">
        <w:tc>
          <w:tcPr>
            <w:tcW w:w="1666" w:type="pct"/>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xml:space="preserve">Протяженность зоны порогового поражения, </w:t>
            </w:r>
            <w:proofErr w:type="gramStart"/>
            <w:r w:rsidRPr="006B5154">
              <w:rPr>
                <w:rFonts w:ascii="Times New Roman" w:hAnsi="Times New Roman" w:cs="Times New Roman"/>
              </w:rPr>
              <w:t>м</w:t>
            </w:r>
            <w:proofErr w:type="gramEnd"/>
          </w:p>
        </w:tc>
        <w:tc>
          <w:tcPr>
            <w:tcW w:w="1667" w:type="pct"/>
            <w:vAlign w:val="center"/>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1441</w:t>
            </w:r>
          </w:p>
        </w:tc>
        <w:tc>
          <w:tcPr>
            <w:tcW w:w="1667" w:type="pct"/>
            <w:vAlign w:val="center"/>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397</w:t>
            </w:r>
          </w:p>
        </w:tc>
      </w:tr>
      <w:tr w:rsidR="004C0188" w:rsidRPr="006B5154" w:rsidTr="006974C0">
        <w:tc>
          <w:tcPr>
            <w:tcW w:w="1666" w:type="pct"/>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xml:space="preserve">Ширина зоны порогового поражения / на удалении, </w:t>
            </w:r>
            <w:proofErr w:type="gramStart"/>
            <w:r w:rsidRPr="006B5154">
              <w:rPr>
                <w:rFonts w:ascii="Times New Roman" w:hAnsi="Times New Roman" w:cs="Times New Roman"/>
              </w:rPr>
              <w:t>м</w:t>
            </w:r>
            <w:proofErr w:type="gramEnd"/>
          </w:p>
        </w:tc>
        <w:tc>
          <w:tcPr>
            <w:tcW w:w="1667" w:type="pct"/>
            <w:vAlign w:val="center"/>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67 / 922</w:t>
            </w:r>
          </w:p>
        </w:tc>
        <w:tc>
          <w:tcPr>
            <w:tcW w:w="1667" w:type="pct"/>
            <w:vAlign w:val="center"/>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35 / 246</w:t>
            </w:r>
          </w:p>
        </w:tc>
      </w:tr>
      <w:tr w:rsidR="004C0188" w:rsidRPr="006B5154" w:rsidTr="006974C0">
        <w:tc>
          <w:tcPr>
            <w:tcW w:w="1666" w:type="pct"/>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xml:space="preserve">Протяженность зоны смертельного поражения, </w:t>
            </w:r>
            <w:proofErr w:type="gramStart"/>
            <w:r w:rsidRPr="006B5154">
              <w:rPr>
                <w:rFonts w:ascii="Times New Roman" w:hAnsi="Times New Roman" w:cs="Times New Roman"/>
              </w:rPr>
              <w:t>м</w:t>
            </w:r>
            <w:proofErr w:type="gramEnd"/>
          </w:p>
        </w:tc>
        <w:tc>
          <w:tcPr>
            <w:tcW w:w="1667" w:type="pct"/>
            <w:vAlign w:val="center"/>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373</w:t>
            </w:r>
          </w:p>
        </w:tc>
        <w:tc>
          <w:tcPr>
            <w:tcW w:w="1667" w:type="pct"/>
            <w:vAlign w:val="center"/>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109</w:t>
            </w:r>
          </w:p>
        </w:tc>
      </w:tr>
      <w:tr w:rsidR="004C0188" w:rsidRPr="006B5154" w:rsidTr="006974C0">
        <w:tc>
          <w:tcPr>
            <w:tcW w:w="1666" w:type="pct"/>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xml:space="preserve">Ширина зоны смертельного поражения / на удалении, </w:t>
            </w:r>
            <w:proofErr w:type="gramStart"/>
            <w:r w:rsidRPr="006B5154">
              <w:rPr>
                <w:rFonts w:ascii="Times New Roman" w:hAnsi="Times New Roman" w:cs="Times New Roman"/>
              </w:rPr>
              <w:t>м</w:t>
            </w:r>
            <w:proofErr w:type="gramEnd"/>
          </w:p>
        </w:tc>
        <w:tc>
          <w:tcPr>
            <w:tcW w:w="1667" w:type="pct"/>
            <w:vAlign w:val="center"/>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17 / 239</w:t>
            </w:r>
          </w:p>
        </w:tc>
        <w:tc>
          <w:tcPr>
            <w:tcW w:w="1667" w:type="pct"/>
            <w:vAlign w:val="center"/>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9 / 69</w:t>
            </w:r>
          </w:p>
        </w:tc>
      </w:tr>
      <w:tr w:rsidR="004C0188" w:rsidRPr="006B5154" w:rsidTr="006974C0">
        <w:tc>
          <w:tcPr>
            <w:tcW w:w="5000" w:type="pct"/>
            <w:gridSpan w:val="3"/>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xml:space="preserve">Примечание:  При расчете зон возможного заражения применялись следующие условия: </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для максимально возможной ЧС: состояние атмосферы – инверсия, скорость ветра – 1 м/с, тип местности – городская застройка, температура воздуха +28</w:t>
            </w:r>
            <w:proofErr w:type="gramStart"/>
            <w:r w:rsidRPr="006B5154">
              <w:rPr>
                <w:rFonts w:ascii="Times New Roman" w:hAnsi="Times New Roman" w:cs="Times New Roman"/>
              </w:rPr>
              <w:t>°С</w:t>
            </w:r>
            <w:proofErr w:type="gramEnd"/>
            <w:r w:rsidRPr="006B5154">
              <w:rPr>
                <w:rFonts w:ascii="Times New Roman" w:hAnsi="Times New Roman" w:cs="Times New Roman"/>
              </w:rPr>
              <w:t>, температура поверхности +15°С, время экспозиции – 30 мин;</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для наиболее вероятной ЧС: состояние атмосферы – конвекция, скорость ветра – 3,5 м/с, тип местности – городская застройка, средняя максимальная температура воздуха наиболее теплого месяца +23</w:t>
            </w:r>
            <w:proofErr w:type="gramStart"/>
            <w:r w:rsidRPr="006B5154">
              <w:rPr>
                <w:rFonts w:ascii="Times New Roman" w:hAnsi="Times New Roman" w:cs="Times New Roman"/>
              </w:rPr>
              <w:t>°С</w:t>
            </w:r>
            <w:proofErr w:type="gramEnd"/>
            <w:r w:rsidRPr="006B5154">
              <w:rPr>
                <w:rFonts w:ascii="Times New Roman" w:hAnsi="Times New Roman" w:cs="Times New Roman"/>
              </w:rPr>
              <w:t>, температура поверхности +15°С, время экспозиции – 30 мин.</w:t>
            </w:r>
          </w:p>
        </w:tc>
      </w:tr>
    </w:tbl>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В зависимости от масштабов возможных аварий, количество пораженных людей может изменяться от нескольких десятков человек при минимальной площади зоны действия поражающих факторов до нескольких сотен человек при максимальной площади зоны действия поражающих факторов.</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xml:space="preserve">Зависимость степени риска </w:t>
      </w:r>
      <w:proofErr w:type="gramStart"/>
      <w:r w:rsidRPr="006B5154">
        <w:rPr>
          <w:rFonts w:ascii="Times New Roman" w:hAnsi="Times New Roman" w:cs="Times New Roman"/>
        </w:rPr>
        <w:t>от расстояния при возможных ЧС при транспортировке АХОВ по автодороге сельского поселения  приведена на рисунке</w:t>
      </w:r>
      <w:proofErr w:type="gramEnd"/>
      <w:r w:rsidRPr="006B5154">
        <w:rPr>
          <w:rFonts w:ascii="Times New Roman" w:hAnsi="Times New Roman" w:cs="Times New Roman"/>
        </w:rPr>
        <w:t>.</w:t>
      </w:r>
    </w:p>
    <w:p w:rsidR="004C0188" w:rsidRPr="006B5154" w:rsidRDefault="004C0188" w:rsidP="006B5154">
      <w:pPr>
        <w:spacing w:after="0" w:line="240" w:lineRule="auto"/>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3635"/>
        <w:gridCol w:w="3416"/>
      </w:tblGrid>
      <w:tr w:rsidR="004C0188" w:rsidRPr="006B5154" w:rsidTr="006974C0">
        <w:tc>
          <w:tcPr>
            <w:tcW w:w="1622" w:type="pct"/>
            <w:vMerge w:val="restart"/>
            <w:vAlign w:val="center"/>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Показатели опасности возможной ЧС при транспортировке АХОВ автотранспортом</w:t>
            </w:r>
          </w:p>
        </w:tc>
        <w:tc>
          <w:tcPr>
            <w:tcW w:w="3378" w:type="pct"/>
            <w:gridSpan w:val="2"/>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ЧС при транспортировке аммиака</w:t>
            </w:r>
          </w:p>
        </w:tc>
      </w:tr>
      <w:tr w:rsidR="004C0188" w:rsidRPr="006B5154" w:rsidTr="006974C0">
        <w:tc>
          <w:tcPr>
            <w:tcW w:w="1622" w:type="pct"/>
            <w:vMerge/>
          </w:tcPr>
          <w:p w:rsidR="004C0188" w:rsidRPr="006B5154" w:rsidRDefault="004C0188" w:rsidP="006B5154">
            <w:pPr>
              <w:spacing w:after="0" w:line="240" w:lineRule="auto"/>
              <w:rPr>
                <w:rFonts w:ascii="Times New Roman" w:hAnsi="Times New Roman" w:cs="Times New Roman"/>
              </w:rPr>
            </w:pPr>
          </w:p>
        </w:tc>
        <w:tc>
          <w:tcPr>
            <w:tcW w:w="1741" w:type="pct"/>
            <w:vAlign w:val="center"/>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Наиболее опасная ЧС</w:t>
            </w:r>
          </w:p>
        </w:tc>
        <w:tc>
          <w:tcPr>
            <w:tcW w:w="1637" w:type="pct"/>
            <w:vAlign w:val="center"/>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Наиболее вероятная ЧС</w:t>
            </w:r>
          </w:p>
        </w:tc>
      </w:tr>
      <w:tr w:rsidR="004C0188" w:rsidRPr="004C0188" w:rsidTr="006974C0">
        <w:tc>
          <w:tcPr>
            <w:tcW w:w="1622" w:type="pct"/>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Возможная частота реализации ЧС, год-1</w:t>
            </w:r>
          </w:p>
        </w:tc>
        <w:tc>
          <w:tcPr>
            <w:tcW w:w="1741" w:type="pct"/>
            <w:vAlign w:val="center"/>
          </w:tcPr>
          <w:p w:rsidR="004C0188" w:rsidRPr="006B5154" w:rsidRDefault="004C0188" w:rsidP="006B5154">
            <w:pPr>
              <w:spacing w:line="240" w:lineRule="auto"/>
              <w:rPr>
                <w:rFonts w:ascii="Times New Roman" w:hAnsi="Times New Roman" w:cs="Times New Roman"/>
              </w:rPr>
            </w:pPr>
            <w:r w:rsidRPr="006B5154">
              <w:rPr>
                <w:rFonts w:ascii="Times New Roman" w:hAnsi="Times New Roman" w:cs="Times New Roman"/>
              </w:rPr>
              <w:t>3,38*10-10</w:t>
            </w:r>
          </w:p>
        </w:tc>
        <w:tc>
          <w:tcPr>
            <w:tcW w:w="1637" w:type="pct"/>
            <w:vAlign w:val="center"/>
          </w:tcPr>
          <w:p w:rsidR="004C0188" w:rsidRPr="006B5154" w:rsidRDefault="004C0188" w:rsidP="006B5154">
            <w:pPr>
              <w:spacing w:line="240" w:lineRule="auto"/>
              <w:rPr>
                <w:rFonts w:ascii="Times New Roman" w:hAnsi="Times New Roman" w:cs="Times New Roman"/>
              </w:rPr>
            </w:pPr>
            <w:r w:rsidRPr="006B5154">
              <w:rPr>
                <w:rFonts w:ascii="Times New Roman" w:hAnsi="Times New Roman" w:cs="Times New Roman"/>
              </w:rPr>
              <w:t>8,44*10-10</w:t>
            </w:r>
          </w:p>
        </w:tc>
      </w:tr>
      <w:tr w:rsidR="004C0188" w:rsidRPr="004C0188" w:rsidTr="006974C0">
        <w:tc>
          <w:tcPr>
            <w:tcW w:w="1622" w:type="pct"/>
          </w:tcPr>
          <w:p w:rsidR="004C0188" w:rsidRPr="004C0188" w:rsidRDefault="004C0188" w:rsidP="004C0188">
            <w:r w:rsidRPr="004C0188">
              <w:lastRenderedPageBreak/>
              <w:t>График зависимости риска гибели людей от расстояния (от места аварии транспортного средства, перевозящего АХОВ)</w:t>
            </w:r>
          </w:p>
        </w:tc>
        <w:tc>
          <w:tcPr>
            <w:tcW w:w="3378" w:type="pct"/>
            <w:gridSpan w:val="2"/>
          </w:tcPr>
          <w:tbl>
            <w:tblPr>
              <w:tblpPr w:leftFromText="180" w:rightFromText="180" w:vertAnchor="text" w:horzAnchor="margin" w:tblpXSpec="center" w:tblpY="-174"/>
              <w:tblOverlap w:val="never"/>
              <w:tblW w:w="5387" w:type="dxa"/>
              <w:tblLook w:val="01E0"/>
            </w:tblPr>
            <w:tblGrid>
              <w:gridCol w:w="739"/>
              <w:gridCol w:w="6096"/>
            </w:tblGrid>
            <w:tr w:rsidR="004C0188" w:rsidRPr="004C0188" w:rsidTr="006974C0">
              <w:trPr>
                <w:cantSplit/>
                <w:trHeight w:val="3006"/>
              </w:trPr>
              <w:tc>
                <w:tcPr>
                  <w:tcW w:w="567" w:type="dxa"/>
                  <w:textDirection w:val="btLr"/>
                </w:tcPr>
                <w:p w:rsidR="004C0188" w:rsidRPr="004C0188" w:rsidRDefault="004C0188" w:rsidP="004C0188">
                  <w:r w:rsidRPr="004C0188">
                    <w:t>Индивидуальный риск гибели людей, 1/год</w:t>
                  </w:r>
                </w:p>
              </w:tc>
              <w:tc>
                <w:tcPr>
                  <w:tcW w:w="4820" w:type="dxa"/>
                  <w:vAlign w:val="center"/>
                </w:tcPr>
                <w:p w:rsidR="004C0188" w:rsidRPr="004C0188" w:rsidRDefault="004C0188" w:rsidP="004C0188">
                  <w:r>
                    <w:rPr>
                      <w:noProof/>
                    </w:rPr>
                    <w:drawing>
                      <wp:inline distT="0" distB="0" distL="0" distR="0">
                        <wp:extent cx="3714750" cy="2390775"/>
                        <wp:effectExtent l="19050" t="0" r="0" b="0"/>
                        <wp:docPr id="37" name="Рисунок 1"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езимени-1"/>
                                <pic:cNvPicPr>
                                  <a:picLocks noChangeAspect="1" noChangeArrowheads="1"/>
                                </pic:cNvPicPr>
                              </pic:nvPicPr>
                              <pic:blipFill>
                                <a:blip r:embed="rId45" cstate="print"/>
                                <a:srcRect/>
                                <a:stretch>
                                  <a:fillRect/>
                                </a:stretch>
                              </pic:blipFill>
                              <pic:spPr bwMode="auto">
                                <a:xfrm>
                                  <a:off x="0" y="0"/>
                                  <a:ext cx="3714750" cy="2390775"/>
                                </a:xfrm>
                                <a:prstGeom prst="rect">
                                  <a:avLst/>
                                </a:prstGeom>
                                <a:noFill/>
                                <a:ln w="9525">
                                  <a:noFill/>
                                  <a:miter lim="800000"/>
                                  <a:headEnd/>
                                  <a:tailEnd/>
                                </a:ln>
                              </pic:spPr>
                            </pic:pic>
                          </a:graphicData>
                        </a:graphic>
                      </wp:inline>
                    </w:drawing>
                  </w:r>
                </w:p>
              </w:tc>
            </w:tr>
            <w:tr w:rsidR="004C0188" w:rsidRPr="004C0188" w:rsidTr="006974C0">
              <w:trPr>
                <w:trHeight w:val="168"/>
              </w:trPr>
              <w:tc>
                <w:tcPr>
                  <w:tcW w:w="567" w:type="dxa"/>
                </w:tcPr>
                <w:p w:rsidR="004C0188" w:rsidRPr="004C0188" w:rsidRDefault="004C0188" w:rsidP="004C0188"/>
              </w:tc>
              <w:tc>
                <w:tcPr>
                  <w:tcW w:w="4820" w:type="dxa"/>
                </w:tcPr>
                <w:p w:rsidR="004C0188" w:rsidRPr="004C0188" w:rsidRDefault="004C0188" w:rsidP="004C0188">
                  <w:r w:rsidRPr="004C0188">
                    <w:t xml:space="preserve">Расстояние от места аварии транспортного средства с аммиаком, </w:t>
                  </w:r>
                  <w:proofErr w:type="gramStart"/>
                  <w:r w:rsidRPr="004C0188">
                    <w:t>м</w:t>
                  </w:r>
                  <w:proofErr w:type="gramEnd"/>
                </w:p>
              </w:tc>
            </w:tr>
          </w:tbl>
          <w:p w:rsidR="004C0188" w:rsidRPr="004C0188" w:rsidRDefault="004C0188" w:rsidP="004C0188"/>
        </w:tc>
      </w:tr>
    </w:tbl>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Зависимость степени риска от расстояния при возможных ЧС при транспортировке аммиака</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1.1.2  Аварии на объектах системы газораспределения</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По территории сельского поселения проходит межпоселковый газопровод.</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xml:space="preserve">При разгерметизации распределительных газопроводов чаще всего происходит истечение природного газа в атмосферу с последующим рассеянием. При разгерметизации надземных участков газопроводов так же возможно факельное горение (образование горящей струи в условиях мгновенного воспламенения утечки газа). Причем факельное горение также наблюдается при истечении из подземного газопровода в искусственно созданном котловане (при ведении земляных работ). Кроме того, при утечке газа из подземного участка газопровода возможно проникновение вещества через грунт над трубой с последующим воспламенением и образованием колышущегося пламени (слабого источника теплового излучения, возникающего при воспламенении и фильтрации газа через грунт над телом трубы, и способного служить источником зажигания). При аварии на территории населенного пункта может произойти проникновение природного газа в помещения зданий, в результате чего возможно образование </w:t>
      </w:r>
      <w:proofErr w:type="spellStart"/>
      <w:r w:rsidRPr="006B5154">
        <w:rPr>
          <w:rFonts w:ascii="Times New Roman" w:hAnsi="Times New Roman" w:cs="Times New Roman"/>
        </w:rPr>
        <w:t>взрыво</w:t>
      </w:r>
      <w:proofErr w:type="spellEnd"/>
      <w:r w:rsidRPr="006B5154">
        <w:rPr>
          <w:rFonts w:ascii="Times New Roman" w:hAnsi="Times New Roman" w:cs="Times New Roman"/>
        </w:rPr>
        <w:t xml:space="preserve">- и пожароопасной </w:t>
      </w:r>
      <w:proofErr w:type="spellStart"/>
      <w:r w:rsidRPr="006B5154">
        <w:rPr>
          <w:rFonts w:ascii="Times New Roman" w:hAnsi="Times New Roman" w:cs="Times New Roman"/>
        </w:rPr>
        <w:t>газовоздушной</w:t>
      </w:r>
      <w:proofErr w:type="spellEnd"/>
      <w:r w:rsidRPr="006B5154">
        <w:rPr>
          <w:rFonts w:ascii="Times New Roman" w:hAnsi="Times New Roman" w:cs="Times New Roman"/>
        </w:rPr>
        <w:t xml:space="preserve"> смеси, которая при наличии источника зажигания способна к взрыву (повышению давления в помещении за счет сгорания горючей смеси), приводящему к разрушению зданий и </w:t>
      </w:r>
      <w:proofErr w:type="spellStart"/>
      <w:r w:rsidRPr="006B5154">
        <w:rPr>
          <w:rFonts w:ascii="Times New Roman" w:hAnsi="Times New Roman" w:cs="Times New Roman"/>
        </w:rPr>
        <w:t>травмированию</w:t>
      </w:r>
      <w:proofErr w:type="spellEnd"/>
      <w:r w:rsidRPr="006B5154">
        <w:rPr>
          <w:rFonts w:ascii="Times New Roman" w:hAnsi="Times New Roman" w:cs="Times New Roman"/>
        </w:rPr>
        <w:t xml:space="preserve"> людей. </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На открытых участках распределительных газопроводов наибольшую опасность представляет факельное горение газа, исходящего через аварийное отверстие газопровода высокого давления.</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xml:space="preserve">1.1.3 Аварии на </w:t>
      </w:r>
      <w:proofErr w:type="spellStart"/>
      <w:r w:rsidRPr="006B5154">
        <w:rPr>
          <w:rFonts w:ascii="Times New Roman" w:hAnsi="Times New Roman" w:cs="Times New Roman"/>
        </w:rPr>
        <w:t>Балаковской</w:t>
      </w:r>
      <w:proofErr w:type="spellEnd"/>
      <w:r w:rsidRPr="006B5154">
        <w:rPr>
          <w:rFonts w:ascii="Times New Roman" w:hAnsi="Times New Roman" w:cs="Times New Roman"/>
        </w:rPr>
        <w:t xml:space="preserve"> АЭС</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xml:space="preserve">Территория сельского поселения расположена в зоне возможного опасного радиоактивного заражения при авариях на </w:t>
      </w:r>
      <w:proofErr w:type="spellStart"/>
      <w:r w:rsidRPr="006B5154">
        <w:rPr>
          <w:rFonts w:ascii="Times New Roman" w:hAnsi="Times New Roman" w:cs="Times New Roman"/>
        </w:rPr>
        <w:t>Балаковской</w:t>
      </w:r>
      <w:proofErr w:type="spellEnd"/>
      <w:r w:rsidRPr="006B5154">
        <w:rPr>
          <w:rFonts w:ascii="Times New Roman" w:hAnsi="Times New Roman" w:cs="Times New Roman"/>
        </w:rPr>
        <w:t xml:space="preserve"> АЭС (30 км зона наблюдения).  Тридцатикилометровая зона установлена для обеспечения требований норм радиационной безопасности и охраны окружающей среды в районе расположения АЭС. В 30-км зоне службами станции проводится постоянный контроль проб объектов внешней среды.</w:t>
      </w:r>
    </w:p>
    <w:p w:rsidR="004C0188" w:rsidRPr="006B5154" w:rsidRDefault="004C0188" w:rsidP="006B5154">
      <w:pPr>
        <w:spacing w:after="0" w:line="240" w:lineRule="auto"/>
        <w:rPr>
          <w:rFonts w:ascii="Times New Roman" w:hAnsi="Times New Roman" w:cs="Times New Roman"/>
        </w:rPr>
      </w:pP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xml:space="preserve">1.1.4 Аварии на </w:t>
      </w:r>
      <w:proofErr w:type="spellStart"/>
      <w:r w:rsidRPr="006B5154">
        <w:rPr>
          <w:rFonts w:ascii="Times New Roman" w:hAnsi="Times New Roman" w:cs="Times New Roman"/>
        </w:rPr>
        <w:t>пожаровзрывоопасных</w:t>
      </w:r>
      <w:proofErr w:type="spellEnd"/>
      <w:r w:rsidRPr="006B5154">
        <w:rPr>
          <w:rFonts w:ascii="Times New Roman" w:hAnsi="Times New Roman" w:cs="Times New Roman"/>
        </w:rPr>
        <w:t xml:space="preserve"> объектах</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xml:space="preserve">В сельском поселении </w:t>
      </w:r>
      <w:proofErr w:type="spellStart"/>
      <w:r w:rsidRPr="006B5154">
        <w:rPr>
          <w:rFonts w:ascii="Times New Roman" w:hAnsi="Times New Roman" w:cs="Times New Roman"/>
        </w:rPr>
        <w:t>пожаровзрывоопасным</w:t>
      </w:r>
      <w:proofErr w:type="spellEnd"/>
      <w:r w:rsidRPr="006B5154">
        <w:rPr>
          <w:rFonts w:ascii="Times New Roman" w:hAnsi="Times New Roman" w:cs="Times New Roman"/>
        </w:rPr>
        <w:t xml:space="preserve"> объектом выступает АЗС. </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На АЗС используются нефтепродукты, самым опасным из которых с точки зрения взрывоопасности является бензин. Для хранения топлива используются подземные резервуары. Наиболее опасными аварийными ситуациями на данных объектах будут аварийные ситуации, связанные с  разрушением автоцистерны, доставляющей топливо. Последствиями возможных аварийных (чрезвычайных) ситуаций может быть поражение персонала избыточным давлением ударной волной взрыва, а также тепловым излучением пожара разлива или «огненного шара». Оценка риска от возможных чрезвычайных ситуаций на автоцистерне с нефтепродуктами и СУГ проведена в п.п. 1.1.1.</w:t>
      </w:r>
    </w:p>
    <w:p w:rsidR="004C0188" w:rsidRPr="006B5154" w:rsidRDefault="004C0188" w:rsidP="006B5154">
      <w:pPr>
        <w:spacing w:after="0" w:line="240" w:lineRule="auto"/>
        <w:rPr>
          <w:rFonts w:ascii="Times New Roman" w:hAnsi="Times New Roman" w:cs="Times New Roman"/>
        </w:rPr>
      </w:pPr>
    </w:p>
    <w:p w:rsidR="004C0188" w:rsidRPr="006B5154" w:rsidRDefault="004C0188" w:rsidP="006B5154">
      <w:pPr>
        <w:spacing w:after="0" w:line="240" w:lineRule="auto"/>
        <w:rPr>
          <w:rFonts w:ascii="Times New Roman" w:hAnsi="Times New Roman" w:cs="Times New Roman"/>
        </w:rPr>
      </w:pP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lastRenderedPageBreak/>
        <w:t>1.2 Факторы риска возникновения чрезвычайных ситуаций природного характера</w:t>
      </w:r>
    </w:p>
    <w:p w:rsidR="004C0188" w:rsidRPr="006B5154" w:rsidRDefault="004C0188" w:rsidP="006B5154">
      <w:pPr>
        <w:spacing w:after="0" w:line="240" w:lineRule="auto"/>
        <w:rPr>
          <w:rFonts w:ascii="Times New Roman" w:hAnsi="Times New Roman" w:cs="Times New Roman"/>
        </w:rPr>
      </w:pP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1.2.1 Геологические опасные явления</w:t>
      </w:r>
    </w:p>
    <w:p w:rsidR="004C0188" w:rsidRPr="006B5154" w:rsidRDefault="004C0188" w:rsidP="006B5154">
      <w:pPr>
        <w:spacing w:after="0" w:line="240" w:lineRule="auto"/>
        <w:rPr>
          <w:rFonts w:ascii="Times New Roman" w:hAnsi="Times New Roman" w:cs="Times New Roman"/>
        </w:rPr>
      </w:pP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Статистика сейсмологической обстановки на территории Вольского муниципального района свидетельствует о вероятности чрезвычайных ситуаций, связанных с землетрясениями интенсивностью не более 3 баллов.</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На территории сельского  поселения выявлен комплекс опасных экзогенных геологических процессов:  овражная эрозия, береговая абразия.</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xml:space="preserve"> Перечень поражающих факторов источников ЧС, вызванных экзогенными геологическими процессами, и характер их действия представлен в таблице:</w:t>
      </w:r>
    </w:p>
    <w:p w:rsidR="004C0188" w:rsidRPr="006B5154" w:rsidRDefault="004C0188" w:rsidP="006B5154">
      <w:pPr>
        <w:spacing w:after="0" w:line="240" w:lineRule="auto"/>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3190"/>
        <w:gridCol w:w="3191"/>
      </w:tblGrid>
      <w:tr w:rsidR="004C0188" w:rsidRPr="006B5154" w:rsidTr="006974C0">
        <w:tc>
          <w:tcPr>
            <w:tcW w:w="3190" w:type="dxa"/>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Источник ЧС</w:t>
            </w:r>
          </w:p>
        </w:tc>
        <w:tc>
          <w:tcPr>
            <w:tcW w:w="3190" w:type="dxa"/>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Наименование поражающего фактора</w:t>
            </w:r>
          </w:p>
        </w:tc>
        <w:tc>
          <w:tcPr>
            <w:tcW w:w="3191" w:type="dxa"/>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Характер действия ЧС</w:t>
            </w:r>
          </w:p>
        </w:tc>
      </w:tr>
      <w:tr w:rsidR="004C0188" w:rsidRPr="006B5154" w:rsidTr="006974C0">
        <w:tc>
          <w:tcPr>
            <w:tcW w:w="3190" w:type="dxa"/>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Овражная эрозия</w:t>
            </w:r>
          </w:p>
        </w:tc>
        <w:tc>
          <w:tcPr>
            <w:tcW w:w="3190" w:type="dxa"/>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Гидродинамический</w:t>
            </w:r>
          </w:p>
        </w:tc>
        <w:tc>
          <w:tcPr>
            <w:tcW w:w="3191" w:type="dxa"/>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Гидродинамическое давление потока воды</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Деформация грунтов</w:t>
            </w:r>
          </w:p>
        </w:tc>
      </w:tr>
      <w:tr w:rsidR="004C0188" w:rsidRPr="006B5154" w:rsidTr="006974C0">
        <w:tc>
          <w:tcPr>
            <w:tcW w:w="3190" w:type="dxa"/>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xml:space="preserve"> Переработка берегов</w:t>
            </w:r>
          </w:p>
        </w:tc>
        <w:tc>
          <w:tcPr>
            <w:tcW w:w="3190" w:type="dxa"/>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Гидродинамический</w:t>
            </w:r>
          </w:p>
          <w:p w:rsidR="004C0188" w:rsidRPr="006B5154" w:rsidRDefault="004C0188" w:rsidP="006B5154">
            <w:pPr>
              <w:spacing w:after="0" w:line="240" w:lineRule="auto"/>
              <w:rPr>
                <w:rFonts w:ascii="Times New Roman" w:hAnsi="Times New Roman" w:cs="Times New Roman"/>
              </w:rPr>
            </w:pPr>
          </w:p>
          <w:p w:rsidR="004C0188" w:rsidRPr="006B5154" w:rsidRDefault="004C0188" w:rsidP="006B5154">
            <w:pPr>
              <w:spacing w:after="0" w:line="240" w:lineRule="auto"/>
              <w:rPr>
                <w:rFonts w:ascii="Times New Roman" w:hAnsi="Times New Roman" w:cs="Times New Roman"/>
              </w:rPr>
            </w:pP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Гравитационный</w:t>
            </w:r>
          </w:p>
        </w:tc>
        <w:tc>
          <w:tcPr>
            <w:tcW w:w="3191" w:type="dxa"/>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Гидродинамическое давление потока воды</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Размывание (разрушение) грунтов</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Перенос (</w:t>
            </w:r>
            <w:proofErr w:type="spellStart"/>
            <w:r w:rsidRPr="006B5154">
              <w:rPr>
                <w:rFonts w:ascii="Times New Roman" w:hAnsi="Times New Roman" w:cs="Times New Roman"/>
              </w:rPr>
              <w:t>переотложение</w:t>
            </w:r>
            <w:proofErr w:type="spellEnd"/>
            <w:r w:rsidRPr="006B5154">
              <w:rPr>
                <w:rFonts w:ascii="Times New Roman" w:hAnsi="Times New Roman" w:cs="Times New Roman"/>
              </w:rPr>
              <w:t>) частиц грунта</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Смещение (обрушение) пород в береговой части</w:t>
            </w:r>
          </w:p>
        </w:tc>
      </w:tr>
    </w:tbl>
    <w:p w:rsidR="004C0188" w:rsidRPr="006B5154" w:rsidRDefault="004C0188" w:rsidP="006B5154">
      <w:pPr>
        <w:spacing w:after="0" w:line="240" w:lineRule="auto"/>
        <w:rPr>
          <w:rFonts w:ascii="Times New Roman" w:hAnsi="Times New Roman" w:cs="Times New Roman"/>
        </w:rPr>
      </w:pP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1.2.2 Гидрологические опасные явления</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xml:space="preserve">Риска затопления территории населенных пунктов согласно Паспорту территории </w:t>
      </w:r>
      <w:proofErr w:type="spellStart"/>
      <w:r w:rsidRPr="006B5154">
        <w:rPr>
          <w:rFonts w:ascii="Times New Roman" w:hAnsi="Times New Roman" w:cs="Times New Roman"/>
        </w:rPr>
        <w:t>Широкобуеракского</w:t>
      </w:r>
      <w:proofErr w:type="spellEnd"/>
      <w:r w:rsidRPr="006B5154">
        <w:rPr>
          <w:rFonts w:ascii="Times New Roman" w:hAnsi="Times New Roman" w:cs="Times New Roman"/>
        </w:rPr>
        <w:t xml:space="preserve"> муниципального образования Вольского района Саратовской области в сельском поселении нет.</w:t>
      </w:r>
    </w:p>
    <w:p w:rsidR="004C0188" w:rsidRPr="006B5154" w:rsidRDefault="004C0188" w:rsidP="006B5154">
      <w:pPr>
        <w:spacing w:after="0" w:line="240" w:lineRule="auto"/>
        <w:rPr>
          <w:rFonts w:ascii="Times New Roman" w:hAnsi="Times New Roman" w:cs="Times New Roman"/>
        </w:rPr>
      </w:pP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1.2.3 Метеорологические опасные явления</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xml:space="preserve">На территории </w:t>
      </w:r>
      <w:proofErr w:type="spellStart"/>
      <w:r w:rsidRPr="006B5154">
        <w:rPr>
          <w:rFonts w:ascii="Times New Roman" w:hAnsi="Times New Roman" w:cs="Times New Roman"/>
        </w:rPr>
        <w:t>Широкобуеракского</w:t>
      </w:r>
      <w:proofErr w:type="spellEnd"/>
      <w:r w:rsidRPr="006B5154">
        <w:rPr>
          <w:rFonts w:ascii="Times New Roman" w:hAnsi="Times New Roman" w:cs="Times New Roman"/>
        </w:rPr>
        <w:t xml:space="preserve"> сельского  поселения возможно возникновение опасных метеорологических явлений: </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xml:space="preserve">-гололеда, </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xml:space="preserve">-метелей, </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xml:space="preserve">-снегопадов, превышающих 20 мм за 24 часа, </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xml:space="preserve">-сильных морозов и внезапных заморозков, </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xml:space="preserve">-гроз, </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-ливней с интенсивностью 30 мм/час и более,</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-сильных ветров со скоростью более 32 м/</w:t>
      </w:r>
      <w:proofErr w:type="gramStart"/>
      <w:r w:rsidRPr="006B5154">
        <w:rPr>
          <w:rFonts w:ascii="Times New Roman" w:hAnsi="Times New Roman" w:cs="Times New Roman"/>
        </w:rPr>
        <w:t>с</w:t>
      </w:r>
      <w:proofErr w:type="gramEnd"/>
      <w:r w:rsidRPr="006B5154">
        <w:rPr>
          <w:rFonts w:ascii="Times New Roman" w:hAnsi="Times New Roman" w:cs="Times New Roman"/>
        </w:rPr>
        <w:t xml:space="preserve">, </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xml:space="preserve">-засух, </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-града с диаметром частиц более 20 мм.</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xml:space="preserve">Гололед представляет собой слой плотного льда, нарастающего на транспортных магистралях, аэродромных сооружениях, линиях связи и электропередач и др. Гололед образуется с октября по апрель, наиболее часто он бывает с декабря по  февраль. Ледяные отложения обычно образуются при температуре воздуха 0 </w:t>
      </w:r>
      <w:proofErr w:type="spellStart"/>
      <w:proofErr w:type="gramStart"/>
      <w:r w:rsidRPr="006B5154">
        <w:rPr>
          <w:rFonts w:ascii="Times New Roman" w:hAnsi="Times New Roman" w:cs="Times New Roman"/>
        </w:rPr>
        <w:t>o</w:t>
      </w:r>
      <w:proofErr w:type="gramEnd"/>
      <w:r w:rsidRPr="006B5154">
        <w:rPr>
          <w:rFonts w:ascii="Times New Roman" w:hAnsi="Times New Roman" w:cs="Times New Roman"/>
        </w:rPr>
        <w:t>С</w:t>
      </w:r>
      <w:proofErr w:type="spellEnd"/>
      <w:r w:rsidRPr="006B5154">
        <w:rPr>
          <w:rFonts w:ascii="Times New Roman" w:hAnsi="Times New Roman" w:cs="Times New Roman"/>
        </w:rPr>
        <w:t xml:space="preserve"> и ниже, чаще всего этот интервал заключен в пределах 0 </w:t>
      </w:r>
      <w:proofErr w:type="spellStart"/>
      <w:r w:rsidRPr="006B5154">
        <w:rPr>
          <w:rFonts w:ascii="Times New Roman" w:hAnsi="Times New Roman" w:cs="Times New Roman"/>
        </w:rPr>
        <w:t>oС</w:t>
      </w:r>
      <w:proofErr w:type="spellEnd"/>
      <w:r w:rsidRPr="006B5154">
        <w:rPr>
          <w:rFonts w:ascii="Times New Roman" w:hAnsi="Times New Roman" w:cs="Times New Roman"/>
        </w:rPr>
        <w:t xml:space="preserve"> - -5 С.  Наиболее опасным проявлением гололеда является гололед с диаметром отложений более 200 мм. </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Метель представляет собой горизонтальный перенос снега ветром. При сильной метели резко ухудшается дальность видимости до 50-100 метров. Метели  наносят большой ущерб железнодорожному и автомобильному транспорту. Наибольшее число дней с метелью приходится на январь-февраль.</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Грозы начинаются с апреля, постепенно их число возрастает, достигая максимума в июле, и заканчиваются  в октябре. Наибольшего развития грозовая деятельность  достигает в июне-августе. Сильные грозы сопровождаются ливневыми осадками, шквалистым ветром и градом. Грозы представляют серьезную опасность для самолетов, причиняют большой урон линиям связи и энергосистемам.</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lastRenderedPageBreak/>
        <w:t xml:space="preserve">Туманом называется скопление продуктов конденсации (капель воды или </w:t>
      </w:r>
      <w:proofErr w:type="spellStart"/>
      <w:r w:rsidRPr="006B5154">
        <w:rPr>
          <w:rFonts w:ascii="Times New Roman" w:hAnsi="Times New Roman" w:cs="Times New Roman"/>
        </w:rPr>
        <w:t>лед</w:t>
      </w:r>
      <w:proofErr w:type="gramStart"/>
      <w:r w:rsidRPr="006B5154">
        <w:rPr>
          <w:rFonts w:ascii="Times New Roman" w:hAnsi="Times New Roman" w:cs="Times New Roman"/>
        </w:rPr>
        <w:t>я</w:t>
      </w:r>
      <w:proofErr w:type="spellEnd"/>
      <w:r w:rsidRPr="006B5154">
        <w:rPr>
          <w:rFonts w:ascii="Times New Roman" w:hAnsi="Times New Roman" w:cs="Times New Roman"/>
        </w:rPr>
        <w:t>-</w:t>
      </w:r>
      <w:proofErr w:type="gramEnd"/>
      <w:r w:rsidRPr="006B5154">
        <w:rPr>
          <w:rFonts w:ascii="Times New Roman" w:hAnsi="Times New Roman" w:cs="Times New Roman"/>
        </w:rPr>
        <w:t xml:space="preserve"> </w:t>
      </w:r>
      <w:proofErr w:type="spellStart"/>
      <w:r w:rsidRPr="006B5154">
        <w:rPr>
          <w:rFonts w:ascii="Times New Roman" w:hAnsi="Times New Roman" w:cs="Times New Roman"/>
        </w:rPr>
        <w:t>ных</w:t>
      </w:r>
      <w:proofErr w:type="spellEnd"/>
      <w:r w:rsidRPr="006B5154">
        <w:rPr>
          <w:rFonts w:ascii="Times New Roman" w:hAnsi="Times New Roman" w:cs="Times New Roman"/>
        </w:rPr>
        <w:t xml:space="preserve"> кристаллов) взвешенных в воздухе непосредственно над поверхностью земли, в результате чего дальность горизонтальной видимости становится менее 1 км. Чаще всего туманы образуются в переходные сезоны года, когда температура воздуха колеблется около </w:t>
      </w:r>
      <w:proofErr w:type="gramStart"/>
      <w:r w:rsidRPr="006B5154">
        <w:rPr>
          <w:rFonts w:ascii="Times New Roman" w:hAnsi="Times New Roman" w:cs="Times New Roman"/>
        </w:rPr>
        <w:t>нуля</w:t>
      </w:r>
      <w:proofErr w:type="gramEnd"/>
      <w:r w:rsidRPr="006B5154">
        <w:rPr>
          <w:rFonts w:ascii="Times New Roman" w:hAnsi="Times New Roman" w:cs="Times New Roman"/>
        </w:rPr>
        <w:t xml:space="preserve"> и создаются наиболее благоприятные условия для конденсации водяного пара у земной поверхности. Туманы осложняют работу всех видов транспорта.</w:t>
      </w:r>
    </w:p>
    <w:p w:rsidR="004C0188" w:rsidRPr="006B5154" w:rsidRDefault="004C0188" w:rsidP="006B5154">
      <w:pPr>
        <w:spacing w:after="0" w:line="240" w:lineRule="auto"/>
        <w:rPr>
          <w:rFonts w:ascii="Times New Roman" w:hAnsi="Times New Roman" w:cs="Times New Roman"/>
        </w:rPr>
      </w:pP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1.2.4    Природные пожары</w:t>
      </w:r>
    </w:p>
    <w:p w:rsidR="004C0188" w:rsidRPr="006B5154" w:rsidRDefault="004C0188" w:rsidP="006B5154">
      <w:pPr>
        <w:spacing w:after="0" w:line="240" w:lineRule="auto"/>
        <w:rPr>
          <w:rFonts w:ascii="Times New Roman" w:hAnsi="Times New Roman" w:cs="Times New Roman"/>
        </w:rPr>
      </w:pP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Риск природных пожаров возникает в результате несанкционированного разведения костров, неосторожного обращения с открытым огнем; неконтролируемого горения лесных угодий в пожароопасный период или вследствие несоблюдения правил пожарной безопасности населением. На территории района возможны: лесные пожары, пожары степных и хлебных массивов.</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xml:space="preserve">По погодным условиям леса </w:t>
      </w:r>
      <w:proofErr w:type="spellStart"/>
      <w:r w:rsidRPr="006B5154">
        <w:rPr>
          <w:rFonts w:ascii="Times New Roman" w:hAnsi="Times New Roman" w:cs="Times New Roman"/>
        </w:rPr>
        <w:t>Широкобуеракского</w:t>
      </w:r>
      <w:proofErr w:type="spellEnd"/>
      <w:r w:rsidRPr="006B5154">
        <w:rPr>
          <w:rFonts w:ascii="Times New Roman" w:hAnsi="Times New Roman" w:cs="Times New Roman"/>
        </w:rPr>
        <w:t xml:space="preserve"> сельского поселения относятся к 4-5 классу </w:t>
      </w:r>
      <w:proofErr w:type="spellStart"/>
      <w:r w:rsidRPr="006B5154">
        <w:rPr>
          <w:rFonts w:ascii="Times New Roman" w:hAnsi="Times New Roman" w:cs="Times New Roman"/>
        </w:rPr>
        <w:t>пожароопасности</w:t>
      </w:r>
      <w:proofErr w:type="spellEnd"/>
      <w:r w:rsidRPr="006B5154">
        <w:rPr>
          <w:rFonts w:ascii="Times New Roman" w:hAnsi="Times New Roman" w:cs="Times New Roman"/>
        </w:rPr>
        <w:t>. Лесные пожары возникают от любого источника огня. Горение происходит интенсивно, и огонь быстро распространяется.</w:t>
      </w:r>
    </w:p>
    <w:p w:rsidR="004C0188" w:rsidRPr="006B5154" w:rsidRDefault="004C0188" w:rsidP="006B5154">
      <w:pPr>
        <w:spacing w:after="0" w:line="240" w:lineRule="auto"/>
        <w:rPr>
          <w:rFonts w:ascii="Times New Roman" w:hAnsi="Times New Roman" w:cs="Times New Roman"/>
        </w:rPr>
      </w:pP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1.2.5  Инфекционные болезни</w:t>
      </w:r>
    </w:p>
    <w:p w:rsidR="004C0188" w:rsidRPr="006B5154" w:rsidRDefault="004C0188" w:rsidP="006B5154">
      <w:pPr>
        <w:spacing w:after="0" w:line="240" w:lineRule="auto"/>
        <w:rPr>
          <w:rFonts w:ascii="Times New Roman" w:hAnsi="Times New Roman" w:cs="Times New Roman"/>
        </w:rPr>
      </w:pP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На территории района возможно распространение инфекционных болезней людей и животных.</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xml:space="preserve">Инфекционные болезни людей - это заболевания, вызываемые болезнетворными микроорганизмами и передающиеся от зараженного человека или животного </w:t>
      </w:r>
      <w:proofErr w:type="gramStart"/>
      <w:r w:rsidRPr="006B5154">
        <w:rPr>
          <w:rFonts w:ascii="Times New Roman" w:hAnsi="Times New Roman" w:cs="Times New Roman"/>
        </w:rPr>
        <w:t>здоровому</w:t>
      </w:r>
      <w:proofErr w:type="gramEnd"/>
      <w:r w:rsidRPr="006B5154">
        <w:rPr>
          <w:rFonts w:ascii="Times New Roman" w:hAnsi="Times New Roman" w:cs="Times New Roman"/>
        </w:rPr>
        <w:t xml:space="preserve">. Такие болезни появляются в виде эпидемических очагов. В частности эпидемический очаг - место заражения и пребывания заболевшего, окружающие его люди и животные, а также территория, в пределах которой возможно заражение людей возбудителями инфекционных болезней. </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xml:space="preserve">Инфекционные болезни животных - группа болезней, имеющая такие общие признаки, как наличие специфического возбудителя, цикличность развития, способность передаваться от зараженного животного к </w:t>
      </w:r>
      <w:proofErr w:type="gramStart"/>
      <w:r w:rsidRPr="006B5154">
        <w:rPr>
          <w:rFonts w:ascii="Times New Roman" w:hAnsi="Times New Roman" w:cs="Times New Roman"/>
        </w:rPr>
        <w:t>здоровому</w:t>
      </w:r>
      <w:proofErr w:type="gramEnd"/>
      <w:r w:rsidRPr="006B5154">
        <w:rPr>
          <w:rFonts w:ascii="Times New Roman" w:hAnsi="Times New Roman" w:cs="Times New Roman"/>
        </w:rPr>
        <w:t xml:space="preserve"> и принимать эпизодическое распространение.</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xml:space="preserve">Сельское поселение неблагополучно по сибирской язве, опасные хозяйства были выявлены в населенных пунктах: </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xml:space="preserve">-с. </w:t>
      </w:r>
      <w:proofErr w:type="gramStart"/>
      <w:r w:rsidRPr="006B5154">
        <w:rPr>
          <w:rFonts w:ascii="Times New Roman" w:hAnsi="Times New Roman" w:cs="Times New Roman"/>
        </w:rPr>
        <w:t>Заветное</w:t>
      </w:r>
      <w:proofErr w:type="gramEnd"/>
      <w:r w:rsidRPr="006B5154">
        <w:rPr>
          <w:rFonts w:ascii="Times New Roman" w:hAnsi="Times New Roman" w:cs="Times New Roman"/>
        </w:rPr>
        <w:t xml:space="preserve"> в 1981 г;</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xml:space="preserve">-с. </w:t>
      </w:r>
      <w:proofErr w:type="spellStart"/>
      <w:r w:rsidRPr="006B5154">
        <w:rPr>
          <w:rFonts w:ascii="Times New Roman" w:hAnsi="Times New Roman" w:cs="Times New Roman"/>
        </w:rPr>
        <w:t>Богородское</w:t>
      </w:r>
      <w:proofErr w:type="spellEnd"/>
      <w:r w:rsidRPr="006B5154">
        <w:rPr>
          <w:rFonts w:ascii="Times New Roman" w:hAnsi="Times New Roman" w:cs="Times New Roman"/>
        </w:rPr>
        <w:t xml:space="preserve"> в 1953 г.</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xml:space="preserve">В 2011 г. в с. </w:t>
      </w:r>
      <w:proofErr w:type="spellStart"/>
      <w:r w:rsidRPr="006B5154">
        <w:rPr>
          <w:rFonts w:ascii="Times New Roman" w:hAnsi="Times New Roman" w:cs="Times New Roman"/>
        </w:rPr>
        <w:t>Богородское</w:t>
      </w:r>
      <w:proofErr w:type="spellEnd"/>
      <w:r w:rsidRPr="006B5154">
        <w:rPr>
          <w:rFonts w:ascii="Times New Roman" w:hAnsi="Times New Roman" w:cs="Times New Roman"/>
        </w:rPr>
        <w:t xml:space="preserve"> обнаружен случай бешенства у лисы.</w:t>
      </w:r>
    </w:p>
    <w:p w:rsidR="004C0188" w:rsidRPr="006B5154" w:rsidRDefault="004C0188" w:rsidP="006B5154">
      <w:pPr>
        <w:spacing w:after="0" w:line="240" w:lineRule="auto"/>
        <w:rPr>
          <w:rFonts w:ascii="Times New Roman" w:hAnsi="Times New Roman" w:cs="Times New Roman"/>
        </w:rPr>
      </w:pPr>
    </w:p>
    <w:p w:rsidR="004C0188" w:rsidRPr="006B5154" w:rsidRDefault="004C0188" w:rsidP="006B5154">
      <w:pPr>
        <w:spacing w:after="0" w:line="240" w:lineRule="auto"/>
        <w:rPr>
          <w:rFonts w:ascii="Times New Roman" w:hAnsi="Times New Roman" w:cs="Times New Roman"/>
        </w:rPr>
      </w:pPr>
      <w:bookmarkStart w:id="8" w:name="_Toc234921662"/>
      <w:bookmarkStart w:id="9" w:name="_Toc251097192"/>
      <w:bookmarkStart w:id="10" w:name="_Toc271202008"/>
      <w:r w:rsidRPr="006B5154">
        <w:rPr>
          <w:rFonts w:ascii="Times New Roman" w:hAnsi="Times New Roman" w:cs="Times New Roman"/>
        </w:rPr>
        <w:t xml:space="preserve">1.3 </w:t>
      </w:r>
      <w:bookmarkEnd w:id="8"/>
      <w:bookmarkEnd w:id="9"/>
      <w:bookmarkEnd w:id="10"/>
      <w:r w:rsidRPr="006B5154">
        <w:rPr>
          <w:rFonts w:ascii="Times New Roman" w:hAnsi="Times New Roman" w:cs="Times New Roman"/>
        </w:rPr>
        <w:t>Обеспечение пожарной безопасности</w:t>
      </w:r>
    </w:p>
    <w:p w:rsidR="004C0188" w:rsidRPr="006B5154" w:rsidRDefault="004C0188" w:rsidP="006B5154">
      <w:pPr>
        <w:spacing w:after="0" w:line="240" w:lineRule="auto"/>
        <w:rPr>
          <w:rFonts w:ascii="Times New Roman" w:hAnsi="Times New Roman" w:cs="Times New Roman"/>
        </w:rPr>
      </w:pP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xml:space="preserve">В </w:t>
      </w:r>
      <w:proofErr w:type="spellStart"/>
      <w:r w:rsidRPr="006B5154">
        <w:rPr>
          <w:rFonts w:ascii="Times New Roman" w:hAnsi="Times New Roman" w:cs="Times New Roman"/>
        </w:rPr>
        <w:t>Широкобуеракском</w:t>
      </w:r>
      <w:proofErr w:type="spellEnd"/>
      <w:r w:rsidRPr="006B5154">
        <w:rPr>
          <w:rFonts w:ascii="Times New Roman" w:hAnsi="Times New Roman" w:cs="Times New Roman"/>
        </w:rPr>
        <w:t xml:space="preserve"> сельском поселении пожаротушение осуществляется при помощи сил и средств подразделений пожарных частей: ПЧ-26 в г. Вольске, пожарный пост </w:t>
      </w:r>
      <w:proofErr w:type="gramStart"/>
      <w:r w:rsidRPr="006B5154">
        <w:rPr>
          <w:rFonts w:ascii="Times New Roman" w:hAnsi="Times New Roman" w:cs="Times New Roman"/>
        </w:rPr>
        <w:t>в</w:t>
      </w:r>
      <w:proofErr w:type="gramEnd"/>
      <w:r w:rsidRPr="006B5154">
        <w:rPr>
          <w:rFonts w:ascii="Times New Roman" w:hAnsi="Times New Roman" w:cs="Times New Roman"/>
        </w:rPr>
        <w:t xml:space="preserve"> с. Широкий Буерак.</w:t>
      </w:r>
    </w:p>
    <w:p w:rsidR="004C0188" w:rsidRPr="006B5154" w:rsidRDefault="004C0188" w:rsidP="006B5154">
      <w:pPr>
        <w:spacing w:after="0" w:line="240" w:lineRule="auto"/>
        <w:rPr>
          <w:rFonts w:ascii="Times New Roman" w:hAnsi="Times New Roman" w:cs="Times New Roman"/>
        </w:rPr>
      </w:pPr>
      <w:proofErr w:type="gramStart"/>
      <w:r w:rsidRPr="006B5154">
        <w:rPr>
          <w:rFonts w:ascii="Times New Roman" w:hAnsi="Times New Roman" w:cs="Times New Roman"/>
        </w:rPr>
        <w:t>В</w:t>
      </w:r>
      <w:proofErr w:type="gramEnd"/>
      <w:r w:rsidRPr="006B5154">
        <w:rPr>
          <w:rFonts w:ascii="Times New Roman" w:hAnsi="Times New Roman" w:cs="Times New Roman"/>
        </w:rPr>
        <w:t xml:space="preserve"> </w:t>
      </w:r>
      <w:proofErr w:type="gramStart"/>
      <w:r w:rsidRPr="006B5154">
        <w:rPr>
          <w:rFonts w:ascii="Times New Roman" w:hAnsi="Times New Roman" w:cs="Times New Roman"/>
        </w:rPr>
        <w:t>с</w:t>
      </w:r>
      <w:proofErr w:type="gramEnd"/>
      <w:r w:rsidRPr="006B5154">
        <w:rPr>
          <w:rFonts w:ascii="Times New Roman" w:hAnsi="Times New Roman" w:cs="Times New Roman"/>
        </w:rPr>
        <w:t>. Широкий Буерак необходимо оборудование пожарного поста новой техникой и проведение ремонта.</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В соответствии с № 123-ФЗ «Технический регламент о требованиях пожарной безопасности», статьей 76 о требованиях пожарной безопасности по размещению подразделений пожарной охраны в поселениях и городских округах:</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1.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2. Подразделения пожарной охраны населенных пунктов должны размещаться в зданиях пожарных депо.</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xml:space="preserve">При расчетах времени в пути пожарного подразделения берется скорость движения автомобиля равная 45 км/ч. </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Также рекомендуется  предусмотреть комплектование первичных средств пожаротушения, применяемых до прибытия пожарного расчета.</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В  соответствии с Федеральным законом № 131, статья 14, п.9, обеспечение первичных мер пожарной безопасности в границах населенных пунктов поселения, относятся к вопросам местного значения поселения.</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lastRenderedPageBreak/>
        <w:t>В соответствии с № 123-ФЗ «Технический регламент о требованиях пожарной безопасности», статьей 63 первичные меры пожарной безопасности должны включать в себя:</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3) разработку и организацию выполнения муниципальных целевых программ по вопросам обеспечения пожарной безопасности;</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4) разработку плана привлечения сил и сре</w:t>
      </w:r>
      <w:proofErr w:type="gramStart"/>
      <w:r w:rsidRPr="006B5154">
        <w:rPr>
          <w:rFonts w:ascii="Times New Roman" w:hAnsi="Times New Roman" w:cs="Times New Roman"/>
        </w:rPr>
        <w:t>дств дл</w:t>
      </w:r>
      <w:proofErr w:type="gramEnd"/>
      <w:r w:rsidRPr="006B5154">
        <w:rPr>
          <w:rFonts w:ascii="Times New Roman" w:hAnsi="Times New Roman" w:cs="Times New Roman"/>
        </w:rPr>
        <w:t>я тушения пожаров и проведения аварийно-спасательных работ на территории муниципального образования и контроль за его выполнением;</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6) обеспечение беспрепятственного проезда пожарной техники к месту пожара;</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7) обеспечение связи и оповещения населения о пожаре;</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Для обеспечения пожарной безопасности в лесах, в соответствии со статьей 53 Лесного Кодекса Российской Федерации, осуществляется:</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1)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2) создание систем, сре</w:t>
      </w:r>
      <w:proofErr w:type="gramStart"/>
      <w:r w:rsidRPr="006B5154">
        <w:rPr>
          <w:rFonts w:ascii="Times New Roman" w:hAnsi="Times New Roman" w:cs="Times New Roman"/>
        </w:rPr>
        <w:t>дств пр</w:t>
      </w:r>
      <w:proofErr w:type="gramEnd"/>
      <w:r w:rsidRPr="006B5154">
        <w:rPr>
          <w:rFonts w:ascii="Times New Roman" w:hAnsi="Times New Roman" w:cs="Times New Roman"/>
        </w:rPr>
        <w:t>едупреждения и тушения лесных пожаров (пожарные техника и оборудование, пожарное снаряжение и другие), содержание этих систем, средств, а также формирование запасов горюче-смазочных материалов на период высокой пожарной опасности;</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3) мониторинг пожарной опасности в лесах;</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4) разработка планов тушения лесных пожаров;</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5) тушение лесных пожаров;</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6) иные меры пожарной безопасности в лесах.</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xml:space="preserve">Система действий </w:t>
      </w:r>
      <w:proofErr w:type="spellStart"/>
      <w:r w:rsidRPr="006B5154">
        <w:rPr>
          <w:rFonts w:ascii="Times New Roman" w:hAnsi="Times New Roman" w:cs="Times New Roman"/>
        </w:rPr>
        <w:t>лесопожарных</w:t>
      </w:r>
      <w:proofErr w:type="spellEnd"/>
      <w:r w:rsidRPr="006B5154">
        <w:rPr>
          <w:rFonts w:ascii="Times New Roman" w:hAnsi="Times New Roman" w:cs="Times New Roman"/>
        </w:rPr>
        <w:t xml:space="preserve"> служб в период чрезвычайной (5 класс) пожарной опасности лесов должна включать:</w:t>
      </w:r>
    </w:p>
    <w:p w:rsidR="004C0188" w:rsidRPr="006B5154" w:rsidRDefault="004C0188" w:rsidP="006B5154">
      <w:pPr>
        <w:spacing w:after="0" w:line="240" w:lineRule="auto"/>
        <w:rPr>
          <w:rFonts w:ascii="Times New Roman" w:hAnsi="Times New Roman" w:cs="Times New Roman"/>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41"/>
        <w:gridCol w:w="4144"/>
      </w:tblGrid>
      <w:tr w:rsidR="004C0188" w:rsidRPr="006B5154" w:rsidTr="006974C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Система действий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Исполнитель</w:t>
            </w:r>
          </w:p>
        </w:tc>
      </w:tr>
      <w:tr w:rsidR="004C0188" w:rsidRPr="006B5154" w:rsidTr="006974C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xml:space="preserve">Наземное патрулирование лесов проводится в течение всего светлого времени, а в наиболее опасных местах - круглосуточно. В помощь лесной охране и </w:t>
            </w:r>
            <w:proofErr w:type="spellStart"/>
            <w:r w:rsidRPr="006B5154">
              <w:rPr>
                <w:rFonts w:ascii="Times New Roman" w:hAnsi="Times New Roman" w:cs="Times New Roman"/>
              </w:rPr>
              <w:t>лесопожарным</w:t>
            </w:r>
            <w:proofErr w:type="spellEnd"/>
            <w:r w:rsidRPr="006B5154">
              <w:rPr>
                <w:rFonts w:ascii="Times New Roman" w:hAnsi="Times New Roman" w:cs="Times New Roman"/>
              </w:rPr>
              <w:t xml:space="preserve"> формированиям привлекаются </w:t>
            </w:r>
            <w:proofErr w:type="spellStart"/>
            <w:r w:rsidRPr="006B5154">
              <w:rPr>
                <w:rFonts w:ascii="Times New Roman" w:hAnsi="Times New Roman" w:cs="Times New Roman"/>
              </w:rPr>
              <w:t>лесопользователи</w:t>
            </w:r>
            <w:proofErr w:type="spellEnd"/>
            <w:r w:rsidRPr="006B5154">
              <w:rPr>
                <w:rFonts w:ascii="Times New Roman" w:hAnsi="Times New Roman" w:cs="Times New Roman"/>
              </w:rPr>
              <w:t>, работники полиции, аварийно-спасательные подразделения, добровольцы</w:t>
            </w:r>
          </w:p>
        </w:tc>
        <w:tc>
          <w:tcPr>
            <w:tcW w:w="0" w:type="auto"/>
            <w:tcBorders>
              <w:top w:val="outset" w:sz="6" w:space="0" w:color="auto"/>
              <w:left w:val="outset" w:sz="6" w:space="0" w:color="auto"/>
              <w:bottom w:val="outset" w:sz="6" w:space="0" w:color="auto"/>
              <w:right w:val="outset" w:sz="6" w:space="0" w:color="auto"/>
            </w:tcBorders>
            <w:vAlign w:val="center"/>
            <w:hideMark/>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xml:space="preserve">Лесная охрана (лесничие, государственные лесные инспекторы), специализированные </w:t>
            </w:r>
            <w:proofErr w:type="spellStart"/>
            <w:r w:rsidRPr="006B5154">
              <w:rPr>
                <w:rFonts w:ascii="Times New Roman" w:hAnsi="Times New Roman" w:cs="Times New Roman"/>
              </w:rPr>
              <w:t>лесопожарные</w:t>
            </w:r>
            <w:proofErr w:type="spellEnd"/>
            <w:r w:rsidRPr="006B5154">
              <w:rPr>
                <w:rFonts w:ascii="Times New Roman" w:hAnsi="Times New Roman" w:cs="Times New Roman"/>
              </w:rPr>
              <w:t xml:space="preserve"> организации</w:t>
            </w:r>
          </w:p>
        </w:tc>
      </w:tr>
      <w:tr w:rsidR="004C0188" w:rsidRPr="006B5154" w:rsidTr="006974C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Авиационное патрулирование проводится не менее 3 раз в день по каждому маршруту</w:t>
            </w:r>
          </w:p>
        </w:tc>
        <w:tc>
          <w:tcPr>
            <w:tcW w:w="0" w:type="auto"/>
            <w:tcBorders>
              <w:top w:val="outset" w:sz="6" w:space="0" w:color="auto"/>
              <w:left w:val="outset" w:sz="6" w:space="0" w:color="auto"/>
              <w:bottom w:val="outset" w:sz="6" w:space="0" w:color="auto"/>
              <w:right w:val="outset" w:sz="6" w:space="0" w:color="auto"/>
            </w:tcBorders>
            <w:vAlign w:val="center"/>
            <w:hideMark/>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Подразделения авиационной охраны лесов</w:t>
            </w:r>
          </w:p>
        </w:tc>
      </w:tr>
      <w:tr w:rsidR="004C0188" w:rsidRPr="006B5154" w:rsidTr="006974C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xml:space="preserve">Дежурство на пожарных наблюдательных пунктах и на пунктах приема донесений Численность наземных команд увеличивается, в соответствии с планами тушения пожаров, за счет привлечения постоянных рабочих и специалистов лесничеств, </w:t>
            </w:r>
            <w:proofErr w:type="spellStart"/>
            <w:r w:rsidRPr="006B5154">
              <w:rPr>
                <w:rFonts w:ascii="Times New Roman" w:hAnsi="Times New Roman" w:cs="Times New Roman"/>
              </w:rPr>
              <w:t>лесопользователей</w:t>
            </w:r>
            <w:proofErr w:type="spellEnd"/>
            <w:r w:rsidRPr="006B5154">
              <w:rPr>
                <w:rFonts w:ascii="Times New Roman" w:hAnsi="Times New Roman" w:cs="Times New Roman"/>
              </w:rPr>
              <w:t xml:space="preserve"> и других </w:t>
            </w:r>
            <w:proofErr w:type="spellStart"/>
            <w:r w:rsidRPr="006B5154">
              <w:rPr>
                <w:rFonts w:ascii="Times New Roman" w:hAnsi="Times New Roman" w:cs="Times New Roman"/>
              </w:rPr>
              <w:t>лесопожарных</w:t>
            </w:r>
            <w:proofErr w:type="spellEnd"/>
            <w:r w:rsidRPr="006B5154">
              <w:rPr>
                <w:rFonts w:ascii="Times New Roman" w:hAnsi="Times New Roman" w:cs="Times New Roman"/>
              </w:rPr>
              <w:t xml:space="preserve"> формирований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xml:space="preserve">Лесная охрана (лесничие, государственные лесные инспекторы), специализированные </w:t>
            </w:r>
            <w:proofErr w:type="spellStart"/>
            <w:r w:rsidRPr="006B5154">
              <w:rPr>
                <w:rFonts w:ascii="Times New Roman" w:hAnsi="Times New Roman" w:cs="Times New Roman"/>
              </w:rPr>
              <w:t>лесопожарные</w:t>
            </w:r>
            <w:proofErr w:type="spellEnd"/>
            <w:r w:rsidRPr="006B5154">
              <w:rPr>
                <w:rFonts w:ascii="Times New Roman" w:hAnsi="Times New Roman" w:cs="Times New Roman"/>
              </w:rPr>
              <w:t xml:space="preserve"> организации</w:t>
            </w:r>
          </w:p>
        </w:tc>
      </w:tr>
      <w:tr w:rsidR="004C0188" w:rsidRPr="006B5154" w:rsidTr="006974C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xml:space="preserve">Наземным командам придается дополнительная </w:t>
            </w:r>
            <w:r w:rsidRPr="006B5154">
              <w:rPr>
                <w:rFonts w:ascii="Times New Roman" w:hAnsi="Times New Roman" w:cs="Times New Roman"/>
              </w:rPr>
              <w:lastRenderedPageBreak/>
              <w:t>техника - бульдозеры, тракторы с почвообрабатывающими орудиями, автотранспорт.</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Команды, не занятые на тушении пожаров, должны находиться в местах сосредоточения круглосуточно в состоянии полной готовности к выезду на пожар.</w:t>
            </w:r>
          </w:p>
          <w:p w:rsidR="004C0188" w:rsidRPr="006B5154" w:rsidRDefault="004C0188" w:rsidP="006B5154">
            <w:pPr>
              <w:spacing w:after="0" w:line="240" w:lineRule="auto"/>
              <w:rPr>
                <w:rFonts w:ascii="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lastRenderedPageBreak/>
              <w:t xml:space="preserve">Органы исполнительной власти субъектов </w:t>
            </w:r>
            <w:r w:rsidRPr="006B5154">
              <w:rPr>
                <w:rFonts w:ascii="Times New Roman" w:hAnsi="Times New Roman" w:cs="Times New Roman"/>
              </w:rPr>
              <w:lastRenderedPageBreak/>
              <w:t xml:space="preserve">Российской Федерации, органы местного самоуправления, лесная охрана (лесничие, государственные лесные инспекторы), специализированные </w:t>
            </w:r>
            <w:proofErr w:type="spellStart"/>
            <w:r w:rsidRPr="006B5154">
              <w:rPr>
                <w:rFonts w:ascii="Times New Roman" w:hAnsi="Times New Roman" w:cs="Times New Roman"/>
              </w:rPr>
              <w:t>лесопожарные</w:t>
            </w:r>
            <w:proofErr w:type="spellEnd"/>
            <w:r w:rsidRPr="006B5154">
              <w:rPr>
                <w:rFonts w:ascii="Times New Roman" w:hAnsi="Times New Roman" w:cs="Times New Roman"/>
              </w:rPr>
              <w:t xml:space="preserve"> организации, арендаторы</w:t>
            </w:r>
          </w:p>
        </w:tc>
      </w:tr>
      <w:tr w:rsidR="004C0188" w:rsidRPr="006B5154" w:rsidTr="006974C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lastRenderedPageBreak/>
              <w:t>Численность авиационных пожарных команд увеличивается за счет других подразделений авиационной охраны лесов в порядке маневрирования.</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xml:space="preserve">Команды, кроме находящихся в полете или на тушении пожаров, должны находиться с 8 до 20 часов в </w:t>
            </w:r>
            <w:proofErr w:type="spellStart"/>
            <w:r w:rsidRPr="006B5154">
              <w:rPr>
                <w:rFonts w:ascii="Times New Roman" w:hAnsi="Times New Roman" w:cs="Times New Roman"/>
              </w:rPr>
              <w:t>авиаотделении</w:t>
            </w:r>
            <w:proofErr w:type="spellEnd"/>
            <w:r w:rsidRPr="006B5154">
              <w:rPr>
                <w:rFonts w:ascii="Times New Roman" w:hAnsi="Times New Roman" w:cs="Times New Roman"/>
              </w:rPr>
              <w:t xml:space="preserve"> в полной готовности к немедленному вылету.</w:t>
            </w:r>
          </w:p>
        </w:tc>
        <w:tc>
          <w:tcPr>
            <w:tcW w:w="0" w:type="auto"/>
            <w:tcBorders>
              <w:top w:val="outset" w:sz="6" w:space="0" w:color="auto"/>
              <w:left w:val="outset" w:sz="6" w:space="0" w:color="auto"/>
              <w:bottom w:val="outset" w:sz="6" w:space="0" w:color="auto"/>
              <w:right w:val="outset" w:sz="6" w:space="0" w:color="auto"/>
            </w:tcBorders>
            <w:vAlign w:val="center"/>
            <w:hideMark/>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Подразделения авиационной охраны лесов</w:t>
            </w:r>
          </w:p>
        </w:tc>
      </w:tr>
      <w:tr w:rsidR="004C0188" w:rsidRPr="006B5154" w:rsidTr="006974C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Противопожарная пропаганда максимально усиливается.</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Запрещается въезд в лес сре</w:t>
            </w:r>
            <w:proofErr w:type="gramStart"/>
            <w:r w:rsidRPr="006B5154">
              <w:rPr>
                <w:rFonts w:ascii="Times New Roman" w:hAnsi="Times New Roman" w:cs="Times New Roman"/>
              </w:rPr>
              <w:t>дств тр</w:t>
            </w:r>
            <w:proofErr w:type="gramEnd"/>
            <w:r w:rsidRPr="006B5154">
              <w:rPr>
                <w:rFonts w:ascii="Times New Roman" w:hAnsi="Times New Roman" w:cs="Times New Roman"/>
              </w:rPr>
              <w:t>анспорта, а также посещения леса населением. Закрываются имеющиеся на дорогах в лес шлагбаумы, устанавливаются щиты, предупреждающие о пожарной опасности, выставляются контрольные посты из работников лесной охраны и полиции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xml:space="preserve">Органы исполнительной власти субъектов Российской Федерации, органы местного самоуправления, лесная охрана (лесничие, государственные лесные инспекторы), специализированные </w:t>
            </w:r>
            <w:proofErr w:type="spellStart"/>
            <w:r w:rsidRPr="006B5154">
              <w:rPr>
                <w:rFonts w:ascii="Times New Roman" w:hAnsi="Times New Roman" w:cs="Times New Roman"/>
              </w:rPr>
              <w:t>лесопожарные</w:t>
            </w:r>
            <w:proofErr w:type="spellEnd"/>
            <w:r w:rsidRPr="006B5154">
              <w:rPr>
                <w:rFonts w:ascii="Times New Roman" w:hAnsi="Times New Roman" w:cs="Times New Roman"/>
              </w:rPr>
              <w:t xml:space="preserve"> организации</w:t>
            </w:r>
          </w:p>
        </w:tc>
      </w:tr>
    </w:tbl>
    <w:p w:rsidR="004C0188" w:rsidRPr="006B5154" w:rsidRDefault="004C0188" w:rsidP="006B5154">
      <w:pPr>
        <w:spacing w:after="0" w:line="240" w:lineRule="auto"/>
        <w:rPr>
          <w:rFonts w:ascii="Times New Roman" w:hAnsi="Times New Roman" w:cs="Times New Roman"/>
        </w:rPr>
      </w:pPr>
    </w:p>
    <w:p w:rsidR="004C0188" w:rsidRPr="006B5154" w:rsidRDefault="004C0188" w:rsidP="006B5154">
      <w:pPr>
        <w:spacing w:after="0" w:line="240" w:lineRule="auto"/>
        <w:rPr>
          <w:rFonts w:ascii="Times New Roman" w:hAnsi="Times New Roman" w:cs="Times New Roman"/>
        </w:rPr>
      </w:pPr>
      <w:bookmarkStart w:id="11" w:name="_Toc271202009"/>
      <w:r w:rsidRPr="006B5154">
        <w:rPr>
          <w:rFonts w:ascii="Times New Roman" w:hAnsi="Times New Roman" w:cs="Times New Roman"/>
        </w:rPr>
        <w:t>1.4 Лечебно-эвакуационное обеспечение</w:t>
      </w:r>
      <w:bookmarkEnd w:id="11"/>
    </w:p>
    <w:p w:rsidR="004C0188" w:rsidRPr="006B5154" w:rsidRDefault="004C0188" w:rsidP="006B5154">
      <w:pPr>
        <w:spacing w:after="0" w:line="240" w:lineRule="auto"/>
        <w:rPr>
          <w:rFonts w:ascii="Times New Roman" w:hAnsi="Times New Roman" w:cs="Times New Roman"/>
        </w:rPr>
      </w:pPr>
    </w:p>
    <w:p w:rsidR="004C0188" w:rsidRPr="006B5154" w:rsidRDefault="004C0188" w:rsidP="006B5154">
      <w:pPr>
        <w:spacing w:after="0" w:line="240" w:lineRule="auto"/>
        <w:jc w:val="both"/>
        <w:rPr>
          <w:rFonts w:ascii="Times New Roman" w:hAnsi="Times New Roman" w:cs="Times New Roman"/>
        </w:rPr>
      </w:pPr>
      <w:r w:rsidRPr="006B5154">
        <w:rPr>
          <w:rFonts w:ascii="Times New Roman" w:hAnsi="Times New Roman" w:cs="Times New Roman"/>
        </w:rPr>
        <w:t>Лечебно-эвакуационное обеспечение населения в чрезвычайных ситуациях (ЛЭО в ЧС) - часть системы медицинского обеспечения, представляющая собой комплекс своевременных, последовательно проводимых мероприятий по оказанию экстренной медицинской помощи (ЭМП) пораженным в зонах ЧС в сочетании с эвакуацией их в лечебные учреждения для последующего лечения.</w:t>
      </w:r>
    </w:p>
    <w:p w:rsidR="004C0188" w:rsidRPr="006B5154" w:rsidRDefault="004C0188" w:rsidP="006B5154">
      <w:pPr>
        <w:spacing w:after="0" w:line="240" w:lineRule="auto"/>
        <w:jc w:val="both"/>
        <w:rPr>
          <w:rFonts w:ascii="Times New Roman" w:hAnsi="Times New Roman" w:cs="Times New Roman"/>
        </w:rPr>
      </w:pPr>
      <w:r w:rsidRPr="006B5154">
        <w:rPr>
          <w:rFonts w:ascii="Times New Roman" w:hAnsi="Times New Roman" w:cs="Times New Roman"/>
        </w:rPr>
        <w:t>Практическая реализация лечебно-эвакуационных мероприятий достигается:</w:t>
      </w:r>
    </w:p>
    <w:p w:rsidR="004C0188" w:rsidRPr="006B5154" w:rsidRDefault="004C0188" w:rsidP="006B5154">
      <w:pPr>
        <w:spacing w:after="0" w:line="240" w:lineRule="auto"/>
        <w:jc w:val="both"/>
        <w:rPr>
          <w:rFonts w:ascii="Times New Roman" w:hAnsi="Times New Roman" w:cs="Times New Roman"/>
        </w:rPr>
      </w:pPr>
      <w:r w:rsidRPr="006B5154">
        <w:rPr>
          <w:rFonts w:ascii="Times New Roman" w:hAnsi="Times New Roman" w:cs="Times New Roman"/>
        </w:rPr>
        <w:t>- созданием повсеместно необходимых чрезвычайных резервных фондов лекарственных препаратов, медикаментов и медицинского имущества:</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заблаговременной специальной подготовкой руководящего состава и формирований сил службы ЭМП (обучение, тренировка, соответствующее оснащение);</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готовностью транспорта (автомобильного, речного, авиационного, железнодорожного), предполагаемого к участию в лечебно-эвакуационных мероприятиях, и оснащение его соответствующей медицинской техникой и оборудованием;</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координацией действий всех формирований (спасательных, службы ЭМП и других медицинских учреждений), четким определением их сфер деятельности в ЧС, объемов работ, взаимодействия и подчинением единому центру руководства аварийно-спасательными работами;</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определением пунктов сбора, лечебных учреждений и готовностью их к принятию пораженных;</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взаимодействием между местными органами власти, аварийно-спасательными формированиями, милицией, войсковыми частями, лечебными учреждениями, предприятиями и организациями в зонах ЧС.</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xml:space="preserve">В случае чрезвычайной ситуации на территории района, медицинская помощь населению оказывается в  учреждениях здравоохранения. </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xml:space="preserve">            В систему здравоохранения </w:t>
      </w:r>
      <w:proofErr w:type="spellStart"/>
      <w:r w:rsidRPr="006B5154">
        <w:rPr>
          <w:rFonts w:ascii="Times New Roman" w:hAnsi="Times New Roman" w:cs="Times New Roman"/>
        </w:rPr>
        <w:t>Широкобуеракского</w:t>
      </w:r>
      <w:proofErr w:type="spellEnd"/>
      <w:r w:rsidRPr="006B5154">
        <w:rPr>
          <w:rFonts w:ascii="Times New Roman" w:hAnsi="Times New Roman" w:cs="Times New Roman"/>
        </w:rPr>
        <w:t xml:space="preserve"> сельского  поселения входят: </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xml:space="preserve">-больница </w:t>
      </w:r>
      <w:proofErr w:type="gramStart"/>
      <w:r w:rsidRPr="006B5154">
        <w:rPr>
          <w:rFonts w:ascii="Times New Roman" w:hAnsi="Times New Roman" w:cs="Times New Roman"/>
        </w:rPr>
        <w:t>в</w:t>
      </w:r>
      <w:proofErr w:type="gramEnd"/>
      <w:r w:rsidRPr="006B5154">
        <w:rPr>
          <w:rFonts w:ascii="Times New Roman" w:hAnsi="Times New Roman" w:cs="Times New Roman"/>
        </w:rPr>
        <w:t xml:space="preserve"> с. Широкий Буерак;</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 xml:space="preserve">-ФАП в с. </w:t>
      </w:r>
      <w:proofErr w:type="spellStart"/>
      <w:r w:rsidRPr="006B5154">
        <w:rPr>
          <w:rFonts w:ascii="Times New Roman" w:hAnsi="Times New Roman" w:cs="Times New Roman"/>
        </w:rPr>
        <w:t>Богородское</w:t>
      </w:r>
      <w:proofErr w:type="spellEnd"/>
      <w:r w:rsidRPr="006B5154">
        <w:rPr>
          <w:rFonts w:ascii="Times New Roman" w:hAnsi="Times New Roman" w:cs="Times New Roman"/>
        </w:rPr>
        <w:t>;</w:t>
      </w:r>
    </w:p>
    <w:p w:rsidR="004C0188" w:rsidRPr="006B5154" w:rsidRDefault="004C0188" w:rsidP="006B5154">
      <w:pPr>
        <w:spacing w:after="0" w:line="240" w:lineRule="auto"/>
        <w:rPr>
          <w:rFonts w:ascii="Times New Roman" w:hAnsi="Times New Roman" w:cs="Times New Roman"/>
        </w:rPr>
      </w:pPr>
      <w:r w:rsidRPr="006B5154">
        <w:rPr>
          <w:rFonts w:ascii="Times New Roman" w:hAnsi="Times New Roman" w:cs="Times New Roman"/>
        </w:rPr>
        <w:t>-ФАП в с. Богатое;</w:t>
      </w:r>
    </w:p>
    <w:p w:rsidR="004C0188" w:rsidRDefault="004C0188" w:rsidP="006B5154">
      <w:pPr>
        <w:spacing w:after="0" w:line="240" w:lineRule="auto"/>
        <w:rPr>
          <w:rFonts w:ascii="Times New Roman" w:hAnsi="Times New Roman" w:cs="Times New Roman"/>
        </w:rPr>
      </w:pPr>
      <w:r w:rsidRPr="006B5154">
        <w:rPr>
          <w:rFonts w:ascii="Times New Roman" w:hAnsi="Times New Roman" w:cs="Times New Roman"/>
        </w:rPr>
        <w:t>-ФАП в с. Заветное.</w:t>
      </w:r>
    </w:p>
    <w:p w:rsidR="006B5154" w:rsidRPr="006B5154" w:rsidRDefault="006B5154" w:rsidP="006B5154">
      <w:pPr>
        <w:spacing w:after="0" w:line="240" w:lineRule="auto"/>
        <w:rPr>
          <w:rFonts w:ascii="Times New Roman" w:hAnsi="Times New Roman" w:cs="Times New Roman"/>
        </w:rPr>
      </w:pPr>
    </w:p>
    <w:p w:rsidR="001358BF" w:rsidRDefault="001358BF" w:rsidP="001358BF">
      <w:pPr>
        <w:pStyle w:val="a5"/>
        <w:jc w:val="both"/>
        <w:rPr>
          <w:rFonts w:ascii="Times New Roman" w:hAnsi="Times New Roman" w:cs="Times New Roman"/>
          <w:b/>
          <w:sz w:val="28"/>
          <w:szCs w:val="28"/>
        </w:rPr>
      </w:pPr>
      <w:r>
        <w:rPr>
          <w:rFonts w:ascii="Times New Roman" w:hAnsi="Times New Roman" w:cs="Times New Roman"/>
          <w:b/>
          <w:sz w:val="28"/>
          <w:szCs w:val="28"/>
        </w:rPr>
        <w:t>Верно:</w:t>
      </w:r>
    </w:p>
    <w:p w:rsidR="001358BF" w:rsidRDefault="001358BF" w:rsidP="001358BF">
      <w:pPr>
        <w:pStyle w:val="a5"/>
        <w:jc w:val="both"/>
        <w:rPr>
          <w:rFonts w:ascii="Times New Roman" w:hAnsi="Times New Roman" w:cs="Times New Roman"/>
          <w:b/>
          <w:sz w:val="28"/>
          <w:szCs w:val="28"/>
        </w:rPr>
      </w:pPr>
      <w:r>
        <w:rPr>
          <w:rFonts w:ascii="Times New Roman" w:hAnsi="Times New Roman" w:cs="Times New Roman"/>
          <w:b/>
          <w:sz w:val="28"/>
          <w:szCs w:val="28"/>
        </w:rPr>
        <w:t>Начальник отдела</w:t>
      </w:r>
    </w:p>
    <w:p w:rsidR="004C0188" w:rsidRPr="006B5154" w:rsidRDefault="001358BF" w:rsidP="006B5154">
      <w:pPr>
        <w:pStyle w:val="a5"/>
        <w:jc w:val="both"/>
        <w:rPr>
          <w:rFonts w:ascii="Times New Roman" w:hAnsi="Times New Roman" w:cs="Times New Roman"/>
          <w:b/>
          <w:sz w:val="28"/>
          <w:szCs w:val="28"/>
        </w:rPr>
      </w:pPr>
      <w:r>
        <w:rPr>
          <w:rFonts w:ascii="Times New Roman" w:hAnsi="Times New Roman" w:cs="Times New Roman"/>
          <w:b/>
          <w:sz w:val="28"/>
          <w:szCs w:val="28"/>
        </w:rPr>
        <w:t xml:space="preserve">муниципального Собрания                                             Т.Е. </w:t>
      </w:r>
      <w:proofErr w:type="spellStart"/>
      <w:r>
        <w:rPr>
          <w:rFonts w:ascii="Times New Roman" w:hAnsi="Times New Roman" w:cs="Times New Roman"/>
          <w:b/>
          <w:sz w:val="28"/>
          <w:szCs w:val="28"/>
        </w:rPr>
        <w:t>Помякушина</w:t>
      </w:r>
      <w:proofErr w:type="spellEnd"/>
    </w:p>
    <w:p w:rsidR="004C0188" w:rsidRDefault="004C0188" w:rsidP="004C0188">
      <w:pPr>
        <w:pStyle w:val="a5"/>
        <w:jc w:val="right"/>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358BF">
        <w:rPr>
          <w:rFonts w:ascii="Times New Roman" w:hAnsi="Times New Roman" w:cs="Times New Roman"/>
          <w:sz w:val="24"/>
          <w:szCs w:val="24"/>
        </w:rPr>
        <w:t xml:space="preserve">                  Приложение № 2</w:t>
      </w:r>
    </w:p>
    <w:p w:rsidR="004C0188" w:rsidRDefault="004C0188" w:rsidP="004C0188">
      <w:pPr>
        <w:pStyle w:val="a5"/>
        <w:jc w:val="right"/>
        <w:rPr>
          <w:rFonts w:ascii="Times New Roman" w:hAnsi="Times New Roman" w:cs="Times New Roman"/>
          <w:sz w:val="24"/>
          <w:szCs w:val="24"/>
        </w:rPr>
      </w:pPr>
      <w:r>
        <w:rPr>
          <w:rFonts w:ascii="Times New Roman" w:hAnsi="Times New Roman" w:cs="Times New Roman"/>
          <w:sz w:val="24"/>
          <w:szCs w:val="24"/>
        </w:rPr>
        <w:t xml:space="preserve">к Решению Вольского </w:t>
      </w:r>
    </w:p>
    <w:p w:rsidR="004C0188" w:rsidRDefault="004C0188" w:rsidP="004C0188">
      <w:pPr>
        <w:pStyle w:val="a5"/>
        <w:jc w:val="right"/>
        <w:rPr>
          <w:rFonts w:ascii="Times New Roman" w:hAnsi="Times New Roman" w:cs="Times New Roman"/>
          <w:sz w:val="24"/>
          <w:szCs w:val="24"/>
        </w:rPr>
      </w:pPr>
      <w:r>
        <w:rPr>
          <w:rFonts w:ascii="Times New Roman" w:hAnsi="Times New Roman" w:cs="Times New Roman"/>
          <w:sz w:val="24"/>
          <w:szCs w:val="24"/>
        </w:rPr>
        <w:t>муниципального Собрания</w:t>
      </w:r>
    </w:p>
    <w:p w:rsidR="004C0188" w:rsidRPr="00DE65C6" w:rsidRDefault="004C0188" w:rsidP="004C0188">
      <w:pPr>
        <w:pStyle w:val="a5"/>
        <w:jc w:val="right"/>
        <w:rPr>
          <w:rFonts w:ascii="Times New Roman" w:hAnsi="Times New Roman" w:cs="Times New Roman"/>
          <w:b/>
          <w:sz w:val="24"/>
          <w:szCs w:val="24"/>
        </w:rPr>
      </w:pPr>
      <w:r w:rsidRPr="00DE65C6">
        <w:rPr>
          <w:rFonts w:ascii="Times New Roman" w:hAnsi="Times New Roman" w:cs="Times New Roman"/>
          <w:b/>
          <w:sz w:val="24"/>
          <w:szCs w:val="24"/>
        </w:rPr>
        <w:t>от 26.03.2018г. № 5/23-205</w:t>
      </w:r>
    </w:p>
    <w:p w:rsidR="004C0188" w:rsidRDefault="004C0188" w:rsidP="004C0188">
      <w:pPr>
        <w:pStyle w:val="a5"/>
        <w:jc w:val="both"/>
        <w:rPr>
          <w:rFonts w:ascii="Times New Roman" w:hAnsi="Times New Roman" w:cs="Times New Roman"/>
          <w:sz w:val="28"/>
          <w:szCs w:val="28"/>
        </w:rPr>
      </w:pPr>
    </w:p>
    <w:p w:rsidR="004C0188" w:rsidRDefault="004C0188" w:rsidP="00980AEC">
      <w:pPr>
        <w:pStyle w:val="a5"/>
        <w:jc w:val="right"/>
        <w:rPr>
          <w:rFonts w:ascii="Times New Roman" w:hAnsi="Times New Roman" w:cs="Times New Roman"/>
          <w:b/>
          <w:sz w:val="24"/>
          <w:szCs w:val="24"/>
        </w:rPr>
      </w:pPr>
    </w:p>
    <w:p w:rsidR="00980AEC" w:rsidRDefault="00980AEC" w:rsidP="00980AEC">
      <w:pPr>
        <w:pStyle w:val="a5"/>
        <w:jc w:val="both"/>
        <w:rPr>
          <w:rFonts w:ascii="Times New Roman" w:hAnsi="Times New Roman" w:cs="Times New Roman"/>
          <w:sz w:val="28"/>
          <w:szCs w:val="28"/>
        </w:rPr>
      </w:pPr>
    </w:p>
    <w:p w:rsidR="00980AEC" w:rsidRDefault="00FC1FBB" w:rsidP="00980AEC">
      <w:pPr>
        <w:pStyle w:val="a5"/>
        <w:jc w:val="both"/>
        <w:rPr>
          <w:rFonts w:ascii="Times New Roman" w:hAnsi="Times New Roman" w:cs="Times New Roman"/>
          <w:sz w:val="28"/>
          <w:szCs w:val="28"/>
        </w:rPr>
      </w:pPr>
      <w:r w:rsidRPr="00FC1FBB">
        <w:rPr>
          <w:rFonts w:ascii="Times New Roman" w:hAnsi="Times New Roman" w:cs="Times New Roman"/>
          <w:noProof/>
          <w:sz w:val="28"/>
          <w:szCs w:val="28"/>
        </w:rPr>
        <w:drawing>
          <wp:inline distT="0" distB="0" distL="0" distR="0">
            <wp:extent cx="5940425" cy="5377745"/>
            <wp:effectExtent l="19050" t="0" r="317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6" cstate="print"/>
                    <a:srcRect l="18325" t="12209" r="15374" b="7819"/>
                    <a:stretch>
                      <a:fillRect/>
                    </a:stretch>
                  </pic:blipFill>
                  <pic:spPr bwMode="auto">
                    <a:xfrm>
                      <a:off x="0" y="0"/>
                      <a:ext cx="5940425" cy="5377745"/>
                    </a:xfrm>
                    <a:prstGeom prst="rect">
                      <a:avLst/>
                    </a:prstGeom>
                    <a:noFill/>
                    <a:ln w="9525">
                      <a:noFill/>
                      <a:miter lim="800000"/>
                      <a:headEnd/>
                      <a:tailEnd/>
                    </a:ln>
                  </pic:spPr>
                </pic:pic>
              </a:graphicData>
            </a:graphic>
          </wp:inline>
        </w:drawing>
      </w:r>
    </w:p>
    <w:p w:rsidR="00980AEC" w:rsidRDefault="00980AEC" w:rsidP="00980AEC">
      <w:pPr>
        <w:pStyle w:val="a5"/>
        <w:jc w:val="both"/>
        <w:rPr>
          <w:rFonts w:ascii="Times New Roman" w:hAnsi="Times New Roman" w:cs="Times New Roman"/>
          <w:sz w:val="28"/>
          <w:szCs w:val="28"/>
        </w:rPr>
      </w:pPr>
    </w:p>
    <w:p w:rsidR="00980AEC" w:rsidRDefault="00980AEC" w:rsidP="00980AEC">
      <w:pPr>
        <w:pStyle w:val="a5"/>
        <w:jc w:val="both"/>
        <w:rPr>
          <w:rFonts w:ascii="Times New Roman" w:hAnsi="Times New Roman" w:cs="Times New Roman"/>
          <w:sz w:val="28"/>
          <w:szCs w:val="28"/>
        </w:rPr>
      </w:pPr>
    </w:p>
    <w:p w:rsidR="00980AEC" w:rsidRPr="00DE65C6" w:rsidRDefault="00980AEC" w:rsidP="00980AEC">
      <w:pPr>
        <w:pStyle w:val="a5"/>
        <w:jc w:val="both"/>
        <w:rPr>
          <w:rFonts w:ascii="Times New Roman" w:hAnsi="Times New Roman" w:cs="Times New Roman"/>
          <w:b/>
          <w:sz w:val="28"/>
          <w:szCs w:val="28"/>
        </w:rPr>
      </w:pPr>
      <w:r w:rsidRPr="00DE65C6">
        <w:rPr>
          <w:rFonts w:ascii="Times New Roman" w:hAnsi="Times New Roman" w:cs="Times New Roman"/>
          <w:b/>
          <w:sz w:val="28"/>
          <w:szCs w:val="28"/>
        </w:rPr>
        <w:t>Верно:</w:t>
      </w:r>
    </w:p>
    <w:p w:rsidR="00980AEC" w:rsidRPr="00DE65C6" w:rsidRDefault="00980AEC" w:rsidP="00980AEC">
      <w:pPr>
        <w:pStyle w:val="a5"/>
        <w:jc w:val="both"/>
        <w:rPr>
          <w:rFonts w:ascii="Times New Roman" w:hAnsi="Times New Roman" w:cs="Times New Roman"/>
          <w:b/>
          <w:sz w:val="28"/>
          <w:szCs w:val="28"/>
        </w:rPr>
      </w:pPr>
      <w:r w:rsidRPr="00DE65C6">
        <w:rPr>
          <w:rFonts w:ascii="Times New Roman" w:hAnsi="Times New Roman" w:cs="Times New Roman"/>
          <w:b/>
          <w:sz w:val="28"/>
          <w:szCs w:val="28"/>
        </w:rPr>
        <w:t>Начальник отдела</w:t>
      </w:r>
    </w:p>
    <w:p w:rsidR="00980AEC" w:rsidRPr="00DE65C6" w:rsidRDefault="00980AEC" w:rsidP="00980AEC">
      <w:pPr>
        <w:pStyle w:val="a5"/>
        <w:jc w:val="both"/>
        <w:rPr>
          <w:rFonts w:ascii="Times New Roman" w:hAnsi="Times New Roman" w:cs="Times New Roman"/>
          <w:b/>
          <w:sz w:val="28"/>
          <w:szCs w:val="28"/>
        </w:rPr>
      </w:pPr>
      <w:r w:rsidRPr="00DE65C6">
        <w:rPr>
          <w:rFonts w:ascii="Times New Roman" w:hAnsi="Times New Roman" w:cs="Times New Roman"/>
          <w:b/>
          <w:sz w:val="28"/>
          <w:szCs w:val="28"/>
        </w:rPr>
        <w:t xml:space="preserve">муниципального Собрания                      </w:t>
      </w:r>
      <w:r w:rsidR="00DE65C6">
        <w:rPr>
          <w:rFonts w:ascii="Times New Roman" w:hAnsi="Times New Roman" w:cs="Times New Roman"/>
          <w:b/>
          <w:sz w:val="28"/>
          <w:szCs w:val="28"/>
        </w:rPr>
        <w:t xml:space="preserve">                 </w:t>
      </w:r>
      <w:r w:rsidRPr="00DE65C6">
        <w:rPr>
          <w:rFonts w:ascii="Times New Roman" w:hAnsi="Times New Roman" w:cs="Times New Roman"/>
          <w:b/>
          <w:sz w:val="28"/>
          <w:szCs w:val="28"/>
        </w:rPr>
        <w:t xml:space="preserve">Т.Е. </w:t>
      </w:r>
      <w:proofErr w:type="spellStart"/>
      <w:r w:rsidRPr="00DE65C6">
        <w:rPr>
          <w:rFonts w:ascii="Times New Roman" w:hAnsi="Times New Roman" w:cs="Times New Roman"/>
          <w:b/>
          <w:sz w:val="28"/>
          <w:szCs w:val="28"/>
        </w:rPr>
        <w:t>Помякушина</w:t>
      </w:r>
      <w:proofErr w:type="spellEnd"/>
    </w:p>
    <w:p w:rsidR="00980AEC" w:rsidRDefault="00980AEC" w:rsidP="00980AEC">
      <w:pPr>
        <w:pStyle w:val="a5"/>
        <w:jc w:val="both"/>
        <w:rPr>
          <w:rFonts w:ascii="Times New Roman" w:hAnsi="Times New Roman" w:cs="Times New Roman"/>
          <w:sz w:val="28"/>
          <w:szCs w:val="28"/>
        </w:rPr>
      </w:pPr>
    </w:p>
    <w:p w:rsidR="00980AEC" w:rsidRDefault="00980AEC" w:rsidP="00980AEC">
      <w:pPr>
        <w:pStyle w:val="a5"/>
        <w:jc w:val="both"/>
        <w:rPr>
          <w:rFonts w:ascii="Times New Roman" w:hAnsi="Times New Roman" w:cs="Times New Roman"/>
          <w:sz w:val="28"/>
          <w:szCs w:val="28"/>
        </w:rPr>
      </w:pPr>
    </w:p>
    <w:p w:rsidR="00980AEC" w:rsidRDefault="00980AEC" w:rsidP="00980AEC">
      <w:pPr>
        <w:pStyle w:val="a5"/>
        <w:jc w:val="both"/>
        <w:rPr>
          <w:rFonts w:ascii="Times New Roman" w:hAnsi="Times New Roman" w:cs="Times New Roman"/>
          <w:sz w:val="28"/>
          <w:szCs w:val="28"/>
        </w:rPr>
      </w:pPr>
    </w:p>
    <w:p w:rsidR="00980AEC" w:rsidRDefault="00980AEC" w:rsidP="00980AEC">
      <w:pPr>
        <w:pStyle w:val="a5"/>
        <w:jc w:val="both"/>
        <w:rPr>
          <w:rFonts w:ascii="Times New Roman" w:hAnsi="Times New Roman" w:cs="Times New Roman"/>
          <w:sz w:val="28"/>
          <w:szCs w:val="28"/>
        </w:rPr>
      </w:pPr>
    </w:p>
    <w:p w:rsidR="006B5154" w:rsidRDefault="006B5154" w:rsidP="00980AEC">
      <w:pPr>
        <w:pStyle w:val="a5"/>
        <w:jc w:val="both"/>
        <w:rPr>
          <w:rFonts w:ascii="Times New Roman" w:hAnsi="Times New Roman" w:cs="Times New Roman"/>
          <w:sz w:val="28"/>
          <w:szCs w:val="28"/>
        </w:rPr>
      </w:pPr>
    </w:p>
    <w:p w:rsidR="004037DA" w:rsidRDefault="004037DA" w:rsidP="00980AEC">
      <w:pPr>
        <w:pStyle w:val="a5"/>
        <w:jc w:val="both"/>
        <w:rPr>
          <w:rFonts w:ascii="Times New Roman" w:hAnsi="Times New Roman" w:cs="Times New Roman"/>
          <w:sz w:val="28"/>
          <w:szCs w:val="28"/>
        </w:rPr>
      </w:pPr>
    </w:p>
    <w:p w:rsidR="00FC1FBB" w:rsidRDefault="00FC1FBB" w:rsidP="001358BF">
      <w:pPr>
        <w:pStyle w:val="a5"/>
        <w:rPr>
          <w:rFonts w:ascii="Times New Roman" w:hAnsi="Times New Roman" w:cs="Times New Roman"/>
          <w:sz w:val="24"/>
          <w:szCs w:val="24"/>
        </w:rPr>
      </w:pPr>
    </w:p>
    <w:p w:rsidR="006E66E4" w:rsidRDefault="006E66E4" w:rsidP="006E66E4">
      <w:pPr>
        <w:pStyle w:val="a5"/>
        <w:jc w:val="right"/>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358BF">
        <w:rPr>
          <w:rFonts w:ascii="Times New Roman" w:hAnsi="Times New Roman" w:cs="Times New Roman"/>
          <w:sz w:val="24"/>
          <w:szCs w:val="24"/>
        </w:rPr>
        <w:t xml:space="preserve">                  Приложение № 3</w:t>
      </w:r>
    </w:p>
    <w:p w:rsidR="006E66E4" w:rsidRDefault="006E66E4" w:rsidP="006E66E4">
      <w:pPr>
        <w:pStyle w:val="a5"/>
        <w:jc w:val="right"/>
        <w:rPr>
          <w:rFonts w:ascii="Times New Roman" w:hAnsi="Times New Roman" w:cs="Times New Roman"/>
          <w:sz w:val="24"/>
          <w:szCs w:val="24"/>
        </w:rPr>
      </w:pPr>
      <w:r>
        <w:rPr>
          <w:rFonts w:ascii="Times New Roman" w:hAnsi="Times New Roman" w:cs="Times New Roman"/>
          <w:sz w:val="24"/>
          <w:szCs w:val="24"/>
        </w:rPr>
        <w:t xml:space="preserve">к Решению Вольского </w:t>
      </w:r>
    </w:p>
    <w:p w:rsidR="006E66E4" w:rsidRDefault="006E66E4" w:rsidP="006E66E4">
      <w:pPr>
        <w:pStyle w:val="a5"/>
        <w:jc w:val="right"/>
        <w:rPr>
          <w:rFonts w:ascii="Times New Roman" w:hAnsi="Times New Roman" w:cs="Times New Roman"/>
          <w:sz w:val="24"/>
          <w:szCs w:val="24"/>
        </w:rPr>
      </w:pPr>
      <w:r>
        <w:rPr>
          <w:rFonts w:ascii="Times New Roman" w:hAnsi="Times New Roman" w:cs="Times New Roman"/>
          <w:sz w:val="24"/>
          <w:szCs w:val="24"/>
        </w:rPr>
        <w:t>муниципального Собрания</w:t>
      </w:r>
    </w:p>
    <w:p w:rsidR="006E66E4" w:rsidRPr="00DE65C6" w:rsidRDefault="00DE65C6" w:rsidP="006E66E4">
      <w:pPr>
        <w:pStyle w:val="a5"/>
        <w:jc w:val="right"/>
        <w:rPr>
          <w:rFonts w:ascii="Times New Roman" w:hAnsi="Times New Roman" w:cs="Times New Roman"/>
          <w:b/>
          <w:sz w:val="24"/>
          <w:szCs w:val="24"/>
        </w:rPr>
      </w:pPr>
      <w:r w:rsidRPr="00DE65C6">
        <w:rPr>
          <w:rFonts w:ascii="Times New Roman" w:hAnsi="Times New Roman" w:cs="Times New Roman"/>
          <w:b/>
          <w:sz w:val="24"/>
          <w:szCs w:val="24"/>
        </w:rPr>
        <w:t>от 26.03.2018 г. № 5/23-205</w:t>
      </w:r>
    </w:p>
    <w:p w:rsidR="006E66E4" w:rsidRDefault="006E66E4" w:rsidP="006E66E4">
      <w:pPr>
        <w:pStyle w:val="a5"/>
        <w:jc w:val="both"/>
        <w:rPr>
          <w:rFonts w:ascii="Times New Roman" w:hAnsi="Times New Roman" w:cs="Times New Roman"/>
          <w:b/>
          <w:sz w:val="28"/>
          <w:szCs w:val="28"/>
        </w:rPr>
      </w:pPr>
    </w:p>
    <w:p w:rsidR="001358BF" w:rsidRPr="00DE65C6" w:rsidRDefault="001358BF" w:rsidP="006E66E4">
      <w:pPr>
        <w:pStyle w:val="a5"/>
        <w:jc w:val="both"/>
        <w:rPr>
          <w:rFonts w:ascii="Times New Roman" w:hAnsi="Times New Roman" w:cs="Times New Roman"/>
          <w:b/>
          <w:sz w:val="28"/>
          <w:szCs w:val="28"/>
        </w:rPr>
      </w:pPr>
    </w:p>
    <w:p w:rsidR="006E66E4" w:rsidRDefault="00EE1614" w:rsidP="006E66E4">
      <w:pPr>
        <w:pStyle w:val="a5"/>
        <w:jc w:val="both"/>
        <w:rPr>
          <w:rFonts w:ascii="Times New Roman" w:hAnsi="Times New Roman" w:cs="Times New Roman"/>
          <w:sz w:val="28"/>
          <w:szCs w:val="28"/>
        </w:rPr>
      </w:pPr>
      <w:r w:rsidRPr="00EE1614">
        <w:rPr>
          <w:rFonts w:ascii="Times New Roman" w:hAnsi="Times New Roman" w:cs="Times New Roman"/>
          <w:noProof/>
          <w:sz w:val="28"/>
          <w:szCs w:val="28"/>
        </w:rPr>
        <w:drawing>
          <wp:inline distT="0" distB="0" distL="0" distR="0">
            <wp:extent cx="5940425" cy="5374228"/>
            <wp:effectExtent l="19050" t="0" r="317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7" cstate="print"/>
                    <a:srcRect l="18325" t="11934" r="15786" b="8642"/>
                    <a:stretch>
                      <a:fillRect/>
                    </a:stretch>
                  </pic:blipFill>
                  <pic:spPr bwMode="auto">
                    <a:xfrm>
                      <a:off x="0" y="0"/>
                      <a:ext cx="5940425" cy="5374228"/>
                    </a:xfrm>
                    <a:prstGeom prst="rect">
                      <a:avLst/>
                    </a:prstGeom>
                    <a:noFill/>
                    <a:ln w="9525">
                      <a:noFill/>
                      <a:miter lim="800000"/>
                      <a:headEnd/>
                      <a:tailEnd/>
                    </a:ln>
                  </pic:spPr>
                </pic:pic>
              </a:graphicData>
            </a:graphic>
          </wp:inline>
        </w:drawing>
      </w:r>
    </w:p>
    <w:p w:rsidR="006E66E4" w:rsidRDefault="006E66E4" w:rsidP="006E66E4">
      <w:pPr>
        <w:pStyle w:val="a5"/>
        <w:jc w:val="both"/>
        <w:rPr>
          <w:rFonts w:ascii="Times New Roman" w:hAnsi="Times New Roman" w:cs="Times New Roman"/>
          <w:sz w:val="28"/>
          <w:szCs w:val="28"/>
        </w:rPr>
      </w:pPr>
    </w:p>
    <w:p w:rsidR="006E66E4" w:rsidRDefault="006E66E4" w:rsidP="006E66E4">
      <w:pPr>
        <w:pStyle w:val="a5"/>
        <w:jc w:val="both"/>
        <w:rPr>
          <w:rFonts w:ascii="Times New Roman" w:hAnsi="Times New Roman" w:cs="Times New Roman"/>
          <w:sz w:val="28"/>
          <w:szCs w:val="28"/>
        </w:rPr>
      </w:pPr>
    </w:p>
    <w:p w:rsidR="006E66E4" w:rsidRPr="00DE65C6" w:rsidRDefault="006E66E4" w:rsidP="006E66E4">
      <w:pPr>
        <w:pStyle w:val="a5"/>
        <w:jc w:val="both"/>
        <w:rPr>
          <w:rFonts w:ascii="Times New Roman" w:hAnsi="Times New Roman" w:cs="Times New Roman"/>
          <w:b/>
          <w:sz w:val="28"/>
          <w:szCs w:val="28"/>
        </w:rPr>
      </w:pPr>
      <w:r w:rsidRPr="00DE65C6">
        <w:rPr>
          <w:rFonts w:ascii="Times New Roman" w:hAnsi="Times New Roman" w:cs="Times New Roman"/>
          <w:b/>
          <w:sz w:val="28"/>
          <w:szCs w:val="28"/>
        </w:rPr>
        <w:t>Верно:</w:t>
      </w:r>
    </w:p>
    <w:p w:rsidR="006E66E4" w:rsidRPr="00DE65C6" w:rsidRDefault="006E66E4" w:rsidP="006E66E4">
      <w:pPr>
        <w:pStyle w:val="a5"/>
        <w:jc w:val="both"/>
        <w:rPr>
          <w:rFonts w:ascii="Times New Roman" w:hAnsi="Times New Roman" w:cs="Times New Roman"/>
          <w:b/>
          <w:sz w:val="28"/>
          <w:szCs w:val="28"/>
        </w:rPr>
      </w:pPr>
      <w:r w:rsidRPr="00DE65C6">
        <w:rPr>
          <w:rFonts w:ascii="Times New Roman" w:hAnsi="Times New Roman" w:cs="Times New Roman"/>
          <w:b/>
          <w:sz w:val="28"/>
          <w:szCs w:val="28"/>
        </w:rPr>
        <w:t>Начальник отдела</w:t>
      </w:r>
    </w:p>
    <w:p w:rsidR="006E66E4" w:rsidRPr="00DE65C6" w:rsidRDefault="006E66E4" w:rsidP="006E66E4">
      <w:pPr>
        <w:pStyle w:val="a5"/>
        <w:jc w:val="both"/>
        <w:rPr>
          <w:rFonts w:ascii="Times New Roman" w:hAnsi="Times New Roman" w:cs="Times New Roman"/>
          <w:b/>
          <w:sz w:val="28"/>
          <w:szCs w:val="28"/>
        </w:rPr>
      </w:pPr>
      <w:r w:rsidRPr="00DE65C6">
        <w:rPr>
          <w:rFonts w:ascii="Times New Roman" w:hAnsi="Times New Roman" w:cs="Times New Roman"/>
          <w:b/>
          <w:sz w:val="28"/>
          <w:szCs w:val="28"/>
        </w:rPr>
        <w:t xml:space="preserve">муниципального Собрания                      </w:t>
      </w:r>
      <w:r w:rsidR="00DE65C6">
        <w:rPr>
          <w:rFonts w:ascii="Times New Roman" w:hAnsi="Times New Roman" w:cs="Times New Roman"/>
          <w:b/>
          <w:sz w:val="28"/>
          <w:szCs w:val="28"/>
        </w:rPr>
        <w:t xml:space="preserve">                       </w:t>
      </w:r>
      <w:r w:rsidRPr="00DE65C6">
        <w:rPr>
          <w:rFonts w:ascii="Times New Roman" w:hAnsi="Times New Roman" w:cs="Times New Roman"/>
          <w:b/>
          <w:sz w:val="28"/>
          <w:szCs w:val="28"/>
        </w:rPr>
        <w:t xml:space="preserve">Т.Е. </w:t>
      </w:r>
      <w:proofErr w:type="spellStart"/>
      <w:r w:rsidRPr="00DE65C6">
        <w:rPr>
          <w:rFonts w:ascii="Times New Roman" w:hAnsi="Times New Roman" w:cs="Times New Roman"/>
          <w:b/>
          <w:sz w:val="28"/>
          <w:szCs w:val="28"/>
        </w:rPr>
        <w:t>Помякушина</w:t>
      </w:r>
      <w:proofErr w:type="spellEnd"/>
    </w:p>
    <w:p w:rsidR="006E66E4" w:rsidRPr="00DE65C6" w:rsidRDefault="006E66E4" w:rsidP="006E66E4">
      <w:pPr>
        <w:pStyle w:val="a5"/>
        <w:jc w:val="both"/>
        <w:rPr>
          <w:rFonts w:ascii="Times New Roman" w:hAnsi="Times New Roman" w:cs="Times New Roman"/>
          <w:b/>
          <w:sz w:val="28"/>
          <w:szCs w:val="28"/>
        </w:rPr>
      </w:pPr>
    </w:p>
    <w:p w:rsidR="00980AEC" w:rsidRDefault="00980AEC" w:rsidP="00013032">
      <w:pPr>
        <w:pStyle w:val="a5"/>
        <w:jc w:val="both"/>
        <w:rPr>
          <w:rFonts w:ascii="Times New Roman" w:hAnsi="Times New Roman" w:cs="Times New Roman"/>
          <w:sz w:val="28"/>
          <w:szCs w:val="28"/>
        </w:rPr>
      </w:pPr>
    </w:p>
    <w:sectPr w:rsidR="00980AEC" w:rsidSect="00961787">
      <w:pgSz w:w="11906" w:h="16838"/>
      <w:pgMar w:top="1134" w:right="850" w:bottom="993"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7BB7" w:rsidRDefault="00797BB7" w:rsidP="00D41FAC">
      <w:pPr>
        <w:spacing w:after="0" w:line="240" w:lineRule="auto"/>
      </w:pPr>
      <w:r>
        <w:separator/>
      </w:r>
    </w:p>
  </w:endnote>
  <w:endnote w:type="continuationSeparator" w:id="0">
    <w:p w:rsidR="00797BB7" w:rsidRDefault="00797BB7" w:rsidP="00D41F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02"/>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BoldItalicMT">
    <w:altName w:val="CommercialScript BT"/>
    <w:charset w:val="CC"/>
    <w:family w:val="script"/>
    <w:pitch w:val="default"/>
    <w:sig w:usb0="00000000" w:usb1="00000000" w:usb2="00000000" w:usb3="00000000" w:csb0="00000000" w:csb1="00000000"/>
  </w:font>
  <w:font w:name="TimesNewRomanPSMT">
    <w:altName w:val="Times New Roman"/>
    <w:charset w:val="CC"/>
    <w:family w:val="roman"/>
    <w:pitch w:val="default"/>
    <w:sig w:usb0="00000201" w:usb1="08070000" w:usb2="00000010" w:usb3="00000000" w:csb0="0002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BB7" w:rsidRPr="0056552D" w:rsidRDefault="00797BB7" w:rsidP="006974C0">
    <w:pPr>
      <w:pStyle w:val="aff"/>
      <w:jc w:val="both"/>
      <w:rPr>
        <w:sz w:val="20"/>
        <w:szCs w:val="20"/>
      </w:rPr>
    </w:pPr>
    <w:r>
      <w:rPr>
        <w:sz w:val="20"/>
        <w:szCs w:val="20"/>
      </w:rPr>
      <w:tab/>
    </w:r>
    <w:r w:rsidRPr="0056552D">
      <w:rPr>
        <w:sz w:val="20"/>
        <w:szCs w:val="20"/>
      </w:rPr>
      <w:fldChar w:fldCharType="begin"/>
    </w:r>
    <w:r w:rsidRPr="0056552D">
      <w:rPr>
        <w:sz w:val="20"/>
        <w:szCs w:val="20"/>
      </w:rPr>
      <w:instrText>PAGE   \* MERGEFORMAT</w:instrText>
    </w:r>
    <w:r w:rsidRPr="0056552D">
      <w:rPr>
        <w:sz w:val="20"/>
        <w:szCs w:val="20"/>
      </w:rPr>
      <w:fldChar w:fldCharType="separate"/>
    </w:r>
    <w:r>
      <w:rPr>
        <w:noProof/>
        <w:sz w:val="20"/>
        <w:szCs w:val="20"/>
      </w:rPr>
      <w:t>3</w:t>
    </w:r>
    <w:r w:rsidRPr="0056552D">
      <w:rPr>
        <w:sz w:val="20"/>
        <w:szCs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BB7" w:rsidRPr="004C0188" w:rsidRDefault="00797BB7" w:rsidP="004C0188">
    <w:r w:rsidRPr="004C0188">
      <w:tab/>
    </w:r>
    <w:fldSimple w:instr="PAGE   \* MERGEFORMAT">
      <w:r w:rsidR="006B5154">
        <w:rPr>
          <w:noProof/>
        </w:rPr>
        <w:t>139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7BB7" w:rsidRDefault="00797BB7" w:rsidP="00D41FAC">
      <w:pPr>
        <w:spacing w:after="0" w:line="240" w:lineRule="auto"/>
      </w:pPr>
      <w:r>
        <w:separator/>
      </w:r>
    </w:p>
  </w:footnote>
  <w:footnote w:type="continuationSeparator" w:id="0">
    <w:p w:rsidR="00797BB7" w:rsidRDefault="00797BB7" w:rsidP="00D41FA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BB7" w:rsidRDefault="00797BB7" w:rsidP="006974C0">
    <w:pPr>
      <w:pStyle w:val="afd"/>
      <w:pBdr>
        <w:bottom w:val="inset" w:sz="6" w:space="1" w:color="auto"/>
      </w:pBdr>
      <w:spacing w:line="360" w:lineRule="auto"/>
      <w:jc w:val="center"/>
      <w:rPr>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BB7" w:rsidRPr="004C0188" w:rsidRDefault="00797BB7" w:rsidP="004C0188">
    <w:pPr>
      <w:pStyle w:val="af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0"/>
    <w:multiLevelType w:val="singleLevel"/>
    <w:tmpl w:val="00000010"/>
    <w:name w:val="WW8Num16"/>
    <w:lvl w:ilvl="0">
      <w:start w:val="1"/>
      <w:numFmt w:val="decimal"/>
      <w:lvlText w:val="%1."/>
      <w:lvlJc w:val="left"/>
      <w:pPr>
        <w:tabs>
          <w:tab w:val="num" w:pos="720"/>
        </w:tabs>
        <w:ind w:left="0" w:firstLine="0"/>
      </w:pPr>
    </w:lvl>
  </w:abstractNum>
  <w:abstractNum w:abstractNumId="1">
    <w:nsid w:val="00000011"/>
    <w:multiLevelType w:val="multilevel"/>
    <w:tmpl w:val="00000011"/>
    <w:name w:val="WW8Num17"/>
    <w:lvl w:ilvl="0">
      <w:start w:val="1"/>
      <w:numFmt w:val="decimal"/>
      <w:lvlText w:val="%1."/>
      <w:lvlJc w:val="left"/>
      <w:pPr>
        <w:tabs>
          <w:tab w:val="num" w:pos="72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15"/>
    <w:multiLevelType w:val="multilevel"/>
    <w:tmpl w:val="00000015"/>
    <w:name w:val="WW8Num2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3">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4">
    <w:nsid w:val="00584C3D"/>
    <w:multiLevelType w:val="hybridMultilevel"/>
    <w:tmpl w:val="1382D27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43B00FA"/>
    <w:multiLevelType w:val="hybridMultilevel"/>
    <w:tmpl w:val="417247FA"/>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7B54C74"/>
    <w:multiLevelType w:val="hybridMultilevel"/>
    <w:tmpl w:val="65E446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C124D81"/>
    <w:multiLevelType w:val="hybridMultilevel"/>
    <w:tmpl w:val="2E9EC77E"/>
    <w:lvl w:ilvl="0" w:tplc="0000001C">
      <w:start w:val="1"/>
      <w:numFmt w:val="bullet"/>
      <w:lvlText w:val=""/>
      <w:lvlJc w:val="left"/>
      <w:pPr>
        <w:ind w:left="720" w:hanging="360"/>
      </w:pPr>
      <w:rPr>
        <w:rFonts w:ascii="Symbol" w:hAnsi="Symbol"/>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0721750"/>
    <w:multiLevelType w:val="hybridMultilevel"/>
    <w:tmpl w:val="9BB28374"/>
    <w:lvl w:ilvl="0" w:tplc="04190005">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65A2BCC"/>
    <w:multiLevelType w:val="hybridMultilevel"/>
    <w:tmpl w:val="E9D2C936"/>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F29221E"/>
    <w:multiLevelType w:val="multilevel"/>
    <w:tmpl w:val="28582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0836F4"/>
    <w:multiLevelType w:val="multilevel"/>
    <w:tmpl w:val="59A6AE04"/>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2">
    <w:nsid w:val="2F1A3E76"/>
    <w:multiLevelType w:val="hybridMultilevel"/>
    <w:tmpl w:val="C8E44982"/>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FAC0922"/>
    <w:multiLevelType w:val="hybridMultilevel"/>
    <w:tmpl w:val="42F89ABA"/>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2C031D9"/>
    <w:multiLevelType w:val="hybridMultilevel"/>
    <w:tmpl w:val="07129D68"/>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9924A02"/>
    <w:multiLevelType w:val="hybridMultilevel"/>
    <w:tmpl w:val="E5440340"/>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E8B0E46"/>
    <w:multiLevelType w:val="hybridMultilevel"/>
    <w:tmpl w:val="A7DE8110"/>
    <w:lvl w:ilvl="0" w:tplc="7DA0C0E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49A17026"/>
    <w:multiLevelType w:val="hybridMultilevel"/>
    <w:tmpl w:val="574697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F896DEE"/>
    <w:multiLevelType w:val="hybridMultilevel"/>
    <w:tmpl w:val="0158CB56"/>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7201681"/>
    <w:multiLevelType w:val="multilevel"/>
    <w:tmpl w:val="F5A8C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2AC0249"/>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1"/>
  </w:num>
  <w:num w:numId="2">
    <w:abstractNumId w:val="16"/>
  </w:num>
  <w:num w:numId="3">
    <w:abstractNumId w:val="17"/>
  </w:num>
  <w:num w:numId="4">
    <w:abstractNumId w:val="20"/>
  </w:num>
  <w:num w:numId="5">
    <w:abstractNumId w:val="4"/>
  </w:num>
  <w:num w:numId="6">
    <w:abstractNumId w:val="6"/>
  </w:num>
  <w:num w:numId="7">
    <w:abstractNumId w:val="10"/>
  </w:num>
  <w:num w:numId="8">
    <w:abstractNumId w:val="19"/>
  </w:num>
  <w:num w:numId="9">
    <w:abstractNumId w:val="13"/>
  </w:num>
  <w:num w:numId="10">
    <w:abstractNumId w:val="14"/>
  </w:num>
  <w:num w:numId="11">
    <w:abstractNumId w:val="15"/>
  </w:num>
  <w:num w:numId="12">
    <w:abstractNumId w:val="12"/>
  </w:num>
  <w:num w:numId="13">
    <w:abstractNumId w:val="5"/>
  </w:num>
  <w:num w:numId="14">
    <w:abstractNumId w:val="9"/>
  </w:num>
  <w:num w:numId="15">
    <w:abstractNumId w:val="3"/>
  </w:num>
  <w:num w:numId="16">
    <w:abstractNumId w:val="1"/>
  </w:num>
  <w:num w:numId="17">
    <w:abstractNumId w:val="0"/>
  </w:num>
  <w:num w:numId="18">
    <w:abstractNumId w:val="2"/>
  </w:num>
  <w:num w:numId="1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1"/>
    <w:footnote w:id="0"/>
  </w:footnotePr>
  <w:endnotePr>
    <w:endnote w:id="-1"/>
    <w:endnote w:id="0"/>
  </w:endnotePr>
  <w:compat>
    <w:useFELayout/>
  </w:compat>
  <w:rsids>
    <w:rsidRoot w:val="003C59E1"/>
    <w:rsid w:val="00001C41"/>
    <w:rsid w:val="0000460E"/>
    <w:rsid w:val="0001259D"/>
    <w:rsid w:val="00013032"/>
    <w:rsid w:val="00030F21"/>
    <w:rsid w:val="00053EBC"/>
    <w:rsid w:val="00063C5A"/>
    <w:rsid w:val="00071CCE"/>
    <w:rsid w:val="00085007"/>
    <w:rsid w:val="00092A92"/>
    <w:rsid w:val="000B376C"/>
    <w:rsid w:val="000C6A63"/>
    <w:rsid w:val="000C7B3F"/>
    <w:rsid w:val="000D3084"/>
    <w:rsid w:val="000D59BE"/>
    <w:rsid w:val="000D77C8"/>
    <w:rsid w:val="000E12C2"/>
    <w:rsid w:val="00121074"/>
    <w:rsid w:val="0012621B"/>
    <w:rsid w:val="00133B4B"/>
    <w:rsid w:val="001358BF"/>
    <w:rsid w:val="00155BDD"/>
    <w:rsid w:val="001620F1"/>
    <w:rsid w:val="00174400"/>
    <w:rsid w:val="00181658"/>
    <w:rsid w:val="001A1B24"/>
    <w:rsid w:val="001A3B93"/>
    <w:rsid w:val="001E2F28"/>
    <w:rsid w:val="001E48B7"/>
    <w:rsid w:val="00200E05"/>
    <w:rsid w:val="00226787"/>
    <w:rsid w:val="00247002"/>
    <w:rsid w:val="0027644A"/>
    <w:rsid w:val="00277054"/>
    <w:rsid w:val="002A5055"/>
    <w:rsid w:val="002A7130"/>
    <w:rsid w:val="002B7BFF"/>
    <w:rsid w:val="002E0FF7"/>
    <w:rsid w:val="002F1EF8"/>
    <w:rsid w:val="002F719D"/>
    <w:rsid w:val="00306925"/>
    <w:rsid w:val="00324E58"/>
    <w:rsid w:val="0036095C"/>
    <w:rsid w:val="00367DCD"/>
    <w:rsid w:val="00371B04"/>
    <w:rsid w:val="003800BF"/>
    <w:rsid w:val="00382223"/>
    <w:rsid w:val="003C2400"/>
    <w:rsid w:val="003C59E1"/>
    <w:rsid w:val="003C653B"/>
    <w:rsid w:val="003C6A28"/>
    <w:rsid w:val="003D26CF"/>
    <w:rsid w:val="003F00F3"/>
    <w:rsid w:val="003F1853"/>
    <w:rsid w:val="003F2ADC"/>
    <w:rsid w:val="003F2DEB"/>
    <w:rsid w:val="004037DA"/>
    <w:rsid w:val="00417020"/>
    <w:rsid w:val="00422151"/>
    <w:rsid w:val="004226CF"/>
    <w:rsid w:val="00423FF7"/>
    <w:rsid w:val="00445FDF"/>
    <w:rsid w:val="004604A0"/>
    <w:rsid w:val="004740E3"/>
    <w:rsid w:val="004A15DE"/>
    <w:rsid w:val="004A4D7C"/>
    <w:rsid w:val="004B17F8"/>
    <w:rsid w:val="004C0188"/>
    <w:rsid w:val="004C1A93"/>
    <w:rsid w:val="004D0C3B"/>
    <w:rsid w:val="004F14BA"/>
    <w:rsid w:val="00512D3E"/>
    <w:rsid w:val="00551567"/>
    <w:rsid w:val="0055610C"/>
    <w:rsid w:val="00592411"/>
    <w:rsid w:val="005A3578"/>
    <w:rsid w:val="005A432A"/>
    <w:rsid w:val="005A4930"/>
    <w:rsid w:val="005A6A35"/>
    <w:rsid w:val="005B4A3F"/>
    <w:rsid w:val="005C6BE3"/>
    <w:rsid w:val="005D589B"/>
    <w:rsid w:val="005E111B"/>
    <w:rsid w:val="005E6312"/>
    <w:rsid w:val="005E7DC8"/>
    <w:rsid w:val="005F2CF8"/>
    <w:rsid w:val="005F546D"/>
    <w:rsid w:val="00601617"/>
    <w:rsid w:val="006034F8"/>
    <w:rsid w:val="006102AF"/>
    <w:rsid w:val="0061773D"/>
    <w:rsid w:val="0062414D"/>
    <w:rsid w:val="00634059"/>
    <w:rsid w:val="00654D54"/>
    <w:rsid w:val="00663533"/>
    <w:rsid w:val="00684C32"/>
    <w:rsid w:val="00684E73"/>
    <w:rsid w:val="00691130"/>
    <w:rsid w:val="006919DC"/>
    <w:rsid w:val="006974C0"/>
    <w:rsid w:val="006B5154"/>
    <w:rsid w:val="006E168E"/>
    <w:rsid w:val="006E3422"/>
    <w:rsid w:val="006E66E4"/>
    <w:rsid w:val="00704616"/>
    <w:rsid w:val="00710B8C"/>
    <w:rsid w:val="007167C7"/>
    <w:rsid w:val="007320BA"/>
    <w:rsid w:val="0073212D"/>
    <w:rsid w:val="00746EBD"/>
    <w:rsid w:val="00751ABA"/>
    <w:rsid w:val="00760111"/>
    <w:rsid w:val="00776B0E"/>
    <w:rsid w:val="00777906"/>
    <w:rsid w:val="0078423D"/>
    <w:rsid w:val="0078618A"/>
    <w:rsid w:val="00797BB7"/>
    <w:rsid w:val="007A2F0A"/>
    <w:rsid w:val="007B1135"/>
    <w:rsid w:val="007F74F1"/>
    <w:rsid w:val="00820FA3"/>
    <w:rsid w:val="00824150"/>
    <w:rsid w:val="0083500C"/>
    <w:rsid w:val="008631B0"/>
    <w:rsid w:val="00876BD5"/>
    <w:rsid w:val="00891C4A"/>
    <w:rsid w:val="008B00A8"/>
    <w:rsid w:val="008C0F37"/>
    <w:rsid w:val="008C43F0"/>
    <w:rsid w:val="008C6EEC"/>
    <w:rsid w:val="008D746C"/>
    <w:rsid w:val="0092189C"/>
    <w:rsid w:val="00926800"/>
    <w:rsid w:val="009268A3"/>
    <w:rsid w:val="00961787"/>
    <w:rsid w:val="009718AF"/>
    <w:rsid w:val="00980AEC"/>
    <w:rsid w:val="00980BFD"/>
    <w:rsid w:val="00990D06"/>
    <w:rsid w:val="00994854"/>
    <w:rsid w:val="009A0567"/>
    <w:rsid w:val="009B0D67"/>
    <w:rsid w:val="009B16EB"/>
    <w:rsid w:val="009B2914"/>
    <w:rsid w:val="009C07E9"/>
    <w:rsid w:val="009C1581"/>
    <w:rsid w:val="009D5C40"/>
    <w:rsid w:val="009E6C0F"/>
    <w:rsid w:val="009F5822"/>
    <w:rsid w:val="00A00AF2"/>
    <w:rsid w:val="00A01E01"/>
    <w:rsid w:val="00A05D18"/>
    <w:rsid w:val="00A22A43"/>
    <w:rsid w:val="00A32F47"/>
    <w:rsid w:val="00A54EC6"/>
    <w:rsid w:val="00A63C23"/>
    <w:rsid w:val="00A668D9"/>
    <w:rsid w:val="00A70FEC"/>
    <w:rsid w:val="00A95A6F"/>
    <w:rsid w:val="00A974CB"/>
    <w:rsid w:val="00AA1C90"/>
    <w:rsid w:val="00AA6FBC"/>
    <w:rsid w:val="00AE69CA"/>
    <w:rsid w:val="00AF7B79"/>
    <w:rsid w:val="00AF7D8D"/>
    <w:rsid w:val="00B120AD"/>
    <w:rsid w:val="00B14274"/>
    <w:rsid w:val="00B17EC0"/>
    <w:rsid w:val="00B36612"/>
    <w:rsid w:val="00B6636F"/>
    <w:rsid w:val="00B66578"/>
    <w:rsid w:val="00B73794"/>
    <w:rsid w:val="00B805B1"/>
    <w:rsid w:val="00B83477"/>
    <w:rsid w:val="00B97FEF"/>
    <w:rsid w:val="00BB5C09"/>
    <w:rsid w:val="00BC7AB3"/>
    <w:rsid w:val="00BD2C28"/>
    <w:rsid w:val="00BD53DD"/>
    <w:rsid w:val="00BF4654"/>
    <w:rsid w:val="00C008EB"/>
    <w:rsid w:val="00C11E07"/>
    <w:rsid w:val="00C15605"/>
    <w:rsid w:val="00C15970"/>
    <w:rsid w:val="00C2014D"/>
    <w:rsid w:val="00C40E90"/>
    <w:rsid w:val="00C46F0F"/>
    <w:rsid w:val="00C6483C"/>
    <w:rsid w:val="00C703D6"/>
    <w:rsid w:val="00C81D4F"/>
    <w:rsid w:val="00C87846"/>
    <w:rsid w:val="00CA67D5"/>
    <w:rsid w:val="00CC2D4B"/>
    <w:rsid w:val="00CE177F"/>
    <w:rsid w:val="00D0617F"/>
    <w:rsid w:val="00D2470F"/>
    <w:rsid w:val="00D41FAC"/>
    <w:rsid w:val="00D43297"/>
    <w:rsid w:val="00D63119"/>
    <w:rsid w:val="00D76E5E"/>
    <w:rsid w:val="00DB30C4"/>
    <w:rsid w:val="00DC07C4"/>
    <w:rsid w:val="00DD3BA4"/>
    <w:rsid w:val="00DE5A99"/>
    <w:rsid w:val="00DE6294"/>
    <w:rsid w:val="00DE65C6"/>
    <w:rsid w:val="00DF0DB0"/>
    <w:rsid w:val="00E00340"/>
    <w:rsid w:val="00E16845"/>
    <w:rsid w:val="00E16E43"/>
    <w:rsid w:val="00E31032"/>
    <w:rsid w:val="00E42976"/>
    <w:rsid w:val="00E574CC"/>
    <w:rsid w:val="00E767DE"/>
    <w:rsid w:val="00E843B3"/>
    <w:rsid w:val="00E85DAB"/>
    <w:rsid w:val="00EA3BAC"/>
    <w:rsid w:val="00ED7982"/>
    <w:rsid w:val="00EE1614"/>
    <w:rsid w:val="00EE3BDA"/>
    <w:rsid w:val="00EE3C46"/>
    <w:rsid w:val="00EE6F8C"/>
    <w:rsid w:val="00EF2158"/>
    <w:rsid w:val="00F32D1B"/>
    <w:rsid w:val="00F34AD6"/>
    <w:rsid w:val="00F54823"/>
    <w:rsid w:val="00F81BD4"/>
    <w:rsid w:val="00F9284C"/>
    <w:rsid w:val="00FC1FBB"/>
    <w:rsid w:val="00FE00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500C"/>
  </w:style>
  <w:style w:type="paragraph" w:styleId="1">
    <w:name w:val="heading 1"/>
    <w:basedOn w:val="a"/>
    <w:next w:val="a"/>
    <w:link w:val="10"/>
    <w:qFormat/>
    <w:rsid w:val="004C0188"/>
    <w:pPr>
      <w:keepNext/>
      <w:tabs>
        <w:tab w:val="num" w:pos="0"/>
      </w:tabs>
      <w:spacing w:after="0" w:line="240" w:lineRule="auto"/>
      <w:jc w:val="both"/>
      <w:outlineLvl w:val="0"/>
    </w:pPr>
    <w:rPr>
      <w:rFonts w:ascii="Times New Roman" w:eastAsia="Times New Roman" w:hAnsi="Times New Roman" w:cs="Times New Roman"/>
      <w:b/>
      <w:bCs/>
      <w:kern w:val="1"/>
      <w:sz w:val="24"/>
      <w:szCs w:val="24"/>
      <w:u w:val="single"/>
      <w:lang w:eastAsia="ar-SA"/>
    </w:rPr>
  </w:style>
  <w:style w:type="paragraph" w:styleId="2">
    <w:name w:val="heading 2"/>
    <w:basedOn w:val="a"/>
    <w:next w:val="a"/>
    <w:link w:val="20"/>
    <w:qFormat/>
    <w:rsid w:val="004C0188"/>
    <w:pPr>
      <w:keepNext/>
      <w:tabs>
        <w:tab w:val="num" w:pos="0"/>
      </w:tabs>
      <w:spacing w:before="240" w:after="60" w:line="240" w:lineRule="auto"/>
      <w:outlineLvl w:val="1"/>
    </w:pPr>
    <w:rPr>
      <w:rFonts w:ascii="Arial" w:eastAsia="Times New Roman" w:hAnsi="Arial" w:cs="Arial"/>
      <w:b/>
      <w:bCs/>
      <w:i/>
      <w:iCs/>
      <w:kern w:val="1"/>
      <w:sz w:val="28"/>
      <w:szCs w:val="28"/>
      <w:lang w:eastAsia="ar-SA"/>
    </w:rPr>
  </w:style>
  <w:style w:type="paragraph" w:styleId="3">
    <w:name w:val="heading 3"/>
    <w:basedOn w:val="a"/>
    <w:next w:val="a"/>
    <w:link w:val="30"/>
    <w:qFormat/>
    <w:rsid w:val="004C0188"/>
    <w:pPr>
      <w:keepNext/>
      <w:widowControl w:val="0"/>
      <w:tabs>
        <w:tab w:val="num" w:pos="0"/>
      </w:tabs>
      <w:suppressAutoHyphens/>
      <w:spacing w:before="240" w:after="60" w:line="240" w:lineRule="auto"/>
      <w:outlineLvl w:val="2"/>
    </w:pPr>
    <w:rPr>
      <w:rFonts w:ascii="Arial" w:eastAsia="Lucida Sans Unicode" w:hAnsi="Arial" w:cs="Arial"/>
      <w:b/>
      <w:bCs/>
      <w:kern w:val="1"/>
      <w:sz w:val="26"/>
      <w:szCs w:val="26"/>
      <w:lang w:eastAsia="ar-SA"/>
    </w:rPr>
  </w:style>
  <w:style w:type="paragraph" w:styleId="4">
    <w:name w:val="heading 4"/>
    <w:basedOn w:val="a0"/>
    <w:next w:val="a1"/>
    <w:link w:val="40"/>
    <w:qFormat/>
    <w:rsid w:val="004C0188"/>
    <w:pPr>
      <w:tabs>
        <w:tab w:val="num" w:pos="0"/>
      </w:tabs>
      <w:outlineLvl w:val="3"/>
    </w:pPr>
    <w:rPr>
      <w:b/>
      <w:bCs/>
      <w:i/>
      <w:iCs/>
      <w:sz w:val="24"/>
      <w:szCs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uiPriority w:val="1"/>
    <w:qFormat/>
    <w:rsid w:val="003C59E1"/>
    <w:pPr>
      <w:spacing w:after="0" w:line="240" w:lineRule="auto"/>
    </w:pPr>
  </w:style>
  <w:style w:type="paragraph" w:styleId="a6">
    <w:name w:val="Balloon Text"/>
    <w:basedOn w:val="a"/>
    <w:link w:val="a7"/>
    <w:uiPriority w:val="99"/>
    <w:semiHidden/>
    <w:unhideWhenUsed/>
    <w:rsid w:val="00684E73"/>
    <w:pPr>
      <w:spacing w:after="0" w:line="240" w:lineRule="auto"/>
    </w:pPr>
    <w:rPr>
      <w:rFonts w:ascii="Tahoma" w:hAnsi="Tahoma" w:cs="Tahoma"/>
      <w:sz w:val="16"/>
      <w:szCs w:val="16"/>
    </w:rPr>
  </w:style>
  <w:style w:type="character" w:customStyle="1" w:styleId="a7">
    <w:name w:val="Текст выноски Знак"/>
    <w:basedOn w:val="a2"/>
    <w:link w:val="a6"/>
    <w:uiPriority w:val="99"/>
    <w:semiHidden/>
    <w:rsid w:val="00684E73"/>
    <w:rPr>
      <w:rFonts w:ascii="Tahoma" w:hAnsi="Tahoma" w:cs="Tahoma"/>
      <w:sz w:val="16"/>
      <w:szCs w:val="16"/>
    </w:rPr>
  </w:style>
  <w:style w:type="paragraph" w:styleId="31">
    <w:name w:val="Body Text Indent 3"/>
    <w:basedOn w:val="a"/>
    <w:link w:val="32"/>
    <w:uiPriority w:val="99"/>
    <w:unhideWhenUsed/>
    <w:rsid w:val="00512D3E"/>
    <w:pPr>
      <w:spacing w:after="120"/>
      <w:ind w:left="283"/>
    </w:pPr>
    <w:rPr>
      <w:sz w:val="16"/>
      <w:szCs w:val="16"/>
    </w:rPr>
  </w:style>
  <w:style w:type="character" w:customStyle="1" w:styleId="32">
    <w:name w:val="Основной текст с отступом 3 Знак"/>
    <w:basedOn w:val="a2"/>
    <w:link w:val="31"/>
    <w:uiPriority w:val="99"/>
    <w:rsid w:val="00512D3E"/>
    <w:rPr>
      <w:sz w:val="16"/>
      <w:szCs w:val="16"/>
    </w:rPr>
  </w:style>
  <w:style w:type="paragraph" w:styleId="a8">
    <w:name w:val="footnote text"/>
    <w:basedOn w:val="a"/>
    <w:link w:val="a9"/>
    <w:semiHidden/>
    <w:rsid w:val="00D41FAC"/>
    <w:pPr>
      <w:spacing w:after="0" w:line="240" w:lineRule="auto"/>
      <w:jc w:val="both"/>
    </w:pPr>
    <w:rPr>
      <w:rFonts w:ascii="Times New Roman" w:eastAsia="Times New Roman" w:hAnsi="Times New Roman" w:cs="Times New Roman"/>
      <w:sz w:val="20"/>
      <w:szCs w:val="20"/>
    </w:rPr>
  </w:style>
  <w:style w:type="character" w:customStyle="1" w:styleId="a9">
    <w:name w:val="Текст сноски Знак"/>
    <w:basedOn w:val="a2"/>
    <w:link w:val="a8"/>
    <w:semiHidden/>
    <w:rsid w:val="00D41FAC"/>
    <w:rPr>
      <w:rFonts w:ascii="Times New Roman" w:eastAsia="Times New Roman" w:hAnsi="Times New Roman" w:cs="Times New Roman"/>
      <w:sz w:val="20"/>
      <w:szCs w:val="20"/>
    </w:rPr>
  </w:style>
  <w:style w:type="character" w:styleId="aa">
    <w:name w:val="footnote reference"/>
    <w:basedOn w:val="a2"/>
    <w:uiPriority w:val="99"/>
    <w:semiHidden/>
    <w:rsid w:val="00D41FAC"/>
    <w:rPr>
      <w:vertAlign w:val="superscript"/>
    </w:rPr>
  </w:style>
  <w:style w:type="paragraph" w:customStyle="1" w:styleId="ab">
    <w:name w:val="ОСНОВНОЙ !!!"/>
    <w:link w:val="11"/>
    <w:rsid w:val="00D41FAC"/>
    <w:pPr>
      <w:spacing w:after="120"/>
    </w:pPr>
  </w:style>
  <w:style w:type="character" w:customStyle="1" w:styleId="11">
    <w:name w:val="ОСНОВНОЙ !!! Знак1"/>
    <w:link w:val="ab"/>
    <w:rsid w:val="00D41FAC"/>
  </w:style>
  <w:style w:type="paragraph" w:customStyle="1" w:styleId="TableContents">
    <w:name w:val="Table Contents"/>
    <w:basedOn w:val="a"/>
    <w:rsid w:val="00DE65C6"/>
    <w:pPr>
      <w:widowControl w:val="0"/>
      <w:suppressLineNumbers/>
      <w:suppressAutoHyphens/>
      <w:spacing w:after="0" w:line="240" w:lineRule="auto"/>
    </w:pPr>
    <w:rPr>
      <w:rFonts w:ascii="Arial" w:eastAsia="Lucida Sans Unicode" w:hAnsi="Arial" w:cs="Arial"/>
      <w:kern w:val="2"/>
      <w:sz w:val="24"/>
      <w:szCs w:val="24"/>
      <w:lang w:eastAsia="ar-SA"/>
    </w:rPr>
  </w:style>
  <w:style w:type="character" w:customStyle="1" w:styleId="10">
    <w:name w:val="Заголовок 1 Знак"/>
    <w:basedOn w:val="a2"/>
    <w:link w:val="1"/>
    <w:rsid w:val="004C0188"/>
    <w:rPr>
      <w:rFonts w:ascii="Times New Roman" w:eastAsia="Times New Roman" w:hAnsi="Times New Roman" w:cs="Times New Roman"/>
      <w:b/>
      <w:bCs/>
      <w:kern w:val="1"/>
      <w:sz w:val="24"/>
      <w:szCs w:val="24"/>
      <w:u w:val="single"/>
      <w:lang w:eastAsia="ar-SA"/>
    </w:rPr>
  </w:style>
  <w:style w:type="character" w:customStyle="1" w:styleId="20">
    <w:name w:val="Заголовок 2 Знак"/>
    <w:basedOn w:val="a2"/>
    <w:link w:val="2"/>
    <w:rsid w:val="004C0188"/>
    <w:rPr>
      <w:rFonts w:ascii="Arial" w:eastAsia="Times New Roman" w:hAnsi="Arial" w:cs="Arial"/>
      <w:b/>
      <w:bCs/>
      <w:i/>
      <w:iCs/>
      <w:kern w:val="1"/>
      <w:sz w:val="28"/>
      <w:szCs w:val="28"/>
      <w:lang w:eastAsia="ar-SA"/>
    </w:rPr>
  </w:style>
  <w:style w:type="character" w:customStyle="1" w:styleId="30">
    <w:name w:val="Заголовок 3 Знак"/>
    <w:basedOn w:val="a2"/>
    <w:link w:val="3"/>
    <w:rsid w:val="004C0188"/>
    <w:rPr>
      <w:rFonts w:ascii="Arial" w:eastAsia="Lucida Sans Unicode" w:hAnsi="Arial" w:cs="Arial"/>
      <w:b/>
      <w:bCs/>
      <w:kern w:val="1"/>
      <w:sz w:val="26"/>
      <w:szCs w:val="26"/>
      <w:lang w:eastAsia="ar-SA"/>
    </w:rPr>
  </w:style>
  <w:style w:type="character" w:customStyle="1" w:styleId="40">
    <w:name w:val="Заголовок 4 Знак"/>
    <w:basedOn w:val="a2"/>
    <w:link w:val="4"/>
    <w:rsid w:val="004C0188"/>
    <w:rPr>
      <w:rFonts w:ascii="Arial" w:eastAsia="Lucida Sans Unicode" w:hAnsi="Arial" w:cs="Tahoma"/>
      <w:b/>
      <w:bCs/>
      <w:i/>
      <w:iCs/>
      <w:kern w:val="1"/>
      <w:sz w:val="24"/>
      <w:szCs w:val="24"/>
      <w:lang w:eastAsia="ar-SA"/>
    </w:rPr>
  </w:style>
  <w:style w:type="paragraph" w:customStyle="1" w:styleId="a0">
    <w:name w:val="Заголовок"/>
    <w:basedOn w:val="a"/>
    <w:next w:val="a1"/>
    <w:rsid w:val="004C0188"/>
    <w:pPr>
      <w:keepNext/>
      <w:widowControl w:val="0"/>
      <w:suppressAutoHyphens/>
      <w:spacing w:before="240" w:after="120" w:line="240" w:lineRule="auto"/>
    </w:pPr>
    <w:rPr>
      <w:rFonts w:ascii="Arial" w:eastAsia="Lucida Sans Unicode" w:hAnsi="Arial" w:cs="Tahoma"/>
      <w:kern w:val="1"/>
      <w:sz w:val="28"/>
      <w:szCs w:val="28"/>
      <w:lang w:eastAsia="ar-SA"/>
    </w:rPr>
  </w:style>
  <w:style w:type="paragraph" w:styleId="a1">
    <w:name w:val="Body Text"/>
    <w:basedOn w:val="a"/>
    <w:link w:val="ac"/>
    <w:rsid w:val="004C0188"/>
    <w:pPr>
      <w:widowControl w:val="0"/>
      <w:suppressAutoHyphens/>
      <w:spacing w:after="120" w:line="240" w:lineRule="auto"/>
    </w:pPr>
    <w:rPr>
      <w:rFonts w:ascii="Times New Roman" w:eastAsia="Lucida Sans Unicode" w:hAnsi="Times New Roman" w:cs="Times New Roman"/>
      <w:kern w:val="1"/>
      <w:sz w:val="24"/>
      <w:szCs w:val="24"/>
      <w:lang w:eastAsia="ar-SA"/>
    </w:rPr>
  </w:style>
  <w:style w:type="character" w:customStyle="1" w:styleId="ac">
    <w:name w:val="Основной текст Знак"/>
    <w:basedOn w:val="a2"/>
    <w:link w:val="a1"/>
    <w:rsid w:val="004C0188"/>
    <w:rPr>
      <w:rFonts w:ascii="Times New Roman" w:eastAsia="Lucida Sans Unicode" w:hAnsi="Times New Roman" w:cs="Times New Roman"/>
      <w:kern w:val="1"/>
      <w:sz w:val="24"/>
      <w:szCs w:val="24"/>
      <w:lang w:eastAsia="ar-SA"/>
    </w:rPr>
  </w:style>
  <w:style w:type="character" w:customStyle="1" w:styleId="WW8Num2z0">
    <w:name w:val="WW8Num2z0"/>
    <w:rsid w:val="004C0188"/>
    <w:rPr>
      <w:rFonts w:ascii="Symbol" w:hAnsi="Symbol"/>
    </w:rPr>
  </w:style>
  <w:style w:type="character" w:customStyle="1" w:styleId="WW8Num2z2">
    <w:name w:val="WW8Num2z2"/>
    <w:rsid w:val="004C0188"/>
    <w:rPr>
      <w:rFonts w:ascii="StarSymbol" w:hAnsi="StarSymbol" w:cs="StarSymbol"/>
      <w:sz w:val="18"/>
      <w:szCs w:val="18"/>
    </w:rPr>
  </w:style>
  <w:style w:type="character" w:customStyle="1" w:styleId="WW8Num2z3">
    <w:name w:val="WW8Num2z3"/>
    <w:rsid w:val="004C0188"/>
    <w:rPr>
      <w:rFonts w:ascii="Wingdings" w:hAnsi="Wingdings"/>
    </w:rPr>
  </w:style>
  <w:style w:type="character" w:customStyle="1" w:styleId="WW8Num2z4">
    <w:name w:val="WW8Num2z4"/>
    <w:rsid w:val="004C0188"/>
    <w:rPr>
      <w:rFonts w:ascii="Wingdings 2" w:hAnsi="Wingdings 2" w:cs="StarSymbol"/>
      <w:sz w:val="18"/>
      <w:szCs w:val="18"/>
    </w:rPr>
  </w:style>
  <w:style w:type="character" w:customStyle="1" w:styleId="WW8Num3z0">
    <w:name w:val="WW8Num3z0"/>
    <w:rsid w:val="004C0188"/>
    <w:rPr>
      <w:rFonts w:ascii="Wingdings" w:hAnsi="Wingdings"/>
    </w:rPr>
  </w:style>
  <w:style w:type="character" w:customStyle="1" w:styleId="WW8Num3z1">
    <w:name w:val="WW8Num3z1"/>
    <w:rsid w:val="004C0188"/>
    <w:rPr>
      <w:rFonts w:ascii="Wingdings 2" w:hAnsi="Wingdings 2" w:cs="StarSymbol"/>
      <w:sz w:val="18"/>
      <w:szCs w:val="18"/>
    </w:rPr>
  </w:style>
  <w:style w:type="character" w:customStyle="1" w:styleId="WW8Num3z2">
    <w:name w:val="WW8Num3z2"/>
    <w:rsid w:val="004C0188"/>
    <w:rPr>
      <w:rFonts w:ascii="StarSymbol" w:hAnsi="StarSymbol" w:cs="StarSymbol"/>
      <w:sz w:val="18"/>
      <w:szCs w:val="18"/>
    </w:rPr>
  </w:style>
  <w:style w:type="character" w:customStyle="1" w:styleId="WW8Num4z0">
    <w:name w:val="WW8Num4z0"/>
    <w:rsid w:val="004C0188"/>
    <w:rPr>
      <w:rFonts w:ascii="Symbol" w:hAnsi="Symbol" w:cs="StarSymbol"/>
      <w:sz w:val="18"/>
      <w:szCs w:val="18"/>
    </w:rPr>
  </w:style>
  <w:style w:type="character" w:customStyle="1" w:styleId="WW8Num4z1">
    <w:name w:val="WW8Num4z1"/>
    <w:rsid w:val="004C0188"/>
    <w:rPr>
      <w:rFonts w:ascii="Wingdings 2" w:hAnsi="Wingdings 2" w:cs="StarSymbol"/>
      <w:sz w:val="18"/>
      <w:szCs w:val="18"/>
    </w:rPr>
  </w:style>
  <w:style w:type="character" w:customStyle="1" w:styleId="WW8Num4z2">
    <w:name w:val="WW8Num4z2"/>
    <w:rsid w:val="004C0188"/>
    <w:rPr>
      <w:rFonts w:ascii="StarSymbol" w:hAnsi="StarSymbol" w:cs="StarSymbol"/>
      <w:sz w:val="18"/>
      <w:szCs w:val="18"/>
    </w:rPr>
  </w:style>
  <w:style w:type="character" w:customStyle="1" w:styleId="WW8Num4z3">
    <w:name w:val="WW8Num4z3"/>
    <w:rsid w:val="004C0188"/>
    <w:rPr>
      <w:rFonts w:ascii="Wingdings" w:hAnsi="Wingdings"/>
    </w:rPr>
  </w:style>
  <w:style w:type="character" w:customStyle="1" w:styleId="WW8Num5z0">
    <w:name w:val="WW8Num5z0"/>
    <w:rsid w:val="004C0188"/>
    <w:rPr>
      <w:b w:val="0"/>
      <w:sz w:val="20"/>
      <w:szCs w:val="20"/>
    </w:rPr>
  </w:style>
  <w:style w:type="character" w:customStyle="1" w:styleId="WW8Num5z1">
    <w:name w:val="WW8Num5z1"/>
    <w:rsid w:val="004C0188"/>
    <w:rPr>
      <w:rFonts w:ascii="Wingdings 2" w:hAnsi="Wingdings 2" w:cs="StarSymbol"/>
      <w:sz w:val="18"/>
      <w:szCs w:val="18"/>
    </w:rPr>
  </w:style>
  <w:style w:type="character" w:customStyle="1" w:styleId="WW8Num5z2">
    <w:name w:val="WW8Num5z2"/>
    <w:rsid w:val="004C0188"/>
    <w:rPr>
      <w:rFonts w:ascii="StarSymbol" w:hAnsi="StarSymbol" w:cs="StarSymbol"/>
      <w:sz w:val="18"/>
      <w:szCs w:val="18"/>
    </w:rPr>
  </w:style>
  <w:style w:type="character" w:customStyle="1" w:styleId="WW8Num6z0">
    <w:name w:val="WW8Num6z0"/>
    <w:rsid w:val="004C0188"/>
    <w:rPr>
      <w:rFonts w:ascii="Symbol" w:hAnsi="Symbol" w:cs="StarSymbol"/>
      <w:sz w:val="18"/>
      <w:szCs w:val="18"/>
    </w:rPr>
  </w:style>
  <w:style w:type="character" w:customStyle="1" w:styleId="WW8Num6z1">
    <w:name w:val="WW8Num6z1"/>
    <w:rsid w:val="004C0188"/>
    <w:rPr>
      <w:rFonts w:ascii="OpenSymbol" w:hAnsi="OpenSymbol" w:cs="StarSymbol"/>
      <w:sz w:val="18"/>
      <w:szCs w:val="18"/>
    </w:rPr>
  </w:style>
  <w:style w:type="character" w:customStyle="1" w:styleId="WW8Num7z0">
    <w:name w:val="WW8Num7z0"/>
    <w:rsid w:val="004C0188"/>
    <w:rPr>
      <w:rFonts w:ascii="Symbol" w:hAnsi="Symbol" w:cs="StarSymbol"/>
      <w:sz w:val="18"/>
      <w:szCs w:val="18"/>
    </w:rPr>
  </w:style>
  <w:style w:type="character" w:customStyle="1" w:styleId="WW8Num7z1">
    <w:name w:val="WW8Num7z1"/>
    <w:rsid w:val="004C0188"/>
    <w:rPr>
      <w:rFonts w:ascii="OpenSymbol" w:hAnsi="OpenSymbol"/>
    </w:rPr>
  </w:style>
  <w:style w:type="character" w:customStyle="1" w:styleId="WW8Num7z2">
    <w:name w:val="WW8Num7z2"/>
    <w:rsid w:val="004C0188"/>
    <w:rPr>
      <w:rFonts w:ascii="StarSymbol" w:hAnsi="StarSymbol"/>
    </w:rPr>
  </w:style>
  <w:style w:type="character" w:customStyle="1" w:styleId="WW8Num8z0">
    <w:name w:val="WW8Num8z0"/>
    <w:rsid w:val="004C0188"/>
    <w:rPr>
      <w:rFonts w:ascii="Symbol" w:hAnsi="Symbol"/>
    </w:rPr>
  </w:style>
  <w:style w:type="character" w:customStyle="1" w:styleId="WW8Num9z0">
    <w:name w:val="WW8Num9z0"/>
    <w:rsid w:val="004C0188"/>
    <w:rPr>
      <w:b/>
    </w:rPr>
  </w:style>
  <w:style w:type="character" w:customStyle="1" w:styleId="WW8Num9z1">
    <w:name w:val="WW8Num9z1"/>
    <w:rsid w:val="004C0188"/>
    <w:rPr>
      <w:rFonts w:ascii="Courier New" w:hAnsi="Courier New" w:cs="Courier New"/>
    </w:rPr>
  </w:style>
  <w:style w:type="character" w:customStyle="1" w:styleId="WW8Num9z2">
    <w:name w:val="WW8Num9z2"/>
    <w:rsid w:val="004C0188"/>
    <w:rPr>
      <w:rFonts w:ascii="Wingdings" w:hAnsi="Wingdings"/>
    </w:rPr>
  </w:style>
  <w:style w:type="character" w:customStyle="1" w:styleId="WW8Num10z0">
    <w:name w:val="WW8Num10z0"/>
    <w:rsid w:val="004C0188"/>
    <w:rPr>
      <w:rFonts w:ascii="Symbol" w:hAnsi="Symbol"/>
    </w:rPr>
  </w:style>
  <w:style w:type="character" w:customStyle="1" w:styleId="WW8Num11z0">
    <w:name w:val="WW8Num11z0"/>
    <w:rsid w:val="004C0188"/>
    <w:rPr>
      <w:rFonts w:ascii="Wingdings" w:hAnsi="Wingdings" w:cs="Times New Roman"/>
    </w:rPr>
  </w:style>
  <w:style w:type="character" w:customStyle="1" w:styleId="WW8Num11z1">
    <w:name w:val="WW8Num11z1"/>
    <w:rsid w:val="004C0188"/>
    <w:rPr>
      <w:rFonts w:ascii="Wingdings 2" w:hAnsi="Wingdings 2" w:cs="Courier New"/>
    </w:rPr>
  </w:style>
  <w:style w:type="character" w:customStyle="1" w:styleId="WW8Num12z0">
    <w:name w:val="WW8Num12z0"/>
    <w:rsid w:val="004C0188"/>
    <w:rPr>
      <w:rFonts w:ascii="Times New Roman" w:hAnsi="Times New Roman" w:cs="Times New Roman"/>
    </w:rPr>
  </w:style>
  <w:style w:type="character" w:customStyle="1" w:styleId="WW8Num13z0">
    <w:name w:val="WW8Num13z0"/>
    <w:rsid w:val="004C0188"/>
    <w:rPr>
      <w:rFonts w:ascii="Symbol" w:hAnsi="Symbol"/>
    </w:rPr>
  </w:style>
  <w:style w:type="character" w:customStyle="1" w:styleId="WW8Num14z0">
    <w:name w:val="WW8Num14z0"/>
    <w:rsid w:val="004C0188"/>
    <w:rPr>
      <w:rFonts w:ascii="Symbol" w:hAnsi="Symbol"/>
    </w:rPr>
  </w:style>
  <w:style w:type="character" w:customStyle="1" w:styleId="WW8Num15z0">
    <w:name w:val="WW8Num15z0"/>
    <w:rsid w:val="004C0188"/>
    <w:rPr>
      <w:rFonts w:ascii="Symbol" w:hAnsi="Symbol"/>
    </w:rPr>
  </w:style>
  <w:style w:type="character" w:customStyle="1" w:styleId="WW8Num17z0">
    <w:name w:val="WW8Num17z0"/>
    <w:rsid w:val="004C0188"/>
    <w:rPr>
      <w:rFonts w:ascii="Symbol" w:hAnsi="Symbol"/>
    </w:rPr>
  </w:style>
  <w:style w:type="character" w:customStyle="1" w:styleId="WW8Num19z2">
    <w:name w:val="WW8Num19z2"/>
    <w:rsid w:val="004C0188"/>
    <w:rPr>
      <w:rFonts w:ascii="Wingdings" w:hAnsi="Wingdings"/>
    </w:rPr>
  </w:style>
  <w:style w:type="character" w:customStyle="1" w:styleId="WW8Num20z2">
    <w:name w:val="WW8Num20z2"/>
    <w:rsid w:val="004C0188"/>
    <w:rPr>
      <w:b w:val="0"/>
      <w:bCs w:val="0"/>
    </w:rPr>
  </w:style>
  <w:style w:type="character" w:customStyle="1" w:styleId="WW8Num21z0">
    <w:name w:val="WW8Num21z0"/>
    <w:rsid w:val="004C0188"/>
    <w:rPr>
      <w:rFonts w:ascii="Times New Roman" w:hAnsi="Times New Roman" w:cs="StarSymbol"/>
      <w:sz w:val="18"/>
      <w:szCs w:val="18"/>
    </w:rPr>
  </w:style>
  <w:style w:type="character" w:customStyle="1" w:styleId="WW8Num22z2">
    <w:name w:val="WW8Num22z2"/>
    <w:rsid w:val="004C0188"/>
    <w:rPr>
      <w:b w:val="0"/>
      <w:bCs w:val="0"/>
    </w:rPr>
  </w:style>
  <w:style w:type="character" w:customStyle="1" w:styleId="WW8Num23z0">
    <w:name w:val="WW8Num23z0"/>
    <w:rsid w:val="004C0188"/>
    <w:rPr>
      <w:b w:val="0"/>
      <w:sz w:val="20"/>
      <w:szCs w:val="20"/>
    </w:rPr>
  </w:style>
  <w:style w:type="character" w:customStyle="1" w:styleId="WW8Num24z0">
    <w:name w:val="WW8Num24z0"/>
    <w:rsid w:val="004C0188"/>
    <w:rPr>
      <w:rFonts w:ascii="Symbol" w:hAnsi="Symbol"/>
      <w:b/>
      <w:bCs/>
    </w:rPr>
  </w:style>
  <w:style w:type="character" w:customStyle="1" w:styleId="WW8Num25z0">
    <w:name w:val="WW8Num25z0"/>
    <w:rsid w:val="004C0188"/>
    <w:rPr>
      <w:rFonts w:ascii="Symbol" w:hAnsi="Symbol"/>
      <w:b/>
    </w:rPr>
  </w:style>
  <w:style w:type="character" w:customStyle="1" w:styleId="WW8Num26z0">
    <w:name w:val="WW8Num26z0"/>
    <w:rsid w:val="004C0188"/>
    <w:rPr>
      <w:b/>
    </w:rPr>
  </w:style>
  <w:style w:type="character" w:customStyle="1" w:styleId="WW8Num27z0">
    <w:name w:val="WW8Num27z0"/>
    <w:rsid w:val="004C0188"/>
    <w:rPr>
      <w:b/>
    </w:rPr>
  </w:style>
  <w:style w:type="character" w:customStyle="1" w:styleId="WW8Num27z1">
    <w:name w:val="WW8Num27z1"/>
    <w:rsid w:val="004C0188"/>
    <w:rPr>
      <w:rFonts w:ascii="OpenSymbol" w:hAnsi="OpenSymbol" w:cs="Courier New"/>
    </w:rPr>
  </w:style>
  <w:style w:type="character" w:customStyle="1" w:styleId="WW8Num28z0">
    <w:name w:val="WW8Num28z0"/>
    <w:rsid w:val="004C0188"/>
    <w:rPr>
      <w:rFonts w:ascii="Wingdings" w:hAnsi="Wingdings"/>
      <w:b/>
    </w:rPr>
  </w:style>
  <w:style w:type="character" w:customStyle="1" w:styleId="WW8Num29z0">
    <w:name w:val="WW8Num29z0"/>
    <w:rsid w:val="004C0188"/>
    <w:rPr>
      <w:rFonts w:ascii="Symbol" w:hAnsi="Symbol"/>
    </w:rPr>
  </w:style>
  <w:style w:type="character" w:customStyle="1" w:styleId="WW8Num30z2">
    <w:name w:val="WW8Num30z2"/>
    <w:rsid w:val="004C0188"/>
    <w:rPr>
      <w:b w:val="0"/>
      <w:bCs w:val="0"/>
    </w:rPr>
  </w:style>
  <w:style w:type="character" w:customStyle="1" w:styleId="WW8Num31z0">
    <w:name w:val="WW8Num31z0"/>
    <w:rsid w:val="004C0188"/>
    <w:rPr>
      <w:rFonts w:ascii="Symbol" w:hAnsi="Symbol"/>
      <w:b/>
    </w:rPr>
  </w:style>
  <w:style w:type="character" w:customStyle="1" w:styleId="WW8Num32z0">
    <w:name w:val="WW8Num32z0"/>
    <w:rsid w:val="004C0188"/>
    <w:rPr>
      <w:rFonts w:ascii="Symbol" w:hAnsi="Symbol" w:cs="StarSymbol"/>
      <w:sz w:val="18"/>
      <w:szCs w:val="18"/>
    </w:rPr>
  </w:style>
  <w:style w:type="character" w:customStyle="1" w:styleId="Absatz-Standardschriftart">
    <w:name w:val="Absatz-Standardschriftart"/>
    <w:rsid w:val="004C0188"/>
  </w:style>
  <w:style w:type="character" w:customStyle="1" w:styleId="WW8Num16z0">
    <w:name w:val="WW8Num16z0"/>
    <w:rsid w:val="004C0188"/>
    <w:rPr>
      <w:rFonts w:ascii="Symbol" w:hAnsi="Symbol" w:cs="StarSymbol"/>
      <w:sz w:val="18"/>
      <w:szCs w:val="18"/>
    </w:rPr>
  </w:style>
  <w:style w:type="character" w:customStyle="1" w:styleId="WW8Num19z0">
    <w:name w:val="WW8Num19z0"/>
    <w:rsid w:val="004C0188"/>
    <w:rPr>
      <w:b/>
    </w:rPr>
  </w:style>
  <w:style w:type="character" w:customStyle="1" w:styleId="WW8Num21z2">
    <w:name w:val="WW8Num21z2"/>
    <w:rsid w:val="004C0188"/>
    <w:rPr>
      <w:rFonts w:ascii="Wingdings" w:hAnsi="Wingdings"/>
    </w:rPr>
  </w:style>
  <w:style w:type="character" w:customStyle="1" w:styleId="WW8Num24z2">
    <w:name w:val="WW8Num24z2"/>
    <w:rsid w:val="004C0188"/>
    <w:rPr>
      <w:rFonts w:ascii="StarSymbol" w:hAnsi="StarSymbol" w:cs="StarSymbol"/>
      <w:sz w:val="18"/>
      <w:szCs w:val="18"/>
    </w:rPr>
  </w:style>
  <w:style w:type="character" w:customStyle="1" w:styleId="WW8Num29z1">
    <w:name w:val="WW8Num29z1"/>
    <w:rsid w:val="004C0188"/>
    <w:rPr>
      <w:rFonts w:ascii="OpenSymbol" w:hAnsi="OpenSymbol" w:cs="Courier New"/>
    </w:rPr>
  </w:style>
  <w:style w:type="character" w:customStyle="1" w:styleId="WW8Num30z0">
    <w:name w:val="WW8Num30z0"/>
    <w:rsid w:val="004C0188"/>
    <w:rPr>
      <w:rFonts w:ascii="Symbol" w:hAnsi="Symbol" w:cs="OpenSymbol"/>
    </w:rPr>
  </w:style>
  <w:style w:type="character" w:customStyle="1" w:styleId="WW-Absatz-Standardschriftart">
    <w:name w:val="WW-Absatz-Standardschriftart"/>
    <w:rsid w:val="004C0188"/>
  </w:style>
  <w:style w:type="character" w:customStyle="1" w:styleId="WW8Num23z2">
    <w:name w:val="WW8Num23z2"/>
    <w:rsid w:val="004C0188"/>
    <w:rPr>
      <w:b w:val="0"/>
      <w:bCs w:val="0"/>
    </w:rPr>
  </w:style>
  <w:style w:type="character" w:customStyle="1" w:styleId="WW-Absatz-Standardschriftart1">
    <w:name w:val="WW-Absatz-Standardschriftart1"/>
    <w:rsid w:val="004C0188"/>
  </w:style>
  <w:style w:type="character" w:customStyle="1" w:styleId="WW-Absatz-Standardschriftart11">
    <w:name w:val="WW-Absatz-Standardschriftart11"/>
    <w:rsid w:val="004C0188"/>
  </w:style>
  <w:style w:type="character" w:customStyle="1" w:styleId="WW-Absatz-Standardschriftart111">
    <w:name w:val="WW-Absatz-Standardschriftart111"/>
    <w:rsid w:val="004C0188"/>
  </w:style>
  <w:style w:type="character" w:customStyle="1" w:styleId="WW-Absatz-Standardschriftart1111">
    <w:name w:val="WW-Absatz-Standardschriftart1111"/>
    <w:rsid w:val="004C0188"/>
  </w:style>
  <w:style w:type="character" w:customStyle="1" w:styleId="WW8Num22z0">
    <w:name w:val="WW8Num22z0"/>
    <w:rsid w:val="004C0188"/>
    <w:rPr>
      <w:rFonts w:ascii="Symbol" w:hAnsi="Symbol"/>
      <w:b w:val="0"/>
      <w:sz w:val="20"/>
      <w:szCs w:val="20"/>
    </w:rPr>
  </w:style>
  <w:style w:type="character" w:customStyle="1" w:styleId="WW-Absatz-Standardschriftart11111">
    <w:name w:val="WW-Absatz-Standardschriftart11111"/>
    <w:rsid w:val="004C0188"/>
  </w:style>
  <w:style w:type="character" w:customStyle="1" w:styleId="WW-Absatz-Standardschriftart111111">
    <w:name w:val="WW-Absatz-Standardschriftart111111"/>
    <w:rsid w:val="004C0188"/>
  </w:style>
  <w:style w:type="character" w:customStyle="1" w:styleId="WW8Num16z1">
    <w:name w:val="WW8Num16z1"/>
    <w:rsid w:val="004C0188"/>
    <w:rPr>
      <w:rFonts w:ascii="Symbol" w:hAnsi="Symbol" w:cs="StarSymbol"/>
      <w:sz w:val="18"/>
      <w:szCs w:val="18"/>
    </w:rPr>
  </w:style>
  <w:style w:type="character" w:customStyle="1" w:styleId="WW-Absatz-Standardschriftart1111111">
    <w:name w:val="WW-Absatz-Standardschriftart1111111"/>
    <w:rsid w:val="004C0188"/>
  </w:style>
  <w:style w:type="character" w:customStyle="1" w:styleId="WW8Num8z1">
    <w:name w:val="WW8Num8z1"/>
    <w:rsid w:val="004C0188"/>
    <w:rPr>
      <w:rFonts w:ascii="Symbol" w:hAnsi="Symbol"/>
    </w:rPr>
  </w:style>
  <w:style w:type="character" w:customStyle="1" w:styleId="WW8Num8z2">
    <w:name w:val="WW8Num8z2"/>
    <w:rsid w:val="004C0188"/>
    <w:rPr>
      <w:rFonts w:ascii="Wingdings" w:hAnsi="Wingdings"/>
    </w:rPr>
  </w:style>
  <w:style w:type="character" w:customStyle="1" w:styleId="WW8Num10z1">
    <w:name w:val="WW8Num10z1"/>
    <w:rsid w:val="004C0188"/>
    <w:rPr>
      <w:rFonts w:ascii="Courier New" w:hAnsi="Courier New" w:cs="Courier New"/>
    </w:rPr>
  </w:style>
  <w:style w:type="character" w:customStyle="1" w:styleId="WW8Num10z2">
    <w:name w:val="WW8Num10z2"/>
    <w:rsid w:val="004C0188"/>
    <w:rPr>
      <w:rFonts w:ascii="Wingdings" w:hAnsi="Wingdings"/>
    </w:rPr>
  </w:style>
  <w:style w:type="character" w:customStyle="1" w:styleId="WW8Num12z1">
    <w:name w:val="WW8Num12z1"/>
    <w:rsid w:val="004C0188"/>
    <w:rPr>
      <w:rFonts w:ascii="Courier New" w:hAnsi="Courier New" w:cs="Courier New"/>
    </w:rPr>
  </w:style>
  <w:style w:type="character" w:customStyle="1" w:styleId="WW8Num17z1">
    <w:name w:val="WW8Num17z1"/>
    <w:rsid w:val="004C0188"/>
    <w:rPr>
      <w:rFonts w:ascii="Symbol" w:hAnsi="Symbol" w:cs="StarSymbol"/>
      <w:sz w:val="18"/>
      <w:szCs w:val="18"/>
    </w:rPr>
  </w:style>
  <w:style w:type="character" w:customStyle="1" w:styleId="WW8Num18z0">
    <w:name w:val="WW8Num18z0"/>
    <w:rsid w:val="004C0188"/>
    <w:rPr>
      <w:rFonts w:ascii="Symbol" w:hAnsi="Symbol"/>
    </w:rPr>
  </w:style>
  <w:style w:type="character" w:customStyle="1" w:styleId="WW8Num20z0">
    <w:name w:val="WW8Num20z0"/>
    <w:rsid w:val="004C0188"/>
    <w:rPr>
      <w:rFonts w:ascii="Times New Roman" w:hAnsi="Times New Roman"/>
      <w:b/>
      <w:bCs/>
    </w:rPr>
  </w:style>
  <w:style w:type="character" w:customStyle="1" w:styleId="WW-Absatz-Standardschriftart11111111">
    <w:name w:val="WW-Absatz-Standardschriftart11111111"/>
    <w:rsid w:val="004C0188"/>
  </w:style>
  <w:style w:type="character" w:customStyle="1" w:styleId="WW8Num26z1">
    <w:name w:val="WW8Num26z1"/>
    <w:rsid w:val="004C0188"/>
    <w:rPr>
      <w:rFonts w:ascii="OpenSymbol" w:hAnsi="OpenSymbol" w:cs="Courier New"/>
    </w:rPr>
  </w:style>
  <w:style w:type="character" w:customStyle="1" w:styleId="WW8Num33z0">
    <w:name w:val="WW8Num33z0"/>
    <w:rsid w:val="004C0188"/>
    <w:rPr>
      <w:rFonts w:ascii="Symbol" w:hAnsi="Symbol"/>
      <w:b/>
    </w:rPr>
  </w:style>
  <w:style w:type="character" w:customStyle="1" w:styleId="WW8Num34z0">
    <w:name w:val="WW8Num34z0"/>
    <w:rsid w:val="004C0188"/>
    <w:rPr>
      <w:rFonts w:ascii="Wingdings" w:hAnsi="Wingdings" w:cs="StarSymbol"/>
      <w:sz w:val="18"/>
      <w:szCs w:val="18"/>
    </w:rPr>
  </w:style>
  <w:style w:type="character" w:customStyle="1" w:styleId="WW8Num34z1">
    <w:name w:val="WW8Num34z1"/>
    <w:rsid w:val="004C0188"/>
    <w:rPr>
      <w:rFonts w:ascii="Courier New" w:hAnsi="Courier New" w:cs="Courier New"/>
    </w:rPr>
  </w:style>
  <w:style w:type="character" w:customStyle="1" w:styleId="WW8Num35z0">
    <w:name w:val="WW8Num35z0"/>
    <w:rsid w:val="004C0188"/>
    <w:rPr>
      <w:rFonts w:ascii="Wingdings" w:hAnsi="Wingdings" w:cs="StarSymbol"/>
      <w:sz w:val="18"/>
      <w:szCs w:val="18"/>
    </w:rPr>
  </w:style>
  <w:style w:type="character" w:customStyle="1" w:styleId="WW8Num35z1">
    <w:name w:val="WW8Num35z1"/>
    <w:rsid w:val="004C0188"/>
    <w:rPr>
      <w:rFonts w:ascii="Symbol" w:hAnsi="Symbol" w:cs="StarSymbol"/>
      <w:sz w:val="18"/>
      <w:szCs w:val="18"/>
    </w:rPr>
  </w:style>
  <w:style w:type="character" w:customStyle="1" w:styleId="WW8Num36z0">
    <w:name w:val="WW8Num36z0"/>
    <w:rsid w:val="004C0188"/>
    <w:rPr>
      <w:b/>
    </w:rPr>
  </w:style>
  <w:style w:type="character" w:customStyle="1" w:styleId="WW8Num36z1">
    <w:name w:val="WW8Num36z1"/>
    <w:rsid w:val="004C0188"/>
    <w:rPr>
      <w:rFonts w:ascii="OpenSymbol" w:hAnsi="OpenSymbol" w:cs="Courier New"/>
    </w:rPr>
  </w:style>
  <w:style w:type="character" w:customStyle="1" w:styleId="WW8Num37z0">
    <w:name w:val="WW8Num37z0"/>
    <w:rsid w:val="004C0188"/>
    <w:rPr>
      <w:rFonts w:ascii="Symbol" w:hAnsi="Symbol"/>
    </w:rPr>
  </w:style>
  <w:style w:type="character" w:customStyle="1" w:styleId="WW8Num37z1">
    <w:name w:val="WW8Num37z1"/>
    <w:rsid w:val="004C0188"/>
    <w:rPr>
      <w:rFonts w:ascii="OpenSymbol" w:hAnsi="OpenSymbol" w:cs="StarSymbol"/>
      <w:sz w:val="18"/>
      <w:szCs w:val="18"/>
    </w:rPr>
  </w:style>
  <w:style w:type="character" w:customStyle="1" w:styleId="WW8Num38z0">
    <w:name w:val="WW8Num38z0"/>
    <w:rsid w:val="004C0188"/>
    <w:rPr>
      <w:b/>
    </w:rPr>
  </w:style>
  <w:style w:type="character" w:customStyle="1" w:styleId="WW8Num38z1">
    <w:name w:val="WW8Num38z1"/>
    <w:rsid w:val="004C0188"/>
    <w:rPr>
      <w:rFonts w:ascii="MS Mincho" w:hAnsi="MS Mincho" w:cs="StarSymbol"/>
      <w:sz w:val="18"/>
      <w:szCs w:val="18"/>
    </w:rPr>
  </w:style>
  <w:style w:type="character" w:customStyle="1" w:styleId="WW8Num39z0">
    <w:name w:val="WW8Num39z0"/>
    <w:rsid w:val="004C0188"/>
    <w:rPr>
      <w:b/>
    </w:rPr>
  </w:style>
  <w:style w:type="character" w:customStyle="1" w:styleId="WW8Num39z1">
    <w:name w:val="WW8Num39z1"/>
    <w:rsid w:val="004C0188"/>
    <w:rPr>
      <w:rFonts w:ascii="OpenSymbol" w:hAnsi="OpenSymbol" w:cs="StarSymbol"/>
      <w:sz w:val="18"/>
      <w:szCs w:val="18"/>
    </w:rPr>
  </w:style>
  <w:style w:type="character" w:customStyle="1" w:styleId="WW8Num40z0">
    <w:name w:val="WW8Num40z0"/>
    <w:rsid w:val="004C0188"/>
    <w:rPr>
      <w:rFonts w:ascii="Wingdings" w:hAnsi="Wingdings" w:cs="StarSymbol"/>
      <w:sz w:val="18"/>
      <w:szCs w:val="18"/>
    </w:rPr>
  </w:style>
  <w:style w:type="character" w:customStyle="1" w:styleId="WW8Num40z1">
    <w:name w:val="WW8Num40z1"/>
    <w:rsid w:val="004C0188"/>
    <w:rPr>
      <w:rFonts w:ascii="MS Mincho" w:hAnsi="MS Mincho" w:cs="StarSymbol"/>
      <w:sz w:val="18"/>
      <w:szCs w:val="18"/>
    </w:rPr>
  </w:style>
  <w:style w:type="character" w:customStyle="1" w:styleId="WW8Num41z0">
    <w:name w:val="WW8Num41z0"/>
    <w:rsid w:val="004C0188"/>
    <w:rPr>
      <w:rFonts w:ascii="Wingdings" w:hAnsi="Wingdings" w:cs="StarSymbol"/>
      <w:sz w:val="18"/>
      <w:szCs w:val="18"/>
    </w:rPr>
  </w:style>
  <w:style w:type="character" w:customStyle="1" w:styleId="WW8Num41z1">
    <w:name w:val="WW8Num41z1"/>
    <w:rsid w:val="004C0188"/>
    <w:rPr>
      <w:rFonts w:ascii="Symbol" w:hAnsi="Symbol" w:cs="StarSymbol"/>
      <w:sz w:val="18"/>
      <w:szCs w:val="18"/>
    </w:rPr>
  </w:style>
  <w:style w:type="character" w:customStyle="1" w:styleId="WW8Num42z0">
    <w:name w:val="WW8Num42z0"/>
    <w:rsid w:val="004C0188"/>
    <w:rPr>
      <w:rFonts w:ascii="Symbol" w:hAnsi="Symbol" w:cs="StarSymbol"/>
      <w:sz w:val="18"/>
      <w:szCs w:val="18"/>
    </w:rPr>
  </w:style>
  <w:style w:type="character" w:customStyle="1" w:styleId="WW8Num42z1">
    <w:name w:val="WW8Num42z1"/>
    <w:rsid w:val="004C0188"/>
    <w:rPr>
      <w:b/>
      <w:bCs/>
    </w:rPr>
  </w:style>
  <w:style w:type="character" w:customStyle="1" w:styleId="WW8Num43z0">
    <w:name w:val="WW8Num43z0"/>
    <w:rsid w:val="004C0188"/>
    <w:rPr>
      <w:rFonts w:ascii="Symbol" w:hAnsi="Symbol" w:cs="StarSymbol"/>
      <w:sz w:val="18"/>
      <w:szCs w:val="18"/>
    </w:rPr>
  </w:style>
  <w:style w:type="character" w:customStyle="1" w:styleId="WW8Num43z1">
    <w:name w:val="WW8Num43z1"/>
    <w:rsid w:val="004C0188"/>
    <w:rPr>
      <w:rFonts w:ascii="OpenSymbol" w:hAnsi="OpenSymbol" w:cs="StarSymbol"/>
      <w:sz w:val="18"/>
      <w:szCs w:val="18"/>
    </w:rPr>
  </w:style>
  <w:style w:type="character" w:customStyle="1" w:styleId="WW8Num44z0">
    <w:name w:val="WW8Num44z0"/>
    <w:rsid w:val="004C0188"/>
    <w:rPr>
      <w:rFonts w:ascii="Symbol" w:hAnsi="Symbol" w:cs="StarSymbol"/>
      <w:sz w:val="18"/>
      <w:szCs w:val="18"/>
    </w:rPr>
  </w:style>
  <w:style w:type="character" w:customStyle="1" w:styleId="WW8Num44z1">
    <w:name w:val="WW8Num44z1"/>
    <w:rsid w:val="004C0188"/>
    <w:rPr>
      <w:rFonts w:ascii="OpenSymbol" w:hAnsi="OpenSymbol" w:cs="StarSymbol"/>
      <w:sz w:val="18"/>
      <w:szCs w:val="18"/>
    </w:rPr>
  </w:style>
  <w:style w:type="character" w:customStyle="1" w:styleId="WW8Num45z0">
    <w:name w:val="WW8Num45z0"/>
    <w:rsid w:val="004C0188"/>
    <w:rPr>
      <w:rFonts w:ascii="Wingdings" w:hAnsi="Wingdings" w:cs="StarSymbol"/>
      <w:sz w:val="18"/>
      <w:szCs w:val="18"/>
    </w:rPr>
  </w:style>
  <w:style w:type="character" w:customStyle="1" w:styleId="WW8Num45z1">
    <w:name w:val="WW8Num45z1"/>
    <w:rsid w:val="004C0188"/>
    <w:rPr>
      <w:rFonts w:ascii="OpenSymbol" w:hAnsi="OpenSymbol" w:cs="StarSymbol"/>
      <w:sz w:val="18"/>
      <w:szCs w:val="18"/>
    </w:rPr>
  </w:style>
  <w:style w:type="character" w:customStyle="1" w:styleId="WW8Num46z0">
    <w:name w:val="WW8Num46z0"/>
    <w:rsid w:val="004C0188"/>
    <w:rPr>
      <w:rFonts w:ascii="Symbol" w:hAnsi="Symbol" w:cs="StarSymbol"/>
      <w:sz w:val="18"/>
      <w:szCs w:val="18"/>
    </w:rPr>
  </w:style>
  <w:style w:type="character" w:customStyle="1" w:styleId="WW8Num47z2">
    <w:name w:val="WW8Num47z2"/>
    <w:rsid w:val="004C0188"/>
    <w:rPr>
      <w:b/>
      <w:bCs/>
    </w:rPr>
  </w:style>
  <w:style w:type="character" w:customStyle="1" w:styleId="WW8Num48z0">
    <w:name w:val="WW8Num48z0"/>
    <w:rsid w:val="004C0188"/>
    <w:rPr>
      <w:rFonts w:ascii="Times New Roman" w:hAnsi="Times New Roman"/>
    </w:rPr>
  </w:style>
  <w:style w:type="character" w:customStyle="1" w:styleId="WW8Num49z0">
    <w:name w:val="WW8Num49z0"/>
    <w:rsid w:val="004C0188"/>
    <w:rPr>
      <w:b w:val="0"/>
      <w:bCs w:val="0"/>
    </w:rPr>
  </w:style>
  <w:style w:type="character" w:customStyle="1" w:styleId="WW8Num50z0">
    <w:name w:val="WW8Num50z0"/>
    <w:rsid w:val="004C0188"/>
    <w:rPr>
      <w:rFonts w:ascii="Symbol" w:hAnsi="Symbol" w:cs="StarSymbol"/>
      <w:sz w:val="18"/>
      <w:szCs w:val="18"/>
    </w:rPr>
  </w:style>
  <w:style w:type="character" w:customStyle="1" w:styleId="WW8Num50z1">
    <w:name w:val="WW8Num50z1"/>
    <w:rsid w:val="004C0188"/>
    <w:rPr>
      <w:rFonts w:ascii="OpenSymbol" w:hAnsi="OpenSymbol" w:cs="StarSymbol"/>
      <w:sz w:val="18"/>
      <w:szCs w:val="18"/>
    </w:rPr>
  </w:style>
  <w:style w:type="character" w:customStyle="1" w:styleId="WW8Num51z0">
    <w:name w:val="WW8Num51z0"/>
    <w:rsid w:val="004C0188"/>
    <w:rPr>
      <w:rFonts w:ascii="Symbol" w:hAnsi="Symbol" w:cs="StarSymbol"/>
      <w:sz w:val="18"/>
      <w:szCs w:val="18"/>
    </w:rPr>
  </w:style>
  <w:style w:type="character" w:customStyle="1" w:styleId="WW8Num51z1">
    <w:name w:val="WW8Num51z1"/>
    <w:rsid w:val="004C0188"/>
    <w:rPr>
      <w:rFonts w:ascii="OpenSymbol" w:hAnsi="OpenSymbol" w:cs="StarSymbol"/>
      <w:sz w:val="18"/>
      <w:szCs w:val="18"/>
    </w:rPr>
  </w:style>
  <w:style w:type="character" w:customStyle="1" w:styleId="WW8Num52z0">
    <w:name w:val="WW8Num52z0"/>
    <w:rsid w:val="004C0188"/>
    <w:rPr>
      <w:rFonts w:ascii="Symbol" w:hAnsi="Symbol" w:cs="StarSymbol"/>
      <w:sz w:val="18"/>
      <w:szCs w:val="18"/>
    </w:rPr>
  </w:style>
  <w:style w:type="character" w:customStyle="1" w:styleId="WW8Num52z1">
    <w:name w:val="WW8Num52z1"/>
    <w:rsid w:val="004C0188"/>
    <w:rPr>
      <w:rFonts w:ascii="OpenSymbol" w:hAnsi="OpenSymbol" w:cs="StarSymbol"/>
      <w:sz w:val="18"/>
      <w:szCs w:val="18"/>
    </w:rPr>
  </w:style>
  <w:style w:type="character" w:customStyle="1" w:styleId="WW8Num53z0">
    <w:name w:val="WW8Num53z0"/>
    <w:rsid w:val="004C0188"/>
    <w:rPr>
      <w:rFonts w:ascii="Symbol" w:hAnsi="Symbol" w:cs="StarSymbol"/>
      <w:sz w:val="18"/>
      <w:szCs w:val="18"/>
    </w:rPr>
  </w:style>
  <w:style w:type="character" w:customStyle="1" w:styleId="WW8Num54z0">
    <w:name w:val="WW8Num54z0"/>
    <w:rsid w:val="004C0188"/>
    <w:rPr>
      <w:b/>
      <w:bCs/>
    </w:rPr>
  </w:style>
  <w:style w:type="character" w:customStyle="1" w:styleId="WW8Num54z1">
    <w:name w:val="WW8Num54z1"/>
    <w:rsid w:val="004C0188"/>
    <w:rPr>
      <w:rFonts w:ascii="OpenSymbol" w:hAnsi="OpenSymbol" w:cs="StarSymbol"/>
      <w:sz w:val="18"/>
      <w:szCs w:val="18"/>
    </w:rPr>
  </w:style>
  <w:style w:type="character" w:customStyle="1" w:styleId="WW8Num55z0">
    <w:name w:val="WW8Num55z0"/>
    <w:rsid w:val="004C0188"/>
    <w:rPr>
      <w:b/>
      <w:bCs/>
    </w:rPr>
  </w:style>
  <w:style w:type="character" w:customStyle="1" w:styleId="WW8Num56z0">
    <w:name w:val="WW8Num56z0"/>
    <w:rsid w:val="004C0188"/>
    <w:rPr>
      <w:rFonts w:ascii="StarSymbol" w:hAnsi="StarSymbol"/>
    </w:rPr>
  </w:style>
  <w:style w:type="character" w:customStyle="1" w:styleId="WW8Num57z0">
    <w:name w:val="WW8Num57z0"/>
    <w:rsid w:val="004C0188"/>
    <w:rPr>
      <w:rFonts w:ascii="Symbol" w:hAnsi="Symbol" w:cs="StarSymbol"/>
      <w:sz w:val="18"/>
      <w:szCs w:val="18"/>
    </w:rPr>
  </w:style>
  <w:style w:type="character" w:customStyle="1" w:styleId="WW8Num58z0">
    <w:name w:val="WW8Num58z0"/>
    <w:rsid w:val="004C0188"/>
    <w:rPr>
      <w:rFonts w:ascii="Symbol" w:hAnsi="Symbol" w:cs="StarSymbol"/>
      <w:sz w:val="18"/>
      <w:szCs w:val="18"/>
    </w:rPr>
  </w:style>
  <w:style w:type="character" w:customStyle="1" w:styleId="WW8Num59z0">
    <w:name w:val="WW8Num59z0"/>
    <w:rsid w:val="004C0188"/>
    <w:rPr>
      <w:b/>
      <w:bCs/>
    </w:rPr>
  </w:style>
  <w:style w:type="character" w:customStyle="1" w:styleId="WW8Num60z0">
    <w:name w:val="WW8Num60z0"/>
    <w:rsid w:val="004C0188"/>
    <w:rPr>
      <w:rFonts w:ascii="Symbol" w:hAnsi="Symbol" w:cs="StarSymbol"/>
      <w:sz w:val="18"/>
      <w:szCs w:val="18"/>
    </w:rPr>
  </w:style>
  <w:style w:type="character" w:customStyle="1" w:styleId="WW8Num61z0">
    <w:name w:val="WW8Num61z0"/>
    <w:rsid w:val="004C0188"/>
    <w:rPr>
      <w:rFonts w:ascii="Symbol" w:hAnsi="Symbol" w:cs="StarSymbol"/>
      <w:sz w:val="18"/>
      <w:szCs w:val="18"/>
    </w:rPr>
  </w:style>
  <w:style w:type="character" w:customStyle="1" w:styleId="WW8Num62z0">
    <w:name w:val="WW8Num62z0"/>
    <w:rsid w:val="004C0188"/>
    <w:rPr>
      <w:rFonts w:ascii="Symbol" w:hAnsi="Symbol" w:cs="StarSymbol"/>
      <w:sz w:val="18"/>
      <w:szCs w:val="18"/>
    </w:rPr>
  </w:style>
  <w:style w:type="character" w:customStyle="1" w:styleId="WW8Num63z0">
    <w:name w:val="WW8Num63z0"/>
    <w:rsid w:val="004C0188"/>
    <w:rPr>
      <w:rFonts w:ascii="Symbol" w:hAnsi="Symbol" w:cs="StarSymbol"/>
      <w:sz w:val="18"/>
      <w:szCs w:val="18"/>
    </w:rPr>
  </w:style>
  <w:style w:type="character" w:customStyle="1" w:styleId="WW8Num64z0">
    <w:name w:val="WW8Num64z0"/>
    <w:rsid w:val="004C0188"/>
    <w:rPr>
      <w:rFonts w:ascii="Symbol" w:hAnsi="Symbol" w:cs="StarSymbol"/>
      <w:sz w:val="18"/>
      <w:szCs w:val="18"/>
    </w:rPr>
  </w:style>
  <w:style w:type="character" w:customStyle="1" w:styleId="WW8Num65z0">
    <w:name w:val="WW8Num65z0"/>
    <w:rsid w:val="004C0188"/>
    <w:rPr>
      <w:rFonts w:ascii="Symbol" w:hAnsi="Symbol" w:cs="StarSymbol"/>
      <w:sz w:val="18"/>
      <w:szCs w:val="18"/>
    </w:rPr>
  </w:style>
  <w:style w:type="character" w:customStyle="1" w:styleId="WW8Num66z0">
    <w:name w:val="WW8Num66z0"/>
    <w:rsid w:val="004C0188"/>
    <w:rPr>
      <w:rFonts w:ascii="Symbol" w:hAnsi="Symbol" w:cs="StarSymbol"/>
      <w:sz w:val="18"/>
      <w:szCs w:val="18"/>
    </w:rPr>
  </w:style>
  <w:style w:type="character" w:customStyle="1" w:styleId="WW8Num67z0">
    <w:name w:val="WW8Num67z0"/>
    <w:rsid w:val="004C0188"/>
    <w:rPr>
      <w:b/>
      <w:bCs/>
    </w:rPr>
  </w:style>
  <w:style w:type="character" w:customStyle="1" w:styleId="WW8Num68z0">
    <w:name w:val="WW8Num68z0"/>
    <w:rsid w:val="004C0188"/>
    <w:rPr>
      <w:rFonts w:ascii="Symbol" w:hAnsi="Symbol" w:cs="StarSymbol"/>
      <w:sz w:val="18"/>
      <w:szCs w:val="18"/>
    </w:rPr>
  </w:style>
  <w:style w:type="character" w:customStyle="1" w:styleId="WW8Num69z0">
    <w:name w:val="WW8Num69z0"/>
    <w:rsid w:val="004C0188"/>
    <w:rPr>
      <w:rFonts w:ascii="Symbol" w:hAnsi="Symbol" w:cs="StarSymbol"/>
      <w:sz w:val="18"/>
      <w:szCs w:val="18"/>
    </w:rPr>
  </w:style>
  <w:style w:type="character" w:customStyle="1" w:styleId="WW8Num70z0">
    <w:name w:val="WW8Num70z0"/>
    <w:rsid w:val="004C0188"/>
    <w:rPr>
      <w:rFonts w:ascii="MS Mincho" w:hAnsi="MS Mincho" w:cs="StarSymbol"/>
      <w:sz w:val="18"/>
      <w:szCs w:val="18"/>
    </w:rPr>
  </w:style>
  <w:style w:type="character" w:customStyle="1" w:styleId="WW8Num71z0">
    <w:name w:val="WW8Num71z0"/>
    <w:rsid w:val="004C0188"/>
    <w:rPr>
      <w:rFonts w:cs="StarSymbol"/>
      <w:sz w:val="18"/>
      <w:szCs w:val="18"/>
    </w:rPr>
  </w:style>
  <w:style w:type="character" w:customStyle="1" w:styleId="WW8Num72z0">
    <w:name w:val="WW8Num72z0"/>
    <w:rsid w:val="004C0188"/>
    <w:rPr>
      <w:rFonts w:ascii="Symbol" w:hAnsi="Symbol" w:cs="StarSymbol"/>
      <w:sz w:val="18"/>
      <w:szCs w:val="18"/>
    </w:rPr>
  </w:style>
  <w:style w:type="character" w:customStyle="1" w:styleId="WW8Num73z0">
    <w:name w:val="WW8Num73z0"/>
    <w:rsid w:val="004C0188"/>
    <w:rPr>
      <w:rFonts w:ascii="Symbol" w:hAnsi="Symbol" w:cs="StarSymbol"/>
      <w:sz w:val="18"/>
      <w:szCs w:val="18"/>
    </w:rPr>
  </w:style>
  <w:style w:type="character" w:customStyle="1" w:styleId="WW8Num73z1">
    <w:name w:val="WW8Num73z1"/>
    <w:rsid w:val="004C0188"/>
    <w:rPr>
      <w:rFonts w:ascii="Courier New" w:hAnsi="Courier New" w:cs="Courier New"/>
    </w:rPr>
  </w:style>
  <w:style w:type="character" w:customStyle="1" w:styleId="WW8Num73z2">
    <w:name w:val="WW8Num73z2"/>
    <w:rsid w:val="004C0188"/>
    <w:rPr>
      <w:rFonts w:ascii="Wingdings" w:hAnsi="Wingdings"/>
    </w:rPr>
  </w:style>
  <w:style w:type="character" w:customStyle="1" w:styleId="WW8Num74z0">
    <w:name w:val="WW8Num74z0"/>
    <w:rsid w:val="004C0188"/>
    <w:rPr>
      <w:b/>
      <w:bCs/>
    </w:rPr>
  </w:style>
  <w:style w:type="character" w:customStyle="1" w:styleId="WW8Num75z0">
    <w:name w:val="WW8Num75z0"/>
    <w:rsid w:val="004C0188"/>
    <w:rPr>
      <w:rFonts w:ascii="Wingdings" w:hAnsi="Wingdings" w:cs="StarSymbol"/>
      <w:sz w:val="18"/>
      <w:szCs w:val="18"/>
    </w:rPr>
  </w:style>
  <w:style w:type="character" w:customStyle="1" w:styleId="WW8Num76z0">
    <w:name w:val="WW8Num76z0"/>
    <w:rsid w:val="004C0188"/>
    <w:rPr>
      <w:rFonts w:ascii="Symbol" w:hAnsi="Symbol" w:cs="StarSymbol"/>
      <w:sz w:val="18"/>
      <w:szCs w:val="18"/>
    </w:rPr>
  </w:style>
  <w:style w:type="character" w:customStyle="1" w:styleId="WW8Num78z0">
    <w:name w:val="WW8Num78z0"/>
    <w:rsid w:val="004C0188"/>
    <w:rPr>
      <w:rFonts w:ascii="Symbol" w:hAnsi="Symbol" w:cs="StarSymbol"/>
      <w:sz w:val="18"/>
      <w:szCs w:val="18"/>
    </w:rPr>
  </w:style>
  <w:style w:type="character" w:customStyle="1" w:styleId="WW8Num78z1">
    <w:name w:val="WW8Num78z1"/>
    <w:rsid w:val="004C0188"/>
    <w:rPr>
      <w:rFonts w:ascii="OpenSymbol" w:hAnsi="OpenSymbol" w:cs="Courier New"/>
    </w:rPr>
  </w:style>
  <w:style w:type="character" w:customStyle="1" w:styleId="WW8Num79z0">
    <w:name w:val="WW8Num79z0"/>
    <w:rsid w:val="004C0188"/>
    <w:rPr>
      <w:rFonts w:ascii="Symbol" w:hAnsi="Symbol" w:cs="StarSymbol"/>
      <w:sz w:val="18"/>
      <w:szCs w:val="18"/>
    </w:rPr>
  </w:style>
  <w:style w:type="character" w:customStyle="1" w:styleId="WW8Num80z0">
    <w:name w:val="WW8Num80z0"/>
    <w:rsid w:val="004C0188"/>
    <w:rPr>
      <w:rFonts w:ascii="Symbol" w:hAnsi="Symbol" w:cs="StarSymbol"/>
      <w:sz w:val="18"/>
      <w:szCs w:val="18"/>
    </w:rPr>
  </w:style>
  <w:style w:type="character" w:customStyle="1" w:styleId="WW8Num80z1">
    <w:name w:val="WW8Num80z1"/>
    <w:rsid w:val="004C0188"/>
    <w:rPr>
      <w:rFonts w:ascii="Courier New" w:hAnsi="Courier New" w:cs="Courier New"/>
    </w:rPr>
  </w:style>
  <w:style w:type="character" w:customStyle="1" w:styleId="WW8Num81z0">
    <w:name w:val="WW8Num81z0"/>
    <w:rsid w:val="004C0188"/>
    <w:rPr>
      <w:rFonts w:ascii="Symbol" w:hAnsi="Symbol" w:cs="StarSymbol"/>
      <w:sz w:val="18"/>
      <w:szCs w:val="18"/>
    </w:rPr>
  </w:style>
  <w:style w:type="character" w:customStyle="1" w:styleId="WW8Num81z1">
    <w:name w:val="WW8Num81z1"/>
    <w:rsid w:val="004C0188"/>
    <w:rPr>
      <w:rFonts w:ascii="Courier New" w:hAnsi="Courier New" w:cs="Courier New"/>
    </w:rPr>
  </w:style>
  <w:style w:type="character" w:customStyle="1" w:styleId="WW8Num82z0">
    <w:name w:val="WW8Num82z0"/>
    <w:rsid w:val="004C0188"/>
    <w:rPr>
      <w:rFonts w:ascii="Symbol" w:hAnsi="Symbol" w:cs="StarSymbol"/>
      <w:sz w:val="18"/>
      <w:szCs w:val="18"/>
    </w:rPr>
  </w:style>
  <w:style w:type="character" w:customStyle="1" w:styleId="WW8Num83z0">
    <w:name w:val="WW8Num83z0"/>
    <w:rsid w:val="004C0188"/>
    <w:rPr>
      <w:rFonts w:ascii="Wingdings" w:hAnsi="Wingdings" w:cs="StarSymbol"/>
      <w:sz w:val="18"/>
      <w:szCs w:val="18"/>
    </w:rPr>
  </w:style>
  <w:style w:type="character" w:customStyle="1" w:styleId="WW8Num83z1">
    <w:name w:val="WW8Num83z1"/>
    <w:rsid w:val="004C0188"/>
    <w:rPr>
      <w:rFonts w:ascii="OpenSymbol" w:hAnsi="OpenSymbol" w:cs="StarSymbol"/>
      <w:sz w:val="18"/>
      <w:szCs w:val="18"/>
    </w:rPr>
  </w:style>
  <w:style w:type="character" w:customStyle="1" w:styleId="WW8Num86z0">
    <w:name w:val="WW8Num86z0"/>
    <w:rsid w:val="004C0188"/>
    <w:rPr>
      <w:rFonts w:ascii="Wingdings" w:hAnsi="Wingdings" w:cs="StarSymbol"/>
      <w:sz w:val="18"/>
      <w:szCs w:val="18"/>
    </w:rPr>
  </w:style>
  <w:style w:type="character" w:customStyle="1" w:styleId="WW-Absatz-Standardschriftart111111111">
    <w:name w:val="WW-Absatz-Standardschriftart111111111"/>
    <w:rsid w:val="004C0188"/>
  </w:style>
  <w:style w:type="character" w:customStyle="1" w:styleId="WW-Absatz-Standardschriftart1111111111">
    <w:name w:val="WW-Absatz-Standardschriftart1111111111"/>
    <w:rsid w:val="004C0188"/>
  </w:style>
  <w:style w:type="character" w:customStyle="1" w:styleId="WW-Absatz-Standardschriftart11111111111">
    <w:name w:val="WW-Absatz-Standardschriftart11111111111"/>
    <w:rsid w:val="004C0188"/>
  </w:style>
  <w:style w:type="character" w:customStyle="1" w:styleId="WW-Absatz-Standardschriftart111111111111">
    <w:name w:val="WW-Absatz-Standardschriftart111111111111"/>
    <w:rsid w:val="004C0188"/>
  </w:style>
  <w:style w:type="character" w:customStyle="1" w:styleId="WW-Absatz-Standardschriftart1111111111111">
    <w:name w:val="WW-Absatz-Standardschriftart1111111111111"/>
    <w:rsid w:val="004C0188"/>
  </w:style>
  <w:style w:type="character" w:customStyle="1" w:styleId="WW-Absatz-Standardschriftart11111111111111">
    <w:name w:val="WW-Absatz-Standardschriftart11111111111111"/>
    <w:rsid w:val="004C0188"/>
  </w:style>
  <w:style w:type="character" w:customStyle="1" w:styleId="WW-Absatz-Standardschriftart111111111111111">
    <w:name w:val="WW-Absatz-Standardschriftart111111111111111"/>
    <w:rsid w:val="004C0188"/>
  </w:style>
  <w:style w:type="character" w:customStyle="1" w:styleId="WW-Absatz-Standardschriftart1111111111111111">
    <w:name w:val="WW-Absatz-Standardschriftart1111111111111111"/>
    <w:rsid w:val="004C0188"/>
  </w:style>
  <w:style w:type="character" w:customStyle="1" w:styleId="WW8Num46z1">
    <w:name w:val="WW8Num46z1"/>
    <w:rsid w:val="004C0188"/>
    <w:rPr>
      <w:rFonts w:ascii="OpenSymbol" w:hAnsi="OpenSymbol" w:cs="StarSymbol"/>
      <w:sz w:val="18"/>
      <w:szCs w:val="18"/>
    </w:rPr>
  </w:style>
  <w:style w:type="character" w:customStyle="1" w:styleId="WW8Num47z0">
    <w:name w:val="WW8Num47z0"/>
    <w:rsid w:val="004C0188"/>
    <w:rPr>
      <w:rFonts w:ascii="Wingdings" w:hAnsi="Wingdings" w:cs="StarSymbol"/>
      <w:sz w:val="18"/>
      <w:szCs w:val="18"/>
    </w:rPr>
  </w:style>
  <w:style w:type="character" w:customStyle="1" w:styleId="WW8Num48z2">
    <w:name w:val="WW8Num48z2"/>
    <w:rsid w:val="004C0188"/>
    <w:rPr>
      <w:b/>
      <w:bCs/>
    </w:rPr>
  </w:style>
  <w:style w:type="character" w:customStyle="1" w:styleId="WW8Num53z1">
    <w:name w:val="WW8Num53z1"/>
    <w:rsid w:val="004C0188"/>
    <w:rPr>
      <w:rFonts w:ascii="OpenSymbol" w:hAnsi="OpenSymbol" w:cs="StarSymbol"/>
      <w:sz w:val="18"/>
      <w:szCs w:val="18"/>
    </w:rPr>
  </w:style>
  <w:style w:type="character" w:customStyle="1" w:styleId="WW8Num55z1">
    <w:name w:val="WW8Num55z1"/>
    <w:rsid w:val="004C0188"/>
    <w:rPr>
      <w:rFonts w:ascii="OpenSymbol" w:hAnsi="OpenSymbol" w:cs="StarSymbol"/>
      <w:sz w:val="18"/>
      <w:szCs w:val="18"/>
    </w:rPr>
  </w:style>
  <w:style w:type="character" w:customStyle="1" w:styleId="WW8Num74z1">
    <w:name w:val="WW8Num74z1"/>
    <w:rsid w:val="004C0188"/>
    <w:rPr>
      <w:rFonts w:ascii="Courier New" w:hAnsi="Courier New" w:cs="Courier New"/>
    </w:rPr>
  </w:style>
  <w:style w:type="character" w:customStyle="1" w:styleId="WW8Num74z2">
    <w:name w:val="WW8Num74z2"/>
    <w:rsid w:val="004C0188"/>
    <w:rPr>
      <w:rFonts w:ascii="Wingdings" w:hAnsi="Wingdings"/>
    </w:rPr>
  </w:style>
  <w:style w:type="character" w:customStyle="1" w:styleId="WW8Num77z0">
    <w:name w:val="WW8Num77z0"/>
    <w:rsid w:val="004C0188"/>
    <w:rPr>
      <w:rFonts w:ascii="Symbol" w:hAnsi="Symbol" w:cs="StarSymbol"/>
      <w:sz w:val="18"/>
      <w:szCs w:val="18"/>
    </w:rPr>
  </w:style>
  <w:style w:type="character" w:customStyle="1" w:styleId="WW8Num79z1">
    <w:name w:val="WW8Num79z1"/>
    <w:rsid w:val="004C0188"/>
    <w:rPr>
      <w:rFonts w:ascii="Courier New" w:hAnsi="Courier New" w:cs="Courier New"/>
    </w:rPr>
  </w:style>
  <w:style w:type="character" w:customStyle="1" w:styleId="WW8Num82z1">
    <w:name w:val="WW8Num82z1"/>
    <w:rsid w:val="004C0188"/>
    <w:rPr>
      <w:rFonts w:ascii="OpenSymbol" w:hAnsi="OpenSymbol" w:cs="StarSymbol"/>
      <w:sz w:val="18"/>
      <w:szCs w:val="18"/>
    </w:rPr>
  </w:style>
  <w:style w:type="character" w:customStyle="1" w:styleId="WW8Num84z0">
    <w:name w:val="WW8Num84z0"/>
    <w:rsid w:val="004C0188"/>
    <w:rPr>
      <w:rFonts w:ascii="Symbol" w:hAnsi="Symbol" w:cs="StarSymbol"/>
      <w:sz w:val="18"/>
      <w:szCs w:val="18"/>
    </w:rPr>
  </w:style>
  <w:style w:type="character" w:customStyle="1" w:styleId="WW8Num84z1">
    <w:name w:val="WW8Num84z1"/>
    <w:rsid w:val="004C0188"/>
    <w:rPr>
      <w:rFonts w:ascii="OpenSymbol" w:hAnsi="OpenSymbol" w:cs="StarSymbol"/>
      <w:sz w:val="18"/>
      <w:szCs w:val="18"/>
    </w:rPr>
  </w:style>
  <w:style w:type="character" w:customStyle="1" w:styleId="WW8Num87z0">
    <w:name w:val="WW8Num87z0"/>
    <w:rsid w:val="004C0188"/>
    <w:rPr>
      <w:rFonts w:ascii="MS Mincho" w:hAnsi="MS Mincho" w:cs="StarSymbol"/>
      <w:sz w:val="18"/>
      <w:szCs w:val="18"/>
    </w:rPr>
  </w:style>
  <w:style w:type="character" w:customStyle="1" w:styleId="33">
    <w:name w:val="Основной шрифт абзаца3"/>
    <w:rsid w:val="004C0188"/>
  </w:style>
  <w:style w:type="character" w:customStyle="1" w:styleId="WW-Absatz-Standardschriftart11111111111111111">
    <w:name w:val="WW-Absatz-Standardschriftart11111111111111111"/>
    <w:rsid w:val="004C0188"/>
  </w:style>
  <w:style w:type="character" w:customStyle="1" w:styleId="WW-Absatz-Standardschriftart111111111111111111">
    <w:name w:val="WW-Absatz-Standardschriftart111111111111111111"/>
    <w:rsid w:val="004C0188"/>
  </w:style>
  <w:style w:type="character" w:customStyle="1" w:styleId="WW8Num47z7">
    <w:name w:val="WW8Num47z7"/>
    <w:rsid w:val="004C0188"/>
    <w:rPr>
      <w:b/>
      <w:bCs/>
    </w:rPr>
  </w:style>
  <w:style w:type="character" w:customStyle="1" w:styleId="WW8Num49z2">
    <w:name w:val="WW8Num49z2"/>
    <w:rsid w:val="004C0188"/>
    <w:rPr>
      <w:b/>
      <w:bCs/>
    </w:rPr>
  </w:style>
  <w:style w:type="character" w:customStyle="1" w:styleId="WW8Num56z1">
    <w:name w:val="WW8Num56z1"/>
    <w:rsid w:val="004C0188"/>
    <w:rPr>
      <w:rFonts w:ascii="OpenSymbol" w:hAnsi="OpenSymbol" w:cs="StarSymbol"/>
      <w:sz w:val="18"/>
      <w:szCs w:val="18"/>
    </w:rPr>
  </w:style>
  <w:style w:type="character" w:customStyle="1" w:styleId="WW8Num75z1">
    <w:name w:val="WW8Num75z1"/>
    <w:rsid w:val="004C0188"/>
    <w:rPr>
      <w:rFonts w:ascii="Courier New" w:hAnsi="Courier New" w:cs="Courier New"/>
    </w:rPr>
  </w:style>
  <w:style w:type="character" w:customStyle="1" w:styleId="WW8Num75z2">
    <w:name w:val="WW8Num75z2"/>
    <w:rsid w:val="004C0188"/>
    <w:rPr>
      <w:rFonts w:ascii="Wingdings" w:hAnsi="Wingdings"/>
    </w:rPr>
  </w:style>
  <w:style w:type="character" w:customStyle="1" w:styleId="WW8Num85z0">
    <w:name w:val="WW8Num85z0"/>
    <w:rsid w:val="004C0188"/>
    <w:rPr>
      <w:rFonts w:ascii="MS Mincho" w:hAnsi="MS Mincho" w:cs="StarSymbol"/>
      <w:sz w:val="18"/>
      <w:szCs w:val="18"/>
    </w:rPr>
  </w:style>
  <w:style w:type="character" w:customStyle="1" w:styleId="WW8Num85z1">
    <w:name w:val="WW8Num85z1"/>
    <w:rsid w:val="004C0188"/>
    <w:rPr>
      <w:rFonts w:ascii="OpenSymbol" w:hAnsi="OpenSymbol" w:cs="StarSymbol"/>
      <w:sz w:val="18"/>
      <w:szCs w:val="18"/>
    </w:rPr>
  </w:style>
  <w:style w:type="character" w:customStyle="1" w:styleId="WW-Absatz-Standardschriftart1111111111111111111">
    <w:name w:val="WW-Absatz-Standardschriftart1111111111111111111"/>
    <w:rsid w:val="004C0188"/>
  </w:style>
  <w:style w:type="character" w:customStyle="1" w:styleId="WW-Absatz-Standardschriftart11111111111111111111">
    <w:name w:val="WW-Absatz-Standardschriftart11111111111111111111"/>
    <w:rsid w:val="004C0188"/>
  </w:style>
  <w:style w:type="character" w:customStyle="1" w:styleId="WW-Absatz-Standardschriftart111111111111111111111">
    <w:name w:val="WW-Absatz-Standardschriftart111111111111111111111"/>
    <w:rsid w:val="004C0188"/>
  </w:style>
  <w:style w:type="character" w:customStyle="1" w:styleId="WW-Absatz-Standardschriftart1111111111111111111111">
    <w:name w:val="WW-Absatz-Standardschriftart1111111111111111111111"/>
    <w:rsid w:val="004C0188"/>
  </w:style>
  <w:style w:type="character" w:customStyle="1" w:styleId="WW8Num47z1">
    <w:name w:val="WW8Num47z1"/>
    <w:rsid w:val="004C0188"/>
    <w:rPr>
      <w:rFonts w:ascii="OpenSymbol" w:hAnsi="OpenSymbol" w:cs="StarSymbol"/>
      <w:sz w:val="18"/>
      <w:szCs w:val="18"/>
    </w:rPr>
  </w:style>
  <w:style w:type="character" w:customStyle="1" w:styleId="WW8Num48z7">
    <w:name w:val="WW8Num48z7"/>
    <w:rsid w:val="004C0188"/>
    <w:rPr>
      <w:b/>
      <w:bCs/>
    </w:rPr>
  </w:style>
  <w:style w:type="character" w:customStyle="1" w:styleId="WW8Num50z2">
    <w:name w:val="WW8Num50z2"/>
    <w:rsid w:val="004C0188"/>
    <w:rPr>
      <w:b/>
      <w:bCs/>
    </w:rPr>
  </w:style>
  <w:style w:type="character" w:customStyle="1" w:styleId="WW8Num58z1">
    <w:name w:val="WW8Num58z1"/>
    <w:rsid w:val="004C0188"/>
    <w:rPr>
      <w:rFonts w:ascii="OpenSymbol" w:hAnsi="OpenSymbol" w:cs="StarSymbol"/>
      <w:sz w:val="18"/>
      <w:szCs w:val="18"/>
    </w:rPr>
  </w:style>
  <w:style w:type="character" w:customStyle="1" w:styleId="WW8Num77z1">
    <w:name w:val="WW8Num77z1"/>
    <w:rsid w:val="004C0188"/>
    <w:rPr>
      <w:rFonts w:ascii="Courier New" w:hAnsi="Courier New" w:cs="Courier New"/>
    </w:rPr>
  </w:style>
  <w:style w:type="character" w:customStyle="1" w:styleId="WW8Num77z2">
    <w:name w:val="WW8Num77z2"/>
    <w:rsid w:val="004C0188"/>
    <w:rPr>
      <w:rFonts w:ascii="Wingdings" w:hAnsi="Wingdings"/>
    </w:rPr>
  </w:style>
  <w:style w:type="character" w:customStyle="1" w:styleId="WW8Num86z1">
    <w:name w:val="WW8Num86z1"/>
    <w:rsid w:val="004C0188"/>
    <w:rPr>
      <w:rFonts w:ascii="Symbol" w:hAnsi="Symbol" w:cs="StarSymbol"/>
      <w:sz w:val="18"/>
      <w:szCs w:val="18"/>
    </w:rPr>
  </w:style>
  <w:style w:type="character" w:customStyle="1" w:styleId="WW8Num87z1">
    <w:name w:val="WW8Num87z1"/>
    <w:rsid w:val="004C0188"/>
    <w:rPr>
      <w:rFonts w:ascii="OpenSymbol" w:hAnsi="OpenSymbol" w:cs="StarSymbol"/>
      <w:sz w:val="18"/>
      <w:szCs w:val="18"/>
    </w:rPr>
  </w:style>
  <w:style w:type="character" w:customStyle="1" w:styleId="WW8Num88z0">
    <w:name w:val="WW8Num88z0"/>
    <w:rsid w:val="004C0188"/>
    <w:rPr>
      <w:rFonts w:ascii="MS Mincho" w:hAnsi="MS Mincho" w:cs="StarSymbol"/>
      <w:sz w:val="18"/>
      <w:szCs w:val="18"/>
    </w:rPr>
  </w:style>
  <w:style w:type="character" w:customStyle="1" w:styleId="WW8Num89z0">
    <w:name w:val="WW8Num89z0"/>
    <w:rsid w:val="004C0188"/>
    <w:rPr>
      <w:rFonts w:ascii="Wingdings" w:hAnsi="Wingdings" w:cs="StarSymbol"/>
      <w:sz w:val="18"/>
      <w:szCs w:val="18"/>
    </w:rPr>
  </w:style>
  <w:style w:type="character" w:customStyle="1" w:styleId="WW8Num89z1">
    <w:name w:val="WW8Num89z1"/>
    <w:rsid w:val="004C0188"/>
    <w:rPr>
      <w:rFonts w:ascii="Symbol" w:hAnsi="Symbol" w:cs="StarSymbol"/>
      <w:sz w:val="18"/>
      <w:szCs w:val="18"/>
    </w:rPr>
  </w:style>
  <w:style w:type="character" w:customStyle="1" w:styleId="WW8Num92z0">
    <w:name w:val="WW8Num92z0"/>
    <w:rsid w:val="004C0188"/>
    <w:rPr>
      <w:b w:val="0"/>
      <w:color w:val="000000"/>
    </w:rPr>
  </w:style>
  <w:style w:type="character" w:customStyle="1" w:styleId="WW8Num93z0">
    <w:name w:val="WW8Num93z0"/>
    <w:rsid w:val="004C0188"/>
    <w:rPr>
      <w:rFonts w:ascii="Courier New" w:eastAsia="Times New Roman" w:hAnsi="Courier New" w:cs="Courier New"/>
      <w:color w:val="000000"/>
    </w:rPr>
  </w:style>
  <w:style w:type="character" w:customStyle="1" w:styleId="WW8Num93z1">
    <w:name w:val="WW8Num93z1"/>
    <w:rsid w:val="004C0188"/>
    <w:rPr>
      <w:rFonts w:ascii="Courier New" w:hAnsi="Courier New"/>
    </w:rPr>
  </w:style>
  <w:style w:type="character" w:customStyle="1" w:styleId="WW8Num93z2">
    <w:name w:val="WW8Num93z2"/>
    <w:rsid w:val="004C0188"/>
    <w:rPr>
      <w:rFonts w:ascii="Wingdings" w:hAnsi="Wingdings"/>
    </w:rPr>
  </w:style>
  <w:style w:type="character" w:customStyle="1" w:styleId="WW8Num93z3">
    <w:name w:val="WW8Num93z3"/>
    <w:rsid w:val="004C0188"/>
    <w:rPr>
      <w:rFonts w:ascii="Symbol" w:hAnsi="Symbol"/>
    </w:rPr>
  </w:style>
  <w:style w:type="character" w:customStyle="1" w:styleId="21">
    <w:name w:val="Основной шрифт абзаца2"/>
    <w:rsid w:val="004C0188"/>
  </w:style>
  <w:style w:type="character" w:customStyle="1" w:styleId="WW-Absatz-Standardschriftart11111111111111111111111">
    <w:name w:val="WW-Absatz-Standardschriftart11111111111111111111111"/>
    <w:rsid w:val="004C0188"/>
  </w:style>
  <w:style w:type="character" w:customStyle="1" w:styleId="WW8Num48z1">
    <w:name w:val="WW8Num48z1"/>
    <w:rsid w:val="004C0188"/>
    <w:rPr>
      <w:rFonts w:ascii="OpenSymbol" w:hAnsi="OpenSymbol" w:cs="StarSymbol"/>
      <w:sz w:val="18"/>
      <w:szCs w:val="18"/>
    </w:rPr>
  </w:style>
  <w:style w:type="character" w:customStyle="1" w:styleId="WW8Num49z1">
    <w:name w:val="WW8Num49z1"/>
    <w:rsid w:val="004C0188"/>
    <w:rPr>
      <w:rFonts w:ascii="OpenSymbol" w:hAnsi="OpenSymbol" w:cs="StarSymbol"/>
      <w:sz w:val="18"/>
      <w:szCs w:val="18"/>
    </w:rPr>
  </w:style>
  <w:style w:type="character" w:customStyle="1" w:styleId="WW8Num50z7">
    <w:name w:val="WW8Num50z7"/>
    <w:rsid w:val="004C0188"/>
    <w:rPr>
      <w:b/>
      <w:bCs/>
    </w:rPr>
  </w:style>
  <w:style w:type="character" w:customStyle="1" w:styleId="WW8Num52z2">
    <w:name w:val="WW8Num52z2"/>
    <w:rsid w:val="004C0188"/>
    <w:rPr>
      <w:b/>
      <w:bCs/>
    </w:rPr>
  </w:style>
  <w:style w:type="character" w:customStyle="1" w:styleId="WW8Num57z1">
    <w:name w:val="WW8Num57z1"/>
    <w:rsid w:val="004C0188"/>
    <w:rPr>
      <w:rFonts w:ascii="OpenSymbol" w:hAnsi="OpenSymbol" w:cs="StarSymbol"/>
      <w:sz w:val="18"/>
      <w:szCs w:val="18"/>
    </w:rPr>
  </w:style>
  <w:style w:type="character" w:customStyle="1" w:styleId="WW8Num60z1">
    <w:name w:val="WW8Num60z1"/>
    <w:rsid w:val="004C0188"/>
    <w:rPr>
      <w:rFonts w:ascii="OpenSymbol" w:hAnsi="OpenSymbol" w:cs="StarSymbol"/>
      <w:sz w:val="18"/>
      <w:szCs w:val="18"/>
    </w:rPr>
  </w:style>
  <w:style w:type="character" w:customStyle="1" w:styleId="WW8Num79z2">
    <w:name w:val="WW8Num79z2"/>
    <w:rsid w:val="004C0188"/>
    <w:rPr>
      <w:rFonts w:ascii="Wingdings" w:hAnsi="Wingdings"/>
    </w:rPr>
  </w:style>
  <w:style w:type="character" w:customStyle="1" w:styleId="WW-Absatz-Standardschriftart111111111111111111111111">
    <w:name w:val="WW-Absatz-Standardschriftart111111111111111111111111"/>
    <w:rsid w:val="004C0188"/>
  </w:style>
  <w:style w:type="character" w:customStyle="1" w:styleId="WW-Absatz-Standardschriftart1111111111111111111111111">
    <w:name w:val="WW-Absatz-Standardschriftart1111111111111111111111111"/>
    <w:rsid w:val="004C0188"/>
  </w:style>
  <w:style w:type="character" w:customStyle="1" w:styleId="WW8Num80z2">
    <w:name w:val="WW8Num80z2"/>
    <w:rsid w:val="004C0188"/>
    <w:rPr>
      <w:rFonts w:ascii="Wingdings" w:hAnsi="Wingdings"/>
    </w:rPr>
  </w:style>
  <w:style w:type="character" w:customStyle="1" w:styleId="WW-Absatz-Standardschriftart11111111111111111111111111">
    <w:name w:val="WW-Absatz-Standardschriftart11111111111111111111111111"/>
    <w:rsid w:val="004C0188"/>
  </w:style>
  <w:style w:type="character" w:customStyle="1" w:styleId="WW-Absatz-Standardschriftart111111111111111111111111111">
    <w:name w:val="WW-Absatz-Standardschriftart111111111111111111111111111"/>
    <w:rsid w:val="004C0188"/>
  </w:style>
  <w:style w:type="character" w:customStyle="1" w:styleId="WW8Num81z2">
    <w:name w:val="WW8Num81z2"/>
    <w:rsid w:val="004C0188"/>
    <w:rPr>
      <w:rFonts w:ascii="Wingdings" w:hAnsi="Wingdings"/>
    </w:rPr>
  </w:style>
  <w:style w:type="character" w:customStyle="1" w:styleId="WW-Absatz-Standardschriftart1111111111111111111111111111">
    <w:name w:val="WW-Absatz-Standardschriftart1111111111111111111111111111"/>
    <w:rsid w:val="004C0188"/>
  </w:style>
  <w:style w:type="character" w:customStyle="1" w:styleId="WW-Absatz-Standardschriftart11111111111111111111111111111">
    <w:name w:val="WW-Absatz-Standardschriftart11111111111111111111111111111"/>
    <w:rsid w:val="004C0188"/>
  </w:style>
  <w:style w:type="character" w:customStyle="1" w:styleId="WW-Absatz-Standardschriftart111111111111111111111111111111">
    <w:name w:val="WW-Absatz-Standardschriftart111111111111111111111111111111"/>
    <w:rsid w:val="004C0188"/>
  </w:style>
  <w:style w:type="character" w:customStyle="1" w:styleId="WW8Num11z2">
    <w:name w:val="WW8Num11z2"/>
    <w:rsid w:val="004C0188"/>
    <w:rPr>
      <w:rFonts w:ascii="StarSymbol" w:hAnsi="StarSymbol"/>
    </w:rPr>
  </w:style>
  <w:style w:type="character" w:customStyle="1" w:styleId="WW8Num14z1">
    <w:name w:val="WW8Num14z1"/>
    <w:rsid w:val="004C0188"/>
    <w:rPr>
      <w:rFonts w:ascii="OpenSymbol" w:hAnsi="OpenSymbol" w:cs="StarSymbol"/>
      <w:sz w:val="18"/>
      <w:szCs w:val="18"/>
    </w:rPr>
  </w:style>
  <w:style w:type="character" w:customStyle="1" w:styleId="WW8Num19z1">
    <w:name w:val="WW8Num19z1"/>
    <w:rsid w:val="004C0188"/>
    <w:rPr>
      <w:rFonts w:ascii="Symbol" w:hAnsi="Symbol" w:cs="StarSymbol"/>
      <w:sz w:val="18"/>
      <w:szCs w:val="18"/>
    </w:rPr>
  </w:style>
  <w:style w:type="character" w:customStyle="1" w:styleId="WW8Num54z7">
    <w:name w:val="WW8Num54z7"/>
    <w:rsid w:val="004C0188"/>
    <w:rPr>
      <w:b/>
      <w:bCs/>
    </w:rPr>
  </w:style>
  <w:style w:type="character" w:customStyle="1" w:styleId="WW8Num57z2">
    <w:name w:val="WW8Num57z2"/>
    <w:rsid w:val="004C0188"/>
    <w:rPr>
      <w:b/>
      <w:bCs/>
    </w:rPr>
  </w:style>
  <w:style w:type="character" w:customStyle="1" w:styleId="WW8Num61z1">
    <w:name w:val="WW8Num61z1"/>
    <w:rsid w:val="004C0188"/>
    <w:rPr>
      <w:rFonts w:ascii="OpenSymbol" w:hAnsi="OpenSymbol" w:cs="StarSymbol"/>
      <w:sz w:val="18"/>
      <w:szCs w:val="18"/>
    </w:rPr>
  </w:style>
  <w:style w:type="character" w:customStyle="1" w:styleId="WW8Num62z1">
    <w:name w:val="WW8Num62z1"/>
    <w:rsid w:val="004C0188"/>
    <w:rPr>
      <w:rFonts w:ascii="OpenSymbol" w:hAnsi="OpenSymbol" w:cs="StarSymbol"/>
      <w:sz w:val="18"/>
      <w:szCs w:val="18"/>
    </w:rPr>
  </w:style>
  <w:style w:type="character" w:customStyle="1" w:styleId="WW8Num63z1">
    <w:name w:val="WW8Num63z1"/>
    <w:rsid w:val="004C0188"/>
    <w:rPr>
      <w:rFonts w:ascii="OpenSymbol" w:hAnsi="OpenSymbol" w:cs="StarSymbol"/>
      <w:sz w:val="18"/>
      <w:szCs w:val="18"/>
    </w:rPr>
  </w:style>
  <w:style w:type="character" w:customStyle="1" w:styleId="WW8Num65z1">
    <w:name w:val="WW8Num65z1"/>
    <w:rsid w:val="004C0188"/>
    <w:rPr>
      <w:rFonts w:ascii="OpenSymbol" w:hAnsi="OpenSymbol" w:cs="StarSymbol"/>
      <w:sz w:val="18"/>
      <w:szCs w:val="18"/>
    </w:rPr>
  </w:style>
  <w:style w:type="character" w:customStyle="1" w:styleId="WW8Num88z1">
    <w:name w:val="WW8Num88z1"/>
    <w:rsid w:val="004C0188"/>
    <w:rPr>
      <w:rFonts w:ascii="Courier New" w:hAnsi="Courier New" w:cs="Courier New"/>
    </w:rPr>
  </w:style>
  <w:style w:type="character" w:customStyle="1" w:styleId="WW8Num88z2">
    <w:name w:val="WW8Num88z2"/>
    <w:rsid w:val="004C0188"/>
    <w:rPr>
      <w:rFonts w:ascii="Wingdings" w:hAnsi="Wingdings"/>
    </w:rPr>
  </w:style>
  <w:style w:type="character" w:customStyle="1" w:styleId="WW-Absatz-Standardschriftart1111111111111111111111111111111">
    <w:name w:val="WW-Absatz-Standardschriftart1111111111111111111111111111111"/>
    <w:rsid w:val="004C0188"/>
  </w:style>
  <w:style w:type="character" w:customStyle="1" w:styleId="ad">
    <w:name w:val="Маркеры списка"/>
    <w:rsid w:val="004C0188"/>
    <w:rPr>
      <w:rFonts w:ascii="StarSymbol" w:eastAsia="StarSymbol" w:hAnsi="StarSymbol" w:cs="StarSymbol"/>
      <w:sz w:val="18"/>
      <w:szCs w:val="18"/>
    </w:rPr>
  </w:style>
  <w:style w:type="character" w:customStyle="1" w:styleId="ae">
    <w:name w:val="Символ нумерации"/>
    <w:rsid w:val="004C0188"/>
    <w:rPr>
      <w:b w:val="0"/>
      <w:bCs w:val="0"/>
    </w:rPr>
  </w:style>
  <w:style w:type="character" w:customStyle="1" w:styleId="12">
    <w:name w:val="Основной шрифт абзаца1"/>
    <w:rsid w:val="004C0188"/>
  </w:style>
  <w:style w:type="character" w:styleId="af">
    <w:name w:val="Emphasis"/>
    <w:qFormat/>
    <w:rsid w:val="004C0188"/>
    <w:rPr>
      <w:i/>
      <w:iCs/>
    </w:rPr>
  </w:style>
  <w:style w:type="character" w:customStyle="1" w:styleId="WW8Num21z1">
    <w:name w:val="WW8Num21z1"/>
    <w:rsid w:val="004C0188"/>
    <w:rPr>
      <w:rFonts w:ascii="Courier New" w:hAnsi="Courier New" w:cs="Courier New"/>
    </w:rPr>
  </w:style>
  <w:style w:type="character" w:customStyle="1" w:styleId="WW8Num21z3">
    <w:name w:val="WW8Num21z3"/>
    <w:rsid w:val="004C0188"/>
    <w:rPr>
      <w:rFonts w:ascii="Symbol" w:hAnsi="Symbol"/>
    </w:rPr>
  </w:style>
  <w:style w:type="character" w:customStyle="1" w:styleId="WW8Num1z0">
    <w:name w:val="WW8Num1z0"/>
    <w:rsid w:val="004C0188"/>
    <w:rPr>
      <w:rFonts w:ascii="Symbol" w:hAnsi="Symbol"/>
    </w:rPr>
  </w:style>
  <w:style w:type="character" w:customStyle="1" w:styleId="WW8Num1z1">
    <w:name w:val="WW8Num1z1"/>
    <w:rsid w:val="004C0188"/>
    <w:rPr>
      <w:rFonts w:ascii="Wingdings 2" w:hAnsi="Wingdings 2" w:cs="StarSymbol"/>
      <w:sz w:val="18"/>
      <w:szCs w:val="18"/>
    </w:rPr>
  </w:style>
  <w:style w:type="character" w:customStyle="1" w:styleId="WW8Num1z2">
    <w:name w:val="WW8Num1z2"/>
    <w:rsid w:val="004C0188"/>
    <w:rPr>
      <w:rFonts w:ascii="StarSymbol" w:hAnsi="StarSymbol" w:cs="StarSymbol"/>
      <w:sz w:val="18"/>
      <w:szCs w:val="18"/>
    </w:rPr>
  </w:style>
  <w:style w:type="character" w:customStyle="1" w:styleId="WW8Num2z1">
    <w:name w:val="WW8Num2z1"/>
    <w:rsid w:val="004C0188"/>
    <w:rPr>
      <w:rFonts w:ascii="Wingdings 2" w:hAnsi="Wingdings 2" w:cs="StarSymbol"/>
      <w:sz w:val="18"/>
      <w:szCs w:val="18"/>
    </w:rPr>
  </w:style>
  <w:style w:type="character" w:customStyle="1" w:styleId="41">
    <w:name w:val="Основной шрифт абзаца4"/>
    <w:rsid w:val="004C0188"/>
  </w:style>
  <w:style w:type="character" w:customStyle="1" w:styleId="WW8Num8z3">
    <w:name w:val="WW8Num8z3"/>
    <w:rsid w:val="004C0188"/>
    <w:rPr>
      <w:rFonts w:ascii="Symbol" w:hAnsi="Symbol"/>
    </w:rPr>
  </w:style>
  <w:style w:type="character" w:customStyle="1" w:styleId="WW8Num24z1">
    <w:name w:val="WW8Num24z1"/>
    <w:rsid w:val="004C0188"/>
    <w:rPr>
      <w:rFonts w:ascii="Wingdings 2" w:hAnsi="Wingdings 2" w:cs="StarSymbol"/>
      <w:sz w:val="18"/>
      <w:szCs w:val="18"/>
    </w:rPr>
  </w:style>
  <w:style w:type="character" w:customStyle="1" w:styleId="WW8Num25z1">
    <w:name w:val="WW8Num25z1"/>
    <w:rsid w:val="004C0188"/>
    <w:rPr>
      <w:rFonts w:ascii="Wingdings 2" w:hAnsi="Wingdings 2" w:cs="StarSymbol"/>
      <w:sz w:val="18"/>
      <w:szCs w:val="18"/>
    </w:rPr>
  </w:style>
  <w:style w:type="character" w:customStyle="1" w:styleId="WW8Num25z2">
    <w:name w:val="WW8Num25z2"/>
    <w:rsid w:val="004C0188"/>
    <w:rPr>
      <w:rFonts w:ascii="StarSymbol" w:hAnsi="StarSymbol" w:cs="StarSymbol"/>
      <w:sz w:val="18"/>
      <w:szCs w:val="18"/>
    </w:rPr>
  </w:style>
  <w:style w:type="character" w:customStyle="1" w:styleId="WW8Num121z0">
    <w:name w:val="WW8Num121z0"/>
    <w:rsid w:val="004C0188"/>
    <w:rPr>
      <w:rFonts w:ascii="Wingdings" w:hAnsi="Wingdings"/>
      <w:b w:val="0"/>
      <w:bCs w:val="0"/>
    </w:rPr>
  </w:style>
  <w:style w:type="character" w:customStyle="1" w:styleId="WW8Num121z1">
    <w:name w:val="WW8Num121z1"/>
    <w:rsid w:val="004C0188"/>
    <w:rPr>
      <w:rFonts w:ascii="Wingdings 2" w:hAnsi="Wingdings 2"/>
      <w:sz w:val="20"/>
    </w:rPr>
  </w:style>
  <w:style w:type="character" w:customStyle="1" w:styleId="WW8Num121z2">
    <w:name w:val="WW8Num121z2"/>
    <w:rsid w:val="004C0188"/>
    <w:rPr>
      <w:rFonts w:ascii="StarSymbol" w:hAnsi="StarSymbol"/>
    </w:rPr>
  </w:style>
  <w:style w:type="character" w:customStyle="1" w:styleId="WW8Num34z2">
    <w:name w:val="WW8Num34z2"/>
    <w:rsid w:val="004C0188"/>
    <w:rPr>
      <w:rFonts w:ascii="Wingdings" w:hAnsi="Wingdings"/>
    </w:rPr>
  </w:style>
  <w:style w:type="character" w:customStyle="1" w:styleId="WW8Num12z2">
    <w:name w:val="WW8Num12z2"/>
    <w:rsid w:val="004C0188"/>
    <w:rPr>
      <w:rFonts w:ascii="Wingdings" w:hAnsi="Wingdings"/>
    </w:rPr>
  </w:style>
  <w:style w:type="character" w:customStyle="1" w:styleId="WW8Num124z0">
    <w:name w:val="WW8Num124z0"/>
    <w:rsid w:val="004C0188"/>
    <w:rPr>
      <w:rFonts w:ascii="Symbol" w:hAnsi="Symbol"/>
    </w:rPr>
  </w:style>
  <w:style w:type="character" w:styleId="af0">
    <w:name w:val="Strong"/>
    <w:qFormat/>
    <w:rsid w:val="004C0188"/>
    <w:rPr>
      <w:b/>
      <w:bCs/>
    </w:rPr>
  </w:style>
  <w:style w:type="character" w:customStyle="1" w:styleId="af1">
    <w:name w:val="Цветовое выделение"/>
    <w:rsid w:val="004C0188"/>
    <w:rPr>
      <w:b/>
      <w:bCs/>
      <w:color w:val="000080"/>
    </w:rPr>
  </w:style>
  <w:style w:type="character" w:styleId="af2">
    <w:name w:val="Hyperlink"/>
    <w:uiPriority w:val="99"/>
    <w:semiHidden/>
    <w:rsid w:val="004C0188"/>
    <w:rPr>
      <w:color w:val="000080"/>
      <w:u w:val="single"/>
    </w:rPr>
  </w:style>
  <w:style w:type="character" w:customStyle="1" w:styleId="RTFNum31">
    <w:name w:val="RTF_Num 3 1"/>
    <w:rsid w:val="004C0188"/>
    <w:rPr>
      <w:sz w:val="18"/>
      <w:szCs w:val="18"/>
    </w:rPr>
  </w:style>
  <w:style w:type="character" w:customStyle="1" w:styleId="RTFNum32">
    <w:name w:val="RTF_Num 3 2"/>
    <w:rsid w:val="004C0188"/>
    <w:rPr>
      <w:sz w:val="18"/>
      <w:szCs w:val="18"/>
    </w:rPr>
  </w:style>
  <w:style w:type="character" w:customStyle="1" w:styleId="RTFNum33">
    <w:name w:val="RTF_Num 3 3"/>
    <w:rsid w:val="004C0188"/>
    <w:rPr>
      <w:sz w:val="18"/>
      <w:szCs w:val="18"/>
    </w:rPr>
  </w:style>
  <w:style w:type="character" w:customStyle="1" w:styleId="RTFNum34">
    <w:name w:val="RTF_Num 3 4"/>
    <w:rsid w:val="004C0188"/>
    <w:rPr>
      <w:sz w:val="18"/>
      <w:szCs w:val="18"/>
    </w:rPr>
  </w:style>
  <w:style w:type="character" w:customStyle="1" w:styleId="RTFNum35">
    <w:name w:val="RTF_Num 3 5"/>
    <w:rsid w:val="004C0188"/>
    <w:rPr>
      <w:sz w:val="18"/>
      <w:szCs w:val="18"/>
    </w:rPr>
  </w:style>
  <w:style w:type="character" w:customStyle="1" w:styleId="RTFNum36">
    <w:name w:val="RTF_Num 3 6"/>
    <w:rsid w:val="004C0188"/>
    <w:rPr>
      <w:sz w:val="18"/>
      <w:szCs w:val="18"/>
    </w:rPr>
  </w:style>
  <w:style w:type="character" w:customStyle="1" w:styleId="RTFNum37">
    <w:name w:val="RTF_Num 3 7"/>
    <w:rsid w:val="004C0188"/>
    <w:rPr>
      <w:sz w:val="18"/>
      <w:szCs w:val="18"/>
    </w:rPr>
  </w:style>
  <w:style w:type="character" w:customStyle="1" w:styleId="RTFNum38">
    <w:name w:val="RTF_Num 3 8"/>
    <w:rsid w:val="004C0188"/>
    <w:rPr>
      <w:sz w:val="18"/>
      <w:szCs w:val="18"/>
    </w:rPr>
  </w:style>
  <w:style w:type="character" w:customStyle="1" w:styleId="RTFNum39">
    <w:name w:val="RTF_Num 3 9"/>
    <w:rsid w:val="004C0188"/>
    <w:rPr>
      <w:sz w:val="18"/>
      <w:szCs w:val="18"/>
    </w:rPr>
  </w:style>
  <w:style w:type="character" w:customStyle="1" w:styleId="WW8Num103z0">
    <w:name w:val="WW8Num103z0"/>
    <w:rsid w:val="004C0188"/>
    <w:rPr>
      <w:rFonts w:ascii="MS Mincho" w:hAnsi="MS Mincho" w:cs="StarSymbol"/>
      <w:sz w:val="18"/>
      <w:szCs w:val="18"/>
    </w:rPr>
  </w:style>
  <w:style w:type="character" w:customStyle="1" w:styleId="5">
    <w:name w:val="Основной шрифт абзаца5"/>
    <w:rsid w:val="004C0188"/>
  </w:style>
  <w:style w:type="character" w:customStyle="1" w:styleId="FontStyle154">
    <w:name w:val="Font Style154"/>
    <w:rsid w:val="004C0188"/>
    <w:rPr>
      <w:rFonts w:ascii="Times New Roman" w:hAnsi="Times New Roman" w:cs="Times New Roman"/>
      <w:sz w:val="24"/>
      <w:szCs w:val="24"/>
    </w:rPr>
  </w:style>
  <w:style w:type="character" w:customStyle="1" w:styleId="af3">
    <w:name w:val="Текст в заданном формате Знак"/>
    <w:rsid w:val="004C0188"/>
    <w:rPr>
      <w:rFonts w:ascii="Courier New" w:eastAsia="Courier New" w:hAnsi="Courier New" w:cs="Courier New"/>
      <w:kern w:val="1"/>
      <w:lang w:val="ru-RU" w:eastAsia="ar-SA" w:bidi="ar-SA"/>
    </w:rPr>
  </w:style>
  <w:style w:type="character" w:customStyle="1" w:styleId="af4">
    <w:name w:val="Нижний колонтитул Знак"/>
    <w:uiPriority w:val="99"/>
    <w:rsid w:val="004C0188"/>
    <w:rPr>
      <w:rFonts w:eastAsia="Lucida Sans Unicode"/>
      <w:kern w:val="1"/>
      <w:sz w:val="24"/>
      <w:szCs w:val="24"/>
    </w:rPr>
  </w:style>
  <w:style w:type="paragraph" w:styleId="af5">
    <w:name w:val="List"/>
    <w:basedOn w:val="a1"/>
    <w:semiHidden/>
    <w:rsid w:val="004C0188"/>
    <w:rPr>
      <w:rFonts w:cs="Tahoma"/>
    </w:rPr>
  </w:style>
  <w:style w:type="paragraph" w:customStyle="1" w:styleId="34">
    <w:name w:val="Название3"/>
    <w:basedOn w:val="a"/>
    <w:rsid w:val="004C0188"/>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5">
    <w:name w:val="Указатель3"/>
    <w:basedOn w:val="a"/>
    <w:rsid w:val="004C0188"/>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2">
    <w:name w:val="Название2"/>
    <w:basedOn w:val="a"/>
    <w:rsid w:val="004C0188"/>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3">
    <w:name w:val="Указатель2"/>
    <w:basedOn w:val="a"/>
    <w:rsid w:val="004C0188"/>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6">
    <w:name w:val="Title"/>
    <w:basedOn w:val="a0"/>
    <w:next w:val="af7"/>
    <w:link w:val="af8"/>
    <w:qFormat/>
    <w:rsid w:val="004C0188"/>
  </w:style>
  <w:style w:type="character" w:customStyle="1" w:styleId="af8">
    <w:name w:val="Название Знак"/>
    <w:basedOn w:val="a2"/>
    <w:link w:val="af6"/>
    <w:rsid w:val="004C0188"/>
    <w:rPr>
      <w:rFonts w:ascii="Arial" w:eastAsia="Lucida Sans Unicode" w:hAnsi="Arial" w:cs="Tahoma"/>
      <w:kern w:val="1"/>
      <w:sz w:val="28"/>
      <w:szCs w:val="28"/>
      <w:lang w:eastAsia="ar-SA"/>
    </w:rPr>
  </w:style>
  <w:style w:type="paragraph" w:styleId="af7">
    <w:name w:val="Subtitle"/>
    <w:basedOn w:val="a0"/>
    <w:next w:val="a1"/>
    <w:link w:val="af9"/>
    <w:qFormat/>
    <w:rsid w:val="004C0188"/>
    <w:pPr>
      <w:jc w:val="center"/>
    </w:pPr>
    <w:rPr>
      <w:i/>
      <w:iCs/>
    </w:rPr>
  </w:style>
  <w:style w:type="character" w:customStyle="1" w:styleId="af9">
    <w:name w:val="Подзаголовок Знак"/>
    <w:basedOn w:val="a2"/>
    <w:link w:val="af7"/>
    <w:rsid w:val="004C0188"/>
    <w:rPr>
      <w:rFonts w:ascii="Arial" w:eastAsia="Lucida Sans Unicode" w:hAnsi="Arial" w:cs="Tahoma"/>
      <w:i/>
      <w:iCs/>
      <w:kern w:val="1"/>
      <w:sz w:val="28"/>
      <w:szCs w:val="28"/>
      <w:lang w:eastAsia="ar-SA"/>
    </w:rPr>
  </w:style>
  <w:style w:type="paragraph" w:customStyle="1" w:styleId="13">
    <w:name w:val="Название1"/>
    <w:basedOn w:val="a"/>
    <w:rsid w:val="004C0188"/>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14">
    <w:name w:val="Указатель1"/>
    <w:basedOn w:val="a"/>
    <w:rsid w:val="004C0188"/>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a">
    <w:name w:val="Body Text Indent"/>
    <w:basedOn w:val="a"/>
    <w:link w:val="afb"/>
    <w:rsid w:val="004C0188"/>
    <w:pPr>
      <w:widowControl w:val="0"/>
      <w:suppressAutoHyphens/>
      <w:spacing w:after="120" w:line="240" w:lineRule="auto"/>
      <w:ind w:left="283"/>
    </w:pPr>
    <w:rPr>
      <w:rFonts w:ascii="Times New Roman" w:eastAsia="Lucida Sans Unicode" w:hAnsi="Times New Roman" w:cs="Times New Roman"/>
      <w:kern w:val="1"/>
      <w:sz w:val="24"/>
      <w:szCs w:val="24"/>
      <w:lang w:eastAsia="ar-SA"/>
    </w:rPr>
  </w:style>
  <w:style w:type="character" w:customStyle="1" w:styleId="afb">
    <w:name w:val="Основной текст с отступом Знак"/>
    <w:basedOn w:val="a2"/>
    <w:link w:val="afa"/>
    <w:rsid w:val="004C0188"/>
    <w:rPr>
      <w:rFonts w:ascii="Times New Roman" w:eastAsia="Lucida Sans Unicode" w:hAnsi="Times New Roman" w:cs="Times New Roman"/>
      <w:kern w:val="1"/>
      <w:sz w:val="24"/>
      <w:szCs w:val="24"/>
      <w:lang w:eastAsia="ar-SA"/>
    </w:rPr>
  </w:style>
  <w:style w:type="paragraph" w:customStyle="1" w:styleId="ConsPlusNormal">
    <w:name w:val="ConsPlusNormal"/>
    <w:next w:val="a"/>
    <w:rsid w:val="004C0188"/>
    <w:pPr>
      <w:widowControl w:val="0"/>
      <w:suppressAutoHyphens/>
      <w:autoSpaceDE w:val="0"/>
      <w:spacing w:after="0" w:line="240" w:lineRule="auto"/>
      <w:ind w:firstLine="720"/>
    </w:pPr>
    <w:rPr>
      <w:rFonts w:ascii="Arial" w:eastAsia="Arial" w:hAnsi="Arial" w:cs="Arial"/>
      <w:color w:val="000000"/>
      <w:kern w:val="1"/>
      <w:sz w:val="20"/>
      <w:szCs w:val="20"/>
      <w:lang w:eastAsia="en-US" w:bidi="en-US"/>
    </w:rPr>
  </w:style>
  <w:style w:type="paragraph" w:customStyle="1" w:styleId="afc">
    <w:name w:val="Содержимое таблицы"/>
    <w:basedOn w:val="a"/>
    <w:rsid w:val="004C0188"/>
    <w:pPr>
      <w:widowControl w:val="0"/>
      <w:suppressLineNumbers/>
      <w:suppressAutoHyphens/>
      <w:spacing w:after="0" w:line="240" w:lineRule="auto"/>
    </w:pPr>
    <w:rPr>
      <w:rFonts w:ascii="Times New Roman" w:eastAsia="Lucida Sans Unicode" w:hAnsi="Times New Roman" w:cs="Times New Roman"/>
      <w:kern w:val="1"/>
      <w:sz w:val="24"/>
      <w:szCs w:val="24"/>
      <w:lang w:eastAsia="ar-SA"/>
    </w:rPr>
  </w:style>
  <w:style w:type="paragraph" w:styleId="afd">
    <w:name w:val="header"/>
    <w:aliases w:val="Titul,Heder,ВерхКолонтитул,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ний колонтитул32"/>
    <w:basedOn w:val="a"/>
    <w:link w:val="afe"/>
    <w:uiPriority w:val="99"/>
    <w:rsid w:val="004C0188"/>
    <w:pPr>
      <w:widowControl w:val="0"/>
      <w:tabs>
        <w:tab w:val="center" w:pos="4677"/>
        <w:tab w:val="right" w:pos="9355"/>
      </w:tabs>
      <w:suppressAutoHyphens/>
      <w:spacing w:after="0" w:line="240" w:lineRule="auto"/>
    </w:pPr>
    <w:rPr>
      <w:rFonts w:ascii="Times New Roman" w:eastAsia="Lucida Sans Unicode" w:hAnsi="Times New Roman" w:cs="Times New Roman"/>
      <w:kern w:val="1"/>
      <w:sz w:val="24"/>
      <w:szCs w:val="24"/>
      <w:lang w:eastAsia="ar-SA"/>
    </w:rPr>
  </w:style>
  <w:style w:type="character" w:customStyle="1" w:styleId="afe">
    <w:name w:val="Верхний колонтитул Знак"/>
    <w:aliases w:val="Titul Знак,Heder Знак,ВерхКолонтитул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basedOn w:val="a2"/>
    <w:link w:val="afd"/>
    <w:uiPriority w:val="99"/>
    <w:rsid w:val="004C0188"/>
    <w:rPr>
      <w:rFonts w:ascii="Times New Roman" w:eastAsia="Lucida Sans Unicode" w:hAnsi="Times New Roman" w:cs="Times New Roman"/>
      <w:kern w:val="1"/>
      <w:sz w:val="24"/>
      <w:szCs w:val="24"/>
      <w:lang w:eastAsia="ar-SA"/>
    </w:rPr>
  </w:style>
  <w:style w:type="paragraph" w:customStyle="1" w:styleId="220">
    <w:name w:val="Основной текст 22"/>
    <w:basedOn w:val="a"/>
    <w:rsid w:val="004C0188"/>
    <w:pPr>
      <w:widowControl w:val="0"/>
      <w:suppressAutoHyphens/>
      <w:spacing w:after="0" w:line="240" w:lineRule="auto"/>
      <w:ind w:right="-288"/>
    </w:pPr>
    <w:rPr>
      <w:rFonts w:ascii="Times New Roman" w:eastAsia="Lucida Sans Unicode" w:hAnsi="Times New Roman" w:cs="Times New Roman"/>
      <w:kern w:val="1"/>
      <w:sz w:val="24"/>
      <w:szCs w:val="24"/>
      <w:lang w:eastAsia="ar-SA"/>
    </w:rPr>
  </w:style>
  <w:style w:type="paragraph" w:customStyle="1" w:styleId="15">
    <w:name w:val="Текст1"/>
    <w:basedOn w:val="a"/>
    <w:rsid w:val="004C0188"/>
    <w:pPr>
      <w:widowControl w:val="0"/>
      <w:suppressAutoHyphens/>
      <w:spacing w:after="0" w:line="240" w:lineRule="auto"/>
    </w:pPr>
    <w:rPr>
      <w:rFonts w:ascii="Courier New" w:eastAsia="Lucida Sans Unicode" w:hAnsi="Courier New" w:cs="Courier New"/>
      <w:kern w:val="1"/>
      <w:sz w:val="20"/>
      <w:szCs w:val="20"/>
      <w:lang w:eastAsia="ar-SA"/>
    </w:rPr>
  </w:style>
  <w:style w:type="paragraph" w:customStyle="1" w:styleId="24">
    <w:name w:val="Текст2"/>
    <w:basedOn w:val="a"/>
    <w:rsid w:val="004C0188"/>
    <w:pPr>
      <w:widowControl w:val="0"/>
      <w:suppressAutoHyphens/>
      <w:spacing w:after="0" w:line="240" w:lineRule="auto"/>
    </w:pPr>
    <w:rPr>
      <w:rFonts w:ascii="Courier New" w:eastAsia="Lucida Sans Unicode" w:hAnsi="Courier New" w:cs="Courier New"/>
      <w:kern w:val="1"/>
      <w:sz w:val="20"/>
      <w:szCs w:val="20"/>
      <w:lang w:eastAsia="ar-SA"/>
    </w:rPr>
  </w:style>
  <w:style w:type="paragraph" w:styleId="aff">
    <w:name w:val="footer"/>
    <w:basedOn w:val="a"/>
    <w:link w:val="16"/>
    <w:uiPriority w:val="99"/>
    <w:rsid w:val="004C0188"/>
    <w:pPr>
      <w:widowControl w:val="0"/>
      <w:suppressLineNumbers/>
      <w:tabs>
        <w:tab w:val="center" w:pos="4818"/>
        <w:tab w:val="right" w:pos="9637"/>
      </w:tabs>
      <w:suppressAutoHyphens/>
      <w:spacing w:after="0" w:line="240" w:lineRule="auto"/>
    </w:pPr>
    <w:rPr>
      <w:rFonts w:ascii="Times New Roman" w:eastAsia="Lucida Sans Unicode" w:hAnsi="Times New Roman" w:cs="Times New Roman"/>
      <w:kern w:val="1"/>
      <w:sz w:val="24"/>
      <w:szCs w:val="24"/>
      <w:lang w:eastAsia="ar-SA"/>
    </w:rPr>
  </w:style>
  <w:style w:type="character" w:customStyle="1" w:styleId="16">
    <w:name w:val="Нижний колонтитул Знак1"/>
    <w:basedOn w:val="a2"/>
    <w:link w:val="aff"/>
    <w:uiPriority w:val="99"/>
    <w:rsid w:val="004C0188"/>
    <w:rPr>
      <w:rFonts w:ascii="Times New Roman" w:eastAsia="Lucida Sans Unicode" w:hAnsi="Times New Roman" w:cs="Times New Roman"/>
      <w:kern w:val="1"/>
      <w:sz w:val="24"/>
      <w:szCs w:val="24"/>
      <w:lang w:eastAsia="ar-SA"/>
    </w:rPr>
  </w:style>
  <w:style w:type="paragraph" w:customStyle="1" w:styleId="221">
    <w:name w:val="Основной текст с отступом 22"/>
    <w:basedOn w:val="a"/>
    <w:rsid w:val="004C0188"/>
    <w:pPr>
      <w:widowControl w:val="0"/>
      <w:suppressAutoHyphens/>
      <w:spacing w:after="0" w:line="240" w:lineRule="auto"/>
      <w:ind w:firstLine="360"/>
    </w:pPr>
    <w:rPr>
      <w:rFonts w:ascii="Times New Roman" w:eastAsia="Lucida Sans Unicode" w:hAnsi="Times New Roman" w:cs="Times New Roman"/>
      <w:kern w:val="1"/>
      <w:sz w:val="28"/>
      <w:szCs w:val="28"/>
      <w:lang w:eastAsia="ar-SA"/>
    </w:rPr>
  </w:style>
  <w:style w:type="paragraph" w:customStyle="1" w:styleId="aff0">
    <w:name w:val="Заголовок таблицы"/>
    <w:basedOn w:val="afc"/>
    <w:rsid w:val="004C0188"/>
    <w:pPr>
      <w:jc w:val="center"/>
    </w:pPr>
    <w:rPr>
      <w:b/>
      <w:bCs/>
    </w:rPr>
  </w:style>
  <w:style w:type="paragraph" w:customStyle="1" w:styleId="210">
    <w:name w:val="Основной текст с отступом 21"/>
    <w:basedOn w:val="a"/>
    <w:rsid w:val="004C0188"/>
    <w:pPr>
      <w:widowControl w:val="0"/>
      <w:suppressAutoHyphens/>
      <w:spacing w:after="120" w:line="480" w:lineRule="auto"/>
      <w:ind w:left="283"/>
    </w:pPr>
    <w:rPr>
      <w:rFonts w:ascii="Times New Roman" w:eastAsia="Lucida Sans Unicode" w:hAnsi="Times New Roman" w:cs="Times New Roman"/>
      <w:kern w:val="1"/>
      <w:sz w:val="24"/>
      <w:szCs w:val="24"/>
      <w:lang w:eastAsia="ar-SA"/>
    </w:rPr>
  </w:style>
  <w:style w:type="paragraph" w:customStyle="1" w:styleId="320">
    <w:name w:val="Основной текст 32"/>
    <w:basedOn w:val="a"/>
    <w:rsid w:val="004C0188"/>
    <w:pPr>
      <w:widowControl w:val="0"/>
      <w:suppressAutoHyphens/>
      <w:spacing w:after="120" w:line="240" w:lineRule="auto"/>
    </w:pPr>
    <w:rPr>
      <w:rFonts w:ascii="Times New Roman" w:eastAsia="Lucida Sans Unicode" w:hAnsi="Times New Roman" w:cs="Times New Roman"/>
      <w:kern w:val="1"/>
      <w:sz w:val="16"/>
      <w:szCs w:val="16"/>
      <w:lang w:eastAsia="ar-SA"/>
    </w:rPr>
  </w:style>
  <w:style w:type="paragraph" w:customStyle="1" w:styleId="ConsPlusNonformat">
    <w:name w:val="ConsPlusNonformat"/>
    <w:basedOn w:val="a"/>
    <w:next w:val="ConsPlusNormal"/>
    <w:rsid w:val="004C0188"/>
    <w:pPr>
      <w:widowControl w:val="0"/>
      <w:suppressAutoHyphens/>
      <w:autoSpaceDE w:val="0"/>
      <w:spacing w:after="0" w:line="240" w:lineRule="auto"/>
    </w:pPr>
    <w:rPr>
      <w:rFonts w:ascii="Courier New" w:eastAsia="Courier New" w:hAnsi="Courier New" w:cs="Courier New"/>
      <w:kern w:val="1"/>
      <w:sz w:val="20"/>
      <w:szCs w:val="20"/>
      <w:lang w:eastAsia="ar-SA"/>
    </w:rPr>
  </w:style>
  <w:style w:type="paragraph" w:customStyle="1" w:styleId="ConsPlusTitle">
    <w:name w:val="ConsPlusTitle"/>
    <w:basedOn w:val="a"/>
    <w:next w:val="ConsPlusNormal"/>
    <w:rsid w:val="004C0188"/>
    <w:pPr>
      <w:widowControl w:val="0"/>
      <w:suppressAutoHyphens/>
      <w:autoSpaceDE w:val="0"/>
      <w:spacing w:after="0" w:line="240" w:lineRule="auto"/>
    </w:pPr>
    <w:rPr>
      <w:rFonts w:ascii="Arial" w:eastAsia="Arial" w:hAnsi="Arial" w:cs="Arial"/>
      <w:b/>
      <w:bCs/>
      <w:kern w:val="1"/>
      <w:sz w:val="20"/>
      <w:szCs w:val="20"/>
      <w:lang w:eastAsia="ar-SA"/>
    </w:rPr>
  </w:style>
  <w:style w:type="paragraph" w:customStyle="1" w:styleId="ConsPlusCell">
    <w:name w:val="ConsPlusCell"/>
    <w:basedOn w:val="a"/>
    <w:rsid w:val="004C0188"/>
    <w:pPr>
      <w:widowControl w:val="0"/>
      <w:suppressAutoHyphens/>
      <w:autoSpaceDE w:val="0"/>
      <w:spacing w:after="0" w:line="240" w:lineRule="auto"/>
    </w:pPr>
    <w:rPr>
      <w:rFonts w:ascii="Arial" w:eastAsia="Arial" w:hAnsi="Arial" w:cs="Arial"/>
      <w:kern w:val="1"/>
      <w:sz w:val="20"/>
      <w:szCs w:val="20"/>
      <w:lang w:eastAsia="ar-SA"/>
    </w:rPr>
  </w:style>
  <w:style w:type="paragraph" w:customStyle="1" w:styleId="ConsPlusDocList">
    <w:name w:val="ConsPlusDocList"/>
    <w:basedOn w:val="a"/>
    <w:rsid w:val="004C0188"/>
    <w:pPr>
      <w:widowControl w:val="0"/>
      <w:suppressAutoHyphens/>
      <w:autoSpaceDE w:val="0"/>
      <w:spacing w:after="0" w:line="240" w:lineRule="auto"/>
    </w:pPr>
    <w:rPr>
      <w:rFonts w:ascii="Courier New" w:eastAsia="Courier New" w:hAnsi="Courier New" w:cs="Courier New"/>
      <w:kern w:val="1"/>
      <w:sz w:val="20"/>
      <w:szCs w:val="20"/>
      <w:lang w:eastAsia="ar-SA"/>
    </w:rPr>
  </w:style>
  <w:style w:type="paragraph" w:customStyle="1" w:styleId="330">
    <w:name w:val="Основной текст 33"/>
    <w:basedOn w:val="a"/>
    <w:rsid w:val="004C0188"/>
    <w:pPr>
      <w:widowControl w:val="0"/>
      <w:suppressAutoHyphens/>
      <w:spacing w:after="120" w:line="240" w:lineRule="auto"/>
    </w:pPr>
    <w:rPr>
      <w:rFonts w:ascii="Times New Roman" w:eastAsia="Lucida Sans Unicode" w:hAnsi="Times New Roman" w:cs="Times New Roman"/>
      <w:kern w:val="1"/>
      <w:sz w:val="16"/>
      <w:szCs w:val="16"/>
      <w:lang w:eastAsia="ar-SA"/>
    </w:rPr>
  </w:style>
  <w:style w:type="paragraph" w:customStyle="1" w:styleId="310">
    <w:name w:val="Основной текст 31"/>
    <w:basedOn w:val="a"/>
    <w:rsid w:val="004C0188"/>
    <w:pPr>
      <w:widowControl w:val="0"/>
      <w:suppressAutoHyphens/>
      <w:spacing w:after="120" w:line="240" w:lineRule="auto"/>
    </w:pPr>
    <w:rPr>
      <w:rFonts w:ascii="Times New Roman" w:eastAsia="Lucida Sans Unicode" w:hAnsi="Times New Roman" w:cs="Times New Roman"/>
      <w:kern w:val="1"/>
      <w:sz w:val="16"/>
      <w:szCs w:val="16"/>
      <w:lang w:eastAsia="ar-SA"/>
    </w:rPr>
  </w:style>
  <w:style w:type="paragraph" w:customStyle="1" w:styleId="ConsNormal">
    <w:name w:val="ConsNormal"/>
    <w:rsid w:val="004C0188"/>
    <w:pPr>
      <w:widowControl w:val="0"/>
      <w:suppressAutoHyphens/>
      <w:autoSpaceDE w:val="0"/>
      <w:spacing w:after="0" w:line="240" w:lineRule="auto"/>
      <w:ind w:right="19772" w:firstLine="720"/>
    </w:pPr>
    <w:rPr>
      <w:rFonts w:ascii="Arial" w:eastAsia="Arial" w:hAnsi="Arial" w:cs="Arial"/>
      <w:kern w:val="1"/>
      <w:sz w:val="20"/>
      <w:szCs w:val="20"/>
      <w:lang w:eastAsia="ar-SA"/>
    </w:rPr>
  </w:style>
  <w:style w:type="paragraph" w:customStyle="1" w:styleId="17">
    <w:name w:val="Обычный1"/>
    <w:rsid w:val="004C0188"/>
    <w:pPr>
      <w:suppressAutoHyphens/>
      <w:spacing w:before="100" w:after="100" w:line="240" w:lineRule="auto"/>
    </w:pPr>
    <w:rPr>
      <w:rFonts w:ascii="Times New Roman" w:eastAsia="Arial" w:hAnsi="Times New Roman" w:cs="Times New Roman"/>
      <w:kern w:val="1"/>
      <w:sz w:val="24"/>
      <w:szCs w:val="20"/>
      <w:lang w:eastAsia="ar-SA"/>
    </w:rPr>
  </w:style>
  <w:style w:type="paragraph" w:customStyle="1" w:styleId="311">
    <w:name w:val="Основной текст с отступом 31"/>
    <w:basedOn w:val="a"/>
    <w:rsid w:val="004C0188"/>
    <w:pPr>
      <w:widowControl w:val="0"/>
      <w:suppressAutoHyphens/>
      <w:spacing w:after="120" w:line="240" w:lineRule="auto"/>
      <w:ind w:left="283"/>
    </w:pPr>
    <w:rPr>
      <w:rFonts w:ascii="Times New Roman" w:eastAsia="Lucida Sans Unicode" w:hAnsi="Times New Roman" w:cs="Times New Roman"/>
      <w:kern w:val="1"/>
      <w:sz w:val="16"/>
      <w:szCs w:val="16"/>
      <w:lang w:eastAsia="ar-SA"/>
    </w:rPr>
  </w:style>
  <w:style w:type="paragraph" w:customStyle="1" w:styleId="aff1">
    <w:name w:val="Текст в заданном формате"/>
    <w:basedOn w:val="a"/>
    <w:rsid w:val="004C0188"/>
    <w:pPr>
      <w:widowControl w:val="0"/>
      <w:suppressAutoHyphens/>
      <w:spacing w:after="0" w:line="240" w:lineRule="auto"/>
    </w:pPr>
    <w:rPr>
      <w:rFonts w:ascii="Courier New" w:eastAsia="Courier New" w:hAnsi="Courier New" w:cs="Courier New"/>
      <w:kern w:val="1"/>
      <w:sz w:val="20"/>
      <w:szCs w:val="20"/>
      <w:lang w:eastAsia="ar-SA"/>
    </w:rPr>
  </w:style>
  <w:style w:type="paragraph" w:customStyle="1" w:styleId="aff2">
    <w:name w:val="?????????? ???????"/>
    <w:basedOn w:val="a"/>
    <w:rsid w:val="004C0188"/>
    <w:pPr>
      <w:widowControl w:val="0"/>
      <w:suppressLineNumbers/>
      <w:suppressAutoHyphens/>
      <w:spacing w:after="0" w:line="240" w:lineRule="auto"/>
    </w:pPr>
    <w:rPr>
      <w:rFonts w:ascii="Times New Roman" w:eastAsia="Lucida Sans Unicode" w:hAnsi="Times New Roman" w:cs="Times New Roman"/>
      <w:kern w:val="1"/>
      <w:sz w:val="24"/>
      <w:szCs w:val="24"/>
      <w:lang w:eastAsia="ar-SA"/>
    </w:rPr>
  </w:style>
  <w:style w:type="paragraph" w:customStyle="1" w:styleId="3f3f3f3f3f3f3f3f3f3f3f3f3f2">
    <w:name w:val="О3fс3fн3fо3fв3fн3fо3fй3f т3fе3fк3fс3fт3f 2"/>
    <w:basedOn w:val="a"/>
    <w:rsid w:val="004C0188"/>
    <w:pPr>
      <w:widowControl w:val="0"/>
      <w:suppressAutoHyphens/>
      <w:spacing w:after="120" w:line="480" w:lineRule="auto"/>
    </w:pPr>
    <w:rPr>
      <w:rFonts w:ascii="Times New Roman" w:eastAsia="Lucida Sans Unicode" w:hAnsi="Times New Roman" w:cs="Tahoma"/>
      <w:color w:val="000000"/>
      <w:kern w:val="1"/>
      <w:sz w:val="24"/>
      <w:szCs w:val="24"/>
      <w:lang w:val="en-US" w:eastAsia="ar-SA"/>
    </w:rPr>
  </w:style>
  <w:style w:type="paragraph" w:customStyle="1" w:styleId="3f3f3f3f3f3f3f3f3f3f3f3f3f3f3f">
    <w:name w:val="Н3fа3fз3fв3fа3fн3fи3fе3f т3fа3fб3fл3fи3fц3fы3f"/>
    <w:basedOn w:val="a"/>
    <w:rsid w:val="004C0188"/>
    <w:pPr>
      <w:keepNext/>
      <w:keepLines/>
      <w:widowControl w:val="0"/>
      <w:suppressAutoHyphens/>
      <w:spacing w:before="120" w:after="0" w:line="240" w:lineRule="auto"/>
      <w:ind w:left="357" w:right="357" w:firstLine="720"/>
      <w:jc w:val="right"/>
    </w:pPr>
    <w:rPr>
      <w:rFonts w:ascii="Arial" w:eastAsia="Lucida Sans Unicode" w:hAnsi="Arial" w:cs="Tahoma"/>
      <w:b/>
      <w:color w:val="000000"/>
      <w:kern w:val="1"/>
      <w:sz w:val="24"/>
      <w:szCs w:val="20"/>
      <w:lang w:val="en-US" w:eastAsia="ar-SA"/>
    </w:rPr>
  </w:style>
  <w:style w:type="paragraph" w:customStyle="1" w:styleId="3f3f3f3f3f3f3f12">
    <w:name w:val="т3fа3fб3fл3fи3fц3fы3f 12"/>
    <w:basedOn w:val="a"/>
    <w:rsid w:val="004C0188"/>
    <w:pPr>
      <w:keepLines/>
      <w:widowControl w:val="0"/>
      <w:suppressAutoHyphens/>
      <w:spacing w:after="0" w:line="240" w:lineRule="auto"/>
      <w:jc w:val="both"/>
    </w:pPr>
    <w:rPr>
      <w:rFonts w:ascii="Times New Roman" w:eastAsia="Lucida Sans Unicode" w:hAnsi="Times New Roman" w:cs="Tahoma"/>
      <w:color w:val="000000"/>
      <w:kern w:val="1"/>
      <w:sz w:val="24"/>
      <w:szCs w:val="20"/>
      <w:lang w:val="en-US" w:eastAsia="ar-SA"/>
    </w:rPr>
  </w:style>
  <w:style w:type="paragraph" w:customStyle="1" w:styleId="321">
    <w:name w:val="Основной текст с отступом 32"/>
    <w:basedOn w:val="a"/>
    <w:rsid w:val="004C0188"/>
    <w:pPr>
      <w:spacing w:after="120" w:line="240" w:lineRule="auto"/>
      <w:ind w:left="283"/>
    </w:pPr>
    <w:rPr>
      <w:rFonts w:ascii="Times New Roman" w:eastAsia="Times New Roman" w:hAnsi="Times New Roman" w:cs="Times New Roman"/>
      <w:kern w:val="1"/>
      <w:sz w:val="16"/>
      <w:szCs w:val="16"/>
      <w:lang w:eastAsia="ar-SA"/>
    </w:rPr>
  </w:style>
  <w:style w:type="paragraph" w:customStyle="1" w:styleId="Default">
    <w:name w:val="Default"/>
    <w:rsid w:val="004C0188"/>
    <w:pPr>
      <w:suppressAutoHyphens/>
      <w:autoSpaceDE w:val="0"/>
      <w:spacing w:after="0" w:line="240" w:lineRule="auto"/>
    </w:pPr>
    <w:rPr>
      <w:rFonts w:ascii="Arial" w:eastAsia="Arial" w:hAnsi="Arial" w:cs="Arial"/>
      <w:color w:val="000000"/>
      <w:kern w:val="1"/>
      <w:sz w:val="24"/>
      <w:szCs w:val="24"/>
      <w:lang w:eastAsia="ar-SA"/>
    </w:rPr>
  </w:style>
  <w:style w:type="paragraph" w:styleId="aff3">
    <w:name w:val="Normal (Web)"/>
    <w:basedOn w:val="a"/>
    <w:uiPriority w:val="99"/>
    <w:rsid w:val="004C0188"/>
    <w:pPr>
      <w:spacing w:after="0" w:line="240" w:lineRule="auto"/>
    </w:pPr>
    <w:rPr>
      <w:rFonts w:ascii="Times New Roman" w:eastAsia="Times New Roman" w:hAnsi="Times New Roman" w:cs="Times New Roman"/>
      <w:kern w:val="1"/>
      <w:sz w:val="24"/>
      <w:szCs w:val="24"/>
      <w:lang w:eastAsia="ar-SA"/>
    </w:rPr>
  </w:style>
  <w:style w:type="paragraph" w:customStyle="1" w:styleId="211">
    <w:name w:val="Маркированный список 21"/>
    <w:basedOn w:val="a"/>
    <w:rsid w:val="004C0188"/>
    <w:pPr>
      <w:tabs>
        <w:tab w:val="left" w:pos="-6361"/>
      </w:tabs>
      <w:spacing w:after="0" w:line="240" w:lineRule="auto"/>
      <w:ind w:left="1315" w:hanging="360"/>
    </w:pPr>
    <w:rPr>
      <w:rFonts w:ascii="Times New Roman" w:eastAsia="Times New Roman" w:hAnsi="Times New Roman" w:cs="Times New Roman"/>
      <w:kern w:val="1"/>
      <w:sz w:val="24"/>
      <w:szCs w:val="24"/>
      <w:lang w:eastAsia="ar-SA"/>
    </w:rPr>
  </w:style>
  <w:style w:type="paragraph" w:customStyle="1" w:styleId="230">
    <w:name w:val="Основной текст с отступом 23"/>
    <w:basedOn w:val="a"/>
    <w:rsid w:val="004C0188"/>
    <w:pPr>
      <w:widowControl w:val="0"/>
      <w:suppressAutoHyphens/>
      <w:spacing w:after="0" w:line="240" w:lineRule="auto"/>
      <w:ind w:right="276" w:firstLine="567"/>
    </w:pPr>
    <w:rPr>
      <w:rFonts w:ascii="Times New Roman" w:eastAsia="Lucida Sans Unicode" w:hAnsi="Times New Roman" w:cs="Times New Roman"/>
      <w:kern w:val="1"/>
      <w:sz w:val="20"/>
      <w:szCs w:val="20"/>
      <w:lang w:eastAsia="ar-SA"/>
    </w:rPr>
  </w:style>
  <w:style w:type="paragraph" w:customStyle="1" w:styleId="aff4">
    <w:name w:val="Содержимое врезки"/>
    <w:basedOn w:val="a1"/>
    <w:rsid w:val="004C0188"/>
  </w:style>
  <w:style w:type="paragraph" w:styleId="HTML">
    <w:name w:val="HTML Preformatted"/>
    <w:basedOn w:val="a"/>
    <w:link w:val="HTML0"/>
    <w:uiPriority w:val="99"/>
    <w:rsid w:val="004C0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kern w:val="1"/>
      <w:sz w:val="20"/>
      <w:szCs w:val="20"/>
      <w:lang w:eastAsia="ar-SA"/>
    </w:rPr>
  </w:style>
  <w:style w:type="character" w:customStyle="1" w:styleId="HTML0">
    <w:name w:val="Стандартный HTML Знак"/>
    <w:basedOn w:val="a2"/>
    <w:link w:val="HTML"/>
    <w:uiPriority w:val="99"/>
    <w:rsid w:val="004C0188"/>
    <w:rPr>
      <w:rFonts w:ascii="Courier New" w:eastAsia="Times New Roman" w:hAnsi="Courier New" w:cs="Times New Roman"/>
      <w:kern w:val="1"/>
      <w:sz w:val="20"/>
      <w:szCs w:val="20"/>
      <w:lang w:eastAsia="ar-SA"/>
    </w:rPr>
  </w:style>
  <w:style w:type="table" w:styleId="aff5">
    <w:name w:val="Table Grid"/>
    <w:basedOn w:val="a3"/>
    <w:uiPriority w:val="59"/>
    <w:rsid w:val="004C0188"/>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dfootnote">
    <w:name w:val="sdfootnote"/>
    <w:basedOn w:val="a"/>
    <w:rsid w:val="004C0188"/>
    <w:pPr>
      <w:spacing w:before="100" w:beforeAutospacing="1" w:after="0" w:line="240" w:lineRule="auto"/>
      <w:ind w:left="284" w:hanging="284"/>
    </w:pPr>
    <w:rPr>
      <w:rFonts w:ascii="Times New Roman" w:eastAsia="Times New Roman" w:hAnsi="Times New Roman" w:cs="Times New Roman"/>
      <w:sz w:val="20"/>
      <w:szCs w:val="20"/>
    </w:rPr>
  </w:style>
  <w:style w:type="paragraph" w:customStyle="1" w:styleId="FR2">
    <w:name w:val="FR2"/>
    <w:rsid w:val="004C0188"/>
    <w:pPr>
      <w:widowControl w:val="0"/>
      <w:suppressAutoHyphens/>
      <w:autoSpaceDE w:val="0"/>
      <w:spacing w:after="0" w:line="300" w:lineRule="auto"/>
      <w:ind w:firstLine="120"/>
    </w:pPr>
    <w:rPr>
      <w:rFonts w:ascii="Times New Roman" w:eastAsia="Arial" w:hAnsi="Times New Roman" w:cs="Times New Roman"/>
      <w:sz w:val="28"/>
      <w:szCs w:val="28"/>
      <w:lang w:eastAsia="ar-SA"/>
    </w:rPr>
  </w:style>
  <w:style w:type="character" w:customStyle="1" w:styleId="aff6">
    <w:name w:val="Символ сноски"/>
    <w:rsid w:val="004C0188"/>
    <w:rPr>
      <w:vertAlign w:val="superscript"/>
    </w:rPr>
  </w:style>
  <w:style w:type="character" w:customStyle="1" w:styleId="c1">
    <w:name w:val="c1"/>
    <w:basedOn w:val="12"/>
    <w:rsid w:val="004C0188"/>
  </w:style>
  <w:style w:type="paragraph" w:styleId="aff7">
    <w:name w:val="List Paragraph"/>
    <w:basedOn w:val="a"/>
    <w:uiPriority w:val="34"/>
    <w:qFormat/>
    <w:rsid w:val="004C0188"/>
    <w:pPr>
      <w:widowControl w:val="0"/>
      <w:suppressAutoHyphens/>
      <w:spacing w:after="0" w:line="240" w:lineRule="auto"/>
      <w:ind w:left="720"/>
    </w:pPr>
    <w:rPr>
      <w:rFonts w:ascii="Times New Roman" w:eastAsia="Arial Unicode MS" w:hAnsi="Times New Roman" w:cs="Times New Roman"/>
      <w:kern w:val="1"/>
      <w:sz w:val="24"/>
      <w:szCs w:val="24"/>
    </w:rPr>
  </w:style>
  <w:style w:type="character" w:styleId="aff8">
    <w:name w:val="page number"/>
    <w:basedOn w:val="a2"/>
    <w:rsid w:val="004C0188"/>
  </w:style>
  <w:style w:type="paragraph" w:customStyle="1" w:styleId="aff9">
    <w:name w:val="Основной"/>
    <w:basedOn w:val="afa"/>
    <w:rsid w:val="004C0188"/>
    <w:pPr>
      <w:widowControl/>
      <w:suppressAutoHyphens w:val="0"/>
      <w:spacing w:after="0"/>
      <w:ind w:left="0" w:firstLine="680"/>
      <w:jc w:val="both"/>
    </w:pPr>
    <w:rPr>
      <w:rFonts w:eastAsia="Times New Roman"/>
      <w:sz w:val="28"/>
      <w:szCs w:val="20"/>
    </w:rPr>
  </w:style>
  <w:style w:type="paragraph" w:customStyle="1" w:styleId="acxsplast">
    <w:name w:val="acxsplast"/>
    <w:basedOn w:val="a"/>
    <w:rsid w:val="004C0188"/>
    <w:pPr>
      <w:spacing w:after="0" w:line="240" w:lineRule="auto"/>
    </w:pPr>
    <w:rPr>
      <w:rFonts w:ascii="Times New Roman" w:eastAsia="Times New Roman" w:hAnsi="Times New Roman" w:cs="Times New Roman"/>
      <w:kern w:val="2"/>
      <w:sz w:val="24"/>
      <w:szCs w:val="24"/>
      <w:lang w:eastAsia="ar-SA"/>
    </w:rPr>
  </w:style>
  <w:style w:type="paragraph" w:customStyle="1" w:styleId="affa">
    <w:name w:val="Общий"/>
    <w:basedOn w:val="a"/>
    <w:qFormat/>
    <w:rsid w:val="004C0188"/>
    <w:pPr>
      <w:spacing w:after="0" w:line="360" w:lineRule="auto"/>
      <w:ind w:firstLine="709"/>
      <w:jc w:val="both"/>
    </w:pPr>
    <w:rPr>
      <w:rFonts w:ascii="Calibri" w:eastAsia="Calibri" w:hAnsi="Calibri" w:cs="Times New Roman"/>
      <w:sz w:val="28"/>
      <w:lang w:eastAsia="en-US"/>
    </w:rPr>
  </w:style>
  <w:style w:type="paragraph" w:styleId="affb">
    <w:name w:val="Body Text First Indent"/>
    <w:basedOn w:val="a1"/>
    <w:link w:val="affc"/>
    <w:uiPriority w:val="99"/>
    <w:semiHidden/>
    <w:unhideWhenUsed/>
    <w:rsid w:val="004C0188"/>
    <w:pPr>
      <w:widowControl/>
      <w:suppressAutoHyphens w:val="0"/>
      <w:spacing w:after="200" w:line="276" w:lineRule="auto"/>
      <w:ind w:firstLine="360"/>
    </w:pPr>
    <w:rPr>
      <w:rFonts w:asciiTheme="minorHAnsi" w:eastAsiaTheme="minorEastAsia" w:hAnsiTheme="minorHAnsi" w:cstheme="minorBidi"/>
      <w:kern w:val="0"/>
      <w:sz w:val="22"/>
      <w:szCs w:val="22"/>
      <w:lang w:eastAsia="ru-RU"/>
    </w:rPr>
  </w:style>
  <w:style w:type="character" w:customStyle="1" w:styleId="affc">
    <w:name w:val="Красная строка Знак"/>
    <w:basedOn w:val="ac"/>
    <w:link w:val="affb"/>
    <w:uiPriority w:val="99"/>
    <w:semiHidden/>
    <w:rsid w:val="004C0188"/>
  </w:style>
</w:styles>
</file>

<file path=word/webSettings.xml><?xml version="1.0" encoding="utf-8"?>
<w:webSettings xmlns:r="http://schemas.openxmlformats.org/officeDocument/2006/relationships" xmlns:w="http://schemas.openxmlformats.org/wordprocessingml/2006/main">
  <w:divs>
    <w:div w:id="8921817">
      <w:bodyDiv w:val="1"/>
      <w:marLeft w:val="0"/>
      <w:marRight w:val="0"/>
      <w:marTop w:val="0"/>
      <w:marBottom w:val="0"/>
      <w:divBdr>
        <w:top w:val="none" w:sz="0" w:space="0" w:color="auto"/>
        <w:left w:val="none" w:sz="0" w:space="0" w:color="auto"/>
        <w:bottom w:val="none" w:sz="0" w:space="0" w:color="auto"/>
        <w:right w:val="none" w:sz="0" w:space="0" w:color="auto"/>
      </w:divBdr>
    </w:div>
    <w:div w:id="343744979">
      <w:bodyDiv w:val="1"/>
      <w:marLeft w:val="0"/>
      <w:marRight w:val="0"/>
      <w:marTop w:val="0"/>
      <w:marBottom w:val="0"/>
      <w:divBdr>
        <w:top w:val="none" w:sz="0" w:space="0" w:color="auto"/>
        <w:left w:val="none" w:sz="0" w:space="0" w:color="auto"/>
        <w:bottom w:val="none" w:sz="0" w:space="0" w:color="auto"/>
        <w:right w:val="none" w:sz="0" w:space="0" w:color="auto"/>
      </w:divBdr>
    </w:div>
    <w:div w:id="949236278">
      <w:bodyDiv w:val="1"/>
      <w:marLeft w:val="0"/>
      <w:marRight w:val="0"/>
      <w:marTop w:val="0"/>
      <w:marBottom w:val="0"/>
      <w:divBdr>
        <w:top w:val="none" w:sz="0" w:space="0" w:color="auto"/>
        <w:left w:val="none" w:sz="0" w:space="0" w:color="auto"/>
        <w:bottom w:val="none" w:sz="0" w:space="0" w:color="auto"/>
        <w:right w:val="none" w:sz="0" w:space="0" w:color="auto"/>
      </w:divBdr>
    </w:div>
    <w:div w:id="1760983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hyperlink" Target="consultantplus://offline/main?base=LAW;n=108865;fld=134" TargetMode="External"/><Relationship Id="rId39" Type="http://schemas.openxmlformats.org/officeDocument/2006/relationships/image" Target="media/image20.wmf"/><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5.wmf"/><Relationship Id="rId42" Type="http://schemas.openxmlformats.org/officeDocument/2006/relationships/image" Target="media/image23.jpeg"/><Relationship Id="rId47"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www.consultant.ru/popular/waternew/" TargetMode="External"/><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main?base=LAW;n=112800;fld=134" TargetMode="External"/><Relationship Id="rId24" Type="http://schemas.openxmlformats.org/officeDocument/2006/relationships/image" Target="media/image12.png"/><Relationship Id="rId32" Type="http://schemas.openxmlformats.org/officeDocument/2006/relationships/hyperlink" Target="consultantplus://offline/main?base=LAW;n=112727;fld=134;dst=100179" TargetMode="Externa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hyperlink" Target="consultantplus://offline/main?base=LAW;n=111917;fld=134;dst=100046" TargetMode="External"/><Relationship Id="rId36" Type="http://schemas.openxmlformats.org/officeDocument/2006/relationships/image" Target="media/image17.jpe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consultantplus://offline/main?base=LAW;n=105604;fld=134;dst=100005" TargetMode="External"/><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hyperlink" Target="consultantplus://offline/main?base=LAW;n=111891;fld=134;dst=3" TargetMode="External"/><Relationship Id="rId30" Type="http://schemas.openxmlformats.org/officeDocument/2006/relationships/hyperlink" Target="consultantplus://offline/ref=2C574005746A6358D7F82D9DACE228A005B227B9489BAA52A1C1992090243636DAB7AE3E8B2D36653C963DbEU3H" TargetMode="External"/><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24145-D760-47B0-B24B-98E53CA45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140</Pages>
  <Words>59401</Words>
  <Characters>338588</Characters>
  <Application>Microsoft Office Word</Application>
  <DocSecurity>0</DocSecurity>
  <Lines>2821</Lines>
  <Paragraphs>794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397195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Администрация</dc:creator>
  <cp:lastModifiedBy>User</cp:lastModifiedBy>
  <cp:revision>6</cp:revision>
  <cp:lastPrinted>2016-11-23T06:45:00Z</cp:lastPrinted>
  <dcterms:created xsi:type="dcterms:W3CDTF">2018-03-23T09:44:00Z</dcterms:created>
  <dcterms:modified xsi:type="dcterms:W3CDTF">2018-03-28T10:05:00Z</dcterms:modified>
</cp:coreProperties>
</file>