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E9" w:rsidRDefault="005E4115" w:rsidP="007E09E9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E164B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75022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09E9" w:rsidRDefault="006C6F4E" w:rsidP="007E09E9">
      <w:pPr>
        <w:pStyle w:val="a3"/>
        <w:rPr>
          <w:b/>
        </w:rPr>
      </w:pPr>
      <w:r>
        <w:rPr>
          <w:noProof/>
        </w:rPr>
        <w:drawing>
          <wp:inline distT="0" distB="0" distL="0" distR="0">
            <wp:extent cx="75247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9E9" w:rsidRDefault="00BC4CDB" w:rsidP="007E09E9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</w:t>
      </w:r>
    </w:p>
    <w:p w:rsidR="007E09E9" w:rsidRDefault="007E09E9" w:rsidP="007E09E9">
      <w:pPr>
        <w:pStyle w:val="a3"/>
        <w:rPr>
          <w:b/>
        </w:rPr>
      </w:pPr>
      <w:r>
        <w:rPr>
          <w:b/>
        </w:rPr>
        <w:t>ВОЛЬСКОЕ МУНИЦИПАЛЬНОЕ СОБРАНИЕ</w:t>
      </w:r>
    </w:p>
    <w:p w:rsidR="007E09E9" w:rsidRDefault="007E09E9" w:rsidP="007E09E9">
      <w:pPr>
        <w:pStyle w:val="a3"/>
        <w:rPr>
          <w:b/>
        </w:rPr>
      </w:pPr>
      <w:r>
        <w:rPr>
          <w:b/>
        </w:rPr>
        <w:t>ВОЛЬСКОГО МУНИЦИПАЛЬНОГО РАЙОНА</w:t>
      </w:r>
    </w:p>
    <w:p w:rsidR="007E09E9" w:rsidRDefault="007E09E9" w:rsidP="007E09E9">
      <w:pPr>
        <w:pStyle w:val="a3"/>
        <w:rPr>
          <w:b/>
        </w:rPr>
      </w:pPr>
      <w:r>
        <w:rPr>
          <w:b/>
        </w:rPr>
        <w:t xml:space="preserve">САРАТОВСКОЙ ОБЛАСТИ   </w:t>
      </w:r>
    </w:p>
    <w:p w:rsidR="007E09E9" w:rsidRDefault="007E09E9" w:rsidP="007E09E9">
      <w:pPr>
        <w:pStyle w:val="a3"/>
        <w:rPr>
          <w:b/>
        </w:rPr>
      </w:pPr>
    </w:p>
    <w:p w:rsidR="007E09E9" w:rsidRDefault="007E09E9" w:rsidP="007E09E9">
      <w:pPr>
        <w:pStyle w:val="a3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7E09E9" w:rsidRDefault="007E09E9" w:rsidP="007E09E9">
      <w:pPr>
        <w:pStyle w:val="a3"/>
        <w:rPr>
          <w:b/>
        </w:rPr>
      </w:pPr>
    </w:p>
    <w:p w:rsidR="007E09E9" w:rsidRDefault="007E09E9" w:rsidP="007E09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70AFD">
        <w:rPr>
          <w:b/>
          <w:sz w:val="28"/>
          <w:szCs w:val="28"/>
        </w:rPr>
        <w:t xml:space="preserve">28.04.2016 г.                          </w:t>
      </w:r>
      <w:r w:rsidR="00BC4CDB">
        <w:rPr>
          <w:b/>
          <w:sz w:val="28"/>
          <w:szCs w:val="28"/>
        </w:rPr>
        <w:t xml:space="preserve"> </w:t>
      </w:r>
      <w:r w:rsidR="00C3092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№ </w:t>
      </w:r>
      <w:r w:rsidR="00470AFD">
        <w:rPr>
          <w:b/>
          <w:sz w:val="28"/>
          <w:szCs w:val="28"/>
        </w:rPr>
        <w:t>4/64-473</w:t>
      </w:r>
      <w:r>
        <w:rPr>
          <w:b/>
          <w:sz w:val="28"/>
          <w:szCs w:val="28"/>
        </w:rPr>
        <w:t xml:space="preserve">                                     г. Вольск</w:t>
      </w:r>
    </w:p>
    <w:p w:rsidR="007E09E9" w:rsidRDefault="007E09E9" w:rsidP="007E09E9">
      <w:pPr>
        <w:pStyle w:val="aa"/>
        <w:keepNext w:val="0"/>
        <w:widowControl/>
        <w:suppressAutoHyphens w:val="0"/>
        <w:autoSpaceDE/>
        <w:autoSpaceDN w:val="0"/>
        <w:spacing w:before="0" w:after="0"/>
        <w:rPr>
          <w:rFonts w:ascii="Times New Roman" w:eastAsia="Times New Roman" w:hAnsi="Times New Roman" w:cs="Times New Roman"/>
          <w:b/>
          <w:szCs w:val="24"/>
        </w:rPr>
      </w:pPr>
    </w:p>
    <w:p w:rsidR="007E09E9" w:rsidRDefault="007E09E9" w:rsidP="007E09E9">
      <w:pPr>
        <w:rPr>
          <w:sz w:val="28"/>
          <w:szCs w:val="28"/>
        </w:rPr>
      </w:pPr>
    </w:p>
    <w:p w:rsidR="007E09E9" w:rsidRPr="00BC4CDB" w:rsidRDefault="007E09E9" w:rsidP="007E09E9">
      <w:pPr>
        <w:rPr>
          <w:sz w:val="28"/>
          <w:szCs w:val="28"/>
        </w:rPr>
      </w:pPr>
      <w:r w:rsidRPr="00BC4CDB">
        <w:rPr>
          <w:sz w:val="28"/>
          <w:szCs w:val="28"/>
        </w:rPr>
        <w:t xml:space="preserve">Об отчёте главы администрации Вольского </w:t>
      </w:r>
    </w:p>
    <w:p w:rsidR="007E09E9" w:rsidRPr="00BC4CDB" w:rsidRDefault="007E09E9" w:rsidP="007E09E9">
      <w:pPr>
        <w:rPr>
          <w:sz w:val="28"/>
          <w:szCs w:val="28"/>
        </w:rPr>
      </w:pPr>
      <w:r w:rsidRPr="00BC4CDB">
        <w:rPr>
          <w:sz w:val="28"/>
          <w:szCs w:val="28"/>
        </w:rPr>
        <w:t>муниципального района о результатах</w:t>
      </w:r>
    </w:p>
    <w:p w:rsidR="007E09E9" w:rsidRPr="00BC4CDB" w:rsidRDefault="007E09E9" w:rsidP="007E09E9">
      <w:pPr>
        <w:rPr>
          <w:sz w:val="28"/>
          <w:szCs w:val="28"/>
        </w:rPr>
      </w:pPr>
      <w:r w:rsidRPr="00BC4CDB">
        <w:rPr>
          <w:sz w:val="28"/>
          <w:szCs w:val="28"/>
        </w:rPr>
        <w:t xml:space="preserve">деятельности  за 2015 год. </w:t>
      </w:r>
    </w:p>
    <w:p w:rsidR="007E09E9" w:rsidRDefault="007E09E9" w:rsidP="007E09E9">
      <w:pPr>
        <w:rPr>
          <w:sz w:val="28"/>
          <w:szCs w:val="28"/>
        </w:rPr>
      </w:pPr>
    </w:p>
    <w:p w:rsidR="007E09E9" w:rsidRDefault="007E09E9" w:rsidP="007E09E9">
      <w:pPr>
        <w:rPr>
          <w:sz w:val="28"/>
          <w:szCs w:val="28"/>
        </w:rPr>
      </w:pPr>
    </w:p>
    <w:p w:rsidR="007E09E9" w:rsidRDefault="007E09E9" w:rsidP="007E09E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п.2 ч. 14 ст. 36, ч. 4 ст. 19 Устава Вольского муниципального района, </w:t>
      </w:r>
      <w:proofErr w:type="spellStart"/>
      <w:r>
        <w:rPr>
          <w:sz w:val="28"/>
          <w:szCs w:val="28"/>
        </w:rPr>
        <w:t>Вольское</w:t>
      </w:r>
      <w:proofErr w:type="spellEnd"/>
      <w:r>
        <w:rPr>
          <w:sz w:val="28"/>
          <w:szCs w:val="28"/>
        </w:rPr>
        <w:t xml:space="preserve"> муниципальное Собрание </w:t>
      </w:r>
    </w:p>
    <w:p w:rsidR="007E09E9" w:rsidRDefault="007E09E9" w:rsidP="007E09E9">
      <w:pPr>
        <w:jc w:val="center"/>
        <w:rPr>
          <w:b/>
          <w:sz w:val="28"/>
          <w:szCs w:val="28"/>
        </w:rPr>
      </w:pPr>
    </w:p>
    <w:p w:rsidR="007E09E9" w:rsidRDefault="007E09E9" w:rsidP="007E09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7E09E9" w:rsidRDefault="007E09E9" w:rsidP="007E09E9">
      <w:pPr>
        <w:jc w:val="both"/>
        <w:rPr>
          <w:b/>
          <w:sz w:val="28"/>
          <w:szCs w:val="28"/>
        </w:rPr>
      </w:pPr>
    </w:p>
    <w:p w:rsidR="007E09E9" w:rsidRDefault="00470AFD" w:rsidP="007E09E9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E09E9">
        <w:rPr>
          <w:rFonts w:ascii="Times New Roman" w:hAnsi="Times New Roman"/>
          <w:sz w:val="28"/>
          <w:szCs w:val="28"/>
        </w:rPr>
        <w:t xml:space="preserve">1. Принять отчет главы администрации Вольского муниципального района </w:t>
      </w:r>
      <w:r w:rsidR="007E09E9" w:rsidRPr="000B263C">
        <w:rPr>
          <w:rFonts w:ascii="Times New Roman" w:hAnsi="Times New Roman"/>
          <w:sz w:val="28"/>
          <w:szCs w:val="28"/>
        </w:rPr>
        <w:t xml:space="preserve">о </w:t>
      </w:r>
      <w:r w:rsidR="007E09E9" w:rsidRPr="00BC4CDB">
        <w:rPr>
          <w:rFonts w:ascii="Times New Roman" w:hAnsi="Times New Roman"/>
          <w:sz w:val="28"/>
          <w:szCs w:val="28"/>
        </w:rPr>
        <w:t>результатах  деятельности  за 2015 год к сведению</w:t>
      </w:r>
      <w:r w:rsidR="007E09E9">
        <w:rPr>
          <w:rFonts w:ascii="Times New Roman" w:hAnsi="Times New Roman"/>
          <w:sz w:val="28"/>
          <w:szCs w:val="28"/>
        </w:rPr>
        <w:t xml:space="preserve"> (приложение).</w:t>
      </w:r>
    </w:p>
    <w:p w:rsidR="007E09E9" w:rsidRDefault="00470AFD" w:rsidP="007E09E9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E09E9">
        <w:rPr>
          <w:rFonts w:ascii="Times New Roman" w:hAnsi="Times New Roman"/>
          <w:sz w:val="28"/>
          <w:szCs w:val="28"/>
        </w:rPr>
        <w:t xml:space="preserve">2. Настоящее решение вступает в силу с момента принятия. </w:t>
      </w:r>
    </w:p>
    <w:p w:rsidR="007E09E9" w:rsidRDefault="007E09E9" w:rsidP="007E09E9">
      <w:pPr>
        <w:jc w:val="both"/>
        <w:rPr>
          <w:bCs/>
          <w:sz w:val="28"/>
          <w:szCs w:val="28"/>
        </w:rPr>
      </w:pPr>
    </w:p>
    <w:p w:rsidR="007E09E9" w:rsidRDefault="007E09E9" w:rsidP="007E09E9">
      <w:pPr>
        <w:jc w:val="both"/>
        <w:rPr>
          <w:bCs/>
          <w:sz w:val="28"/>
          <w:szCs w:val="28"/>
        </w:rPr>
      </w:pPr>
    </w:p>
    <w:p w:rsidR="007E09E9" w:rsidRDefault="007E09E9" w:rsidP="007E09E9">
      <w:pPr>
        <w:jc w:val="both"/>
        <w:rPr>
          <w:bCs/>
          <w:sz w:val="28"/>
          <w:szCs w:val="28"/>
        </w:rPr>
      </w:pPr>
    </w:p>
    <w:p w:rsidR="007E09E9" w:rsidRDefault="006C6F4E" w:rsidP="007E09E9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Главы</w:t>
      </w:r>
      <w:r w:rsidR="007E09E9">
        <w:rPr>
          <w:rFonts w:ascii="Times New Roman" w:hAnsi="Times New Roman"/>
          <w:b/>
          <w:sz w:val="28"/>
          <w:szCs w:val="28"/>
        </w:rPr>
        <w:t xml:space="preserve"> </w:t>
      </w:r>
    </w:p>
    <w:p w:rsidR="008A3003" w:rsidRDefault="007E09E9" w:rsidP="007E09E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ab/>
        <w:t xml:space="preserve">                 </w:t>
      </w:r>
      <w:r>
        <w:rPr>
          <w:b/>
          <w:sz w:val="28"/>
          <w:szCs w:val="28"/>
        </w:rPr>
        <w:tab/>
        <w:t xml:space="preserve">                </w:t>
      </w:r>
      <w:r w:rsidR="006C6F4E">
        <w:rPr>
          <w:b/>
          <w:sz w:val="28"/>
          <w:szCs w:val="28"/>
        </w:rPr>
        <w:t xml:space="preserve">        Т.Н. </w:t>
      </w:r>
      <w:proofErr w:type="spellStart"/>
      <w:r w:rsidR="006C6F4E">
        <w:rPr>
          <w:b/>
          <w:sz w:val="28"/>
          <w:szCs w:val="28"/>
        </w:rPr>
        <w:t>Ковинская</w:t>
      </w:r>
      <w:proofErr w:type="spellEnd"/>
    </w:p>
    <w:p w:rsidR="004B1DDA" w:rsidRDefault="004B1DDA" w:rsidP="007E09E9">
      <w:pPr>
        <w:rPr>
          <w:b/>
          <w:sz w:val="28"/>
          <w:szCs w:val="28"/>
        </w:rPr>
      </w:pPr>
    </w:p>
    <w:p w:rsidR="004B1DDA" w:rsidRDefault="004B1DDA" w:rsidP="007E09E9">
      <w:pPr>
        <w:rPr>
          <w:b/>
          <w:sz w:val="28"/>
          <w:szCs w:val="28"/>
        </w:rPr>
      </w:pPr>
    </w:p>
    <w:p w:rsidR="004B1DDA" w:rsidRDefault="004B1DDA" w:rsidP="007E09E9">
      <w:pPr>
        <w:rPr>
          <w:b/>
          <w:sz w:val="28"/>
          <w:szCs w:val="28"/>
        </w:rPr>
      </w:pPr>
    </w:p>
    <w:p w:rsidR="004B1DDA" w:rsidRDefault="004B1DDA" w:rsidP="007E09E9">
      <w:pPr>
        <w:rPr>
          <w:b/>
          <w:sz w:val="28"/>
          <w:szCs w:val="28"/>
        </w:rPr>
      </w:pPr>
    </w:p>
    <w:p w:rsidR="004B1DDA" w:rsidRDefault="004B1DDA" w:rsidP="007E09E9">
      <w:pPr>
        <w:rPr>
          <w:b/>
          <w:sz w:val="28"/>
          <w:szCs w:val="28"/>
        </w:rPr>
      </w:pPr>
    </w:p>
    <w:p w:rsidR="004B1DDA" w:rsidRDefault="004B1DDA" w:rsidP="007E09E9">
      <w:pPr>
        <w:rPr>
          <w:b/>
          <w:sz w:val="28"/>
          <w:szCs w:val="28"/>
        </w:rPr>
      </w:pPr>
    </w:p>
    <w:p w:rsidR="004B1DDA" w:rsidRDefault="004B1DDA" w:rsidP="007E09E9">
      <w:pPr>
        <w:rPr>
          <w:b/>
          <w:sz w:val="28"/>
          <w:szCs w:val="28"/>
        </w:rPr>
      </w:pPr>
    </w:p>
    <w:p w:rsidR="004B1DDA" w:rsidRDefault="004B1DDA" w:rsidP="007E09E9">
      <w:pPr>
        <w:rPr>
          <w:b/>
          <w:sz w:val="28"/>
          <w:szCs w:val="28"/>
        </w:rPr>
      </w:pPr>
    </w:p>
    <w:p w:rsidR="004B1DDA" w:rsidRDefault="004B1DDA" w:rsidP="007E09E9">
      <w:pPr>
        <w:rPr>
          <w:b/>
          <w:sz w:val="28"/>
          <w:szCs w:val="28"/>
        </w:rPr>
      </w:pPr>
    </w:p>
    <w:p w:rsidR="004B1DDA" w:rsidRDefault="004B1DDA" w:rsidP="007E09E9">
      <w:pPr>
        <w:rPr>
          <w:b/>
          <w:sz w:val="28"/>
          <w:szCs w:val="28"/>
        </w:rPr>
      </w:pPr>
    </w:p>
    <w:p w:rsidR="004B1DDA" w:rsidRDefault="004B1DDA" w:rsidP="007E09E9">
      <w:pPr>
        <w:rPr>
          <w:b/>
          <w:sz w:val="28"/>
          <w:szCs w:val="28"/>
        </w:rPr>
      </w:pPr>
    </w:p>
    <w:p w:rsidR="004B1DDA" w:rsidRDefault="004B1DDA" w:rsidP="007E09E9">
      <w:pPr>
        <w:rPr>
          <w:b/>
          <w:sz w:val="28"/>
          <w:szCs w:val="28"/>
        </w:rPr>
      </w:pPr>
    </w:p>
    <w:p w:rsidR="004B1DDA" w:rsidRDefault="004B1DDA" w:rsidP="007E09E9">
      <w:pPr>
        <w:rPr>
          <w:b/>
          <w:sz w:val="28"/>
          <w:szCs w:val="28"/>
        </w:rPr>
      </w:pPr>
    </w:p>
    <w:p w:rsidR="004B1DDA" w:rsidRPr="004B1DDA" w:rsidRDefault="004B1DDA" w:rsidP="004B1DD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  <w:r w:rsidRPr="004B1DDA">
        <w:rPr>
          <w:sz w:val="28"/>
          <w:szCs w:val="28"/>
        </w:rPr>
        <w:t xml:space="preserve">Приложение </w:t>
      </w:r>
    </w:p>
    <w:p w:rsidR="004B1DDA" w:rsidRDefault="004B1DDA" w:rsidP="004B1DDA">
      <w:pPr>
        <w:jc w:val="right"/>
        <w:rPr>
          <w:sz w:val="28"/>
          <w:szCs w:val="28"/>
        </w:rPr>
      </w:pPr>
      <w:r w:rsidRPr="004B1DDA">
        <w:rPr>
          <w:sz w:val="28"/>
          <w:szCs w:val="28"/>
        </w:rPr>
        <w:t>к решению муниципального Собрания</w:t>
      </w:r>
    </w:p>
    <w:p w:rsidR="004B1DDA" w:rsidRPr="00470AFD" w:rsidRDefault="00470AFD" w:rsidP="00470A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Pr="00470AFD">
        <w:rPr>
          <w:b/>
          <w:sz w:val="28"/>
          <w:szCs w:val="28"/>
        </w:rPr>
        <w:t>от  28.04.2016г. №  4/64-473</w:t>
      </w:r>
    </w:p>
    <w:p w:rsidR="004B1DDA" w:rsidRPr="004B1DDA" w:rsidRDefault="004B1DDA" w:rsidP="004B1DDA">
      <w:pPr>
        <w:jc w:val="right"/>
        <w:rPr>
          <w:sz w:val="28"/>
          <w:szCs w:val="28"/>
        </w:rPr>
      </w:pPr>
    </w:p>
    <w:p w:rsidR="004B1DDA" w:rsidRDefault="004B1DDA" w:rsidP="007E09E9">
      <w:pPr>
        <w:rPr>
          <w:b/>
          <w:sz w:val="28"/>
          <w:szCs w:val="28"/>
        </w:rPr>
      </w:pPr>
    </w:p>
    <w:p w:rsidR="00C33DA1" w:rsidRPr="00BC4CDB" w:rsidRDefault="007E091C" w:rsidP="00C33DA1">
      <w:pPr>
        <w:jc w:val="center"/>
        <w:rPr>
          <w:b/>
          <w:sz w:val="28"/>
          <w:szCs w:val="28"/>
        </w:rPr>
      </w:pPr>
      <w:r w:rsidRPr="00BC4CDB">
        <w:rPr>
          <w:b/>
          <w:sz w:val="28"/>
          <w:szCs w:val="28"/>
        </w:rPr>
        <w:t>Отчет главы администрации Вольского муниципального района</w:t>
      </w:r>
      <w:r w:rsidR="00D5408B" w:rsidRPr="00BC4CDB">
        <w:rPr>
          <w:b/>
          <w:sz w:val="28"/>
          <w:szCs w:val="28"/>
        </w:rPr>
        <w:t xml:space="preserve"> о результатах деятельности за 2015 год.</w:t>
      </w:r>
    </w:p>
    <w:p w:rsidR="00C33DA1" w:rsidRPr="00BC4CDB" w:rsidRDefault="00C33DA1" w:rsidP="00C33DA1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</w:p>
    <w:p w:rsidR="00C33DA1" w:rsidRDefault="00C33DA1" w:rsidP="00C33DA1">
      <w:pPr>
        <w:ind w:firstLine="708"/>
        <w:jc w:val="both"/>
        <w:rPr>
          <w:sz w:val="28"/>
        </w:rPr>
      </w:pPr>
      <w:r>
        <w:rPr>
          <w:sz w:val="28"/>
        </w:rPr>
        <w:t>В консолидированный бюджет Вольского муниципального района за 2015г. поступило доходов в объеме 1 млрд.175 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уб. или 96,9 %  от уточненного прогноза. (прогноз 1 млрд. 212 млн.руб.), </w:t>
      </w:r>
      <w:r>
        <w:rPr>
          <w:bCs/>
          <w:sz w:val="28"/>
          <w:szCs w:val="28"/>
        </w:rPr>
        <w:t xml:space="preserve">что на 3,5% или на 42,2 млн. руб. меньше предыдущего периода. </w:t>
      </w:r>
      <w:r>
        <w:rPr>
          <w:sz w:val="28"/>
        </w:rPr>
        <w:t>В том числе налоговые и неналоговые доходы составили 474  млн. руб., которые увеличились на 2,6%.</w:t>
      </w:r>
    </w:p>
    <w:p w:rsidR="00C33DA1" w:rsidRDefault="00C33DA1" w:rsidP="00C33DA1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 xml:space="preserve">        Н</w:t>
      </w:r>
      <w:r>
        <w:rPr>
          <w:sz w:val="28"/>
          <w:szCs w:val="28"/>
        </w:rPr>
        <w:t>а территории района за 2015г. в бюджеты всех уровней было собрано                   1 млрд. 371 млн. рублей налоговых поступлений. Их них местных налогов 409,7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(30% от общей суммы налогов). Что на 4,2% больше, чем в 2014г.</w:t>
      </w:r>
    </w:p>
    <w:p w:rsidR="00C33DA1" w:rsidRDefault="00C33DA1" w:rsidP="00C33DA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Роль основного </w:t>
      </w:r>
      <w:proofErr w:type="spellStart"/>
      <w:r>
        <w:rPr>
          <w:sz w:val="28"/>
          <w:szCs w:val="28"/>
          <w:shd w:val="clear" w:color="auto" w:fill="FFFFFF"/>
        </w:rPr>
        <w:t>бюджетообразующего</w:t>
      </w:r>
      <w:proofErr w:type="spellEnd"/>
      <w:r>
        <w:rPr>
          <w:sz w:val="28"/>
          <w:szCs w:val="28"/>
          <w:shd w:val="clear" w:color="auto" w:fill="FFFFFF"/>
        </w:rPr>
        <w:t xml:space="preserve"> источника сохранил НДФЛ, его поступления составляют 76,2 % . </w:t>
      </w:r>
    </w:p>
    <w:p w:rsidR="00C33DA1" w:rsidRDefault="00C33DA1" w:rsidP="00C33DA1">
      <w:pPr>
        <w:jc w:val="both"/>
        <w:rPr>
          <w:sz w:val="28"/>
          <w:szCs w:val="28"/>
          <w:shd w:val="clear" w:color="auto" w:fill="FFFFFF"/>
        </w:rPr>
      </w:pPr>
      <w:r>
        <w:rPr>
          <w:color w:val="FF0000"/>
          <w:sz w:val="28"/>
          <w:szCs w:val="28"/>
          <w:shd w:val="clear" w:color="auto" w:fill="FFFFFF"/>
        </w:rPr>
        <w:t xml:space="preserve">       </w:t>
      </w:r>
      <w:r>
        <w:rPr>
          <w:sz w:val="28"/>
          <w:szCs w:val="28"/>
          <w:shd w:val="clear" w:color="auto" w:fill="FFFFFF"/>
        </w:rPr>
        <w:t>В связи с изменением кадастровой стоимости земельных участков поступление земельного налога по сравнению с 2013г. снизилось на 16,6 млн</w:t>
      </w:r>
      <w:proofErr w:type="gramStart"/>
      <w:r>
        <w:rPr>
          <w:sz w:val="28"/>
          <w:szCs w:val="28"/>
          <w:shd w:val="clear" w:color="auto" w:fill="FFFFFF"/>
        </w:rPr>
        <w:t>.р</w:t>
      </w:r>
      <w:proofErr w:type="gramEnd"/>
      <w:r>
        <w:rPr>
          <w:sz w:val="28"/>
          <w:szCs w:val="28"/>
          <w:shd w:val="clear" w:color="auto" w:fill="FFFFFF"/>
        </w:rPr>
        <w:t>уб. или на 35,2%.</w:t>
      </w:r>
    </w:p>
    <w:p w:rsidR="00C33DA1" w:rsidRDefault="00C33DA1" w:rsidP="00C33DA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Однако  собираемость арендной платы за землю увеличилась на 1 млн. 252 тыс</w:t>
      </w:r>
      <w:proofErr w:type="gramStart"/>
      <w:r>
        <w:rPr>
          <w:sz w:val="28"/>
          <w:szCs w:val="28"/>
          <w:shd w:val="clear" w:color="auto" w:fill="FFFFFF"/>
        </w:rPr>
        <w:t>.р</w:t>
      </w:r>
      <w:proofErr w:type="gramEnd"/>
      <w:r>
        <w:rPr>
          <w:sz w:val="28"/>
          <w:szCs w:val="28"/>
          <w:shd w:val="clear" w:color="auto" w:fill="FFFFFF"/>
        </w:rPr>
        <w:t>уб. благодаря активной и слаженной претензионной работе комитета по  управлению муниципальным имуществом.</w:t>
      </w:r>
    </w:p>
    <w:p w:rsidR="00C33DA1" w:rsidRDefault="00C33DA1" w:rsidP="00C33DA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Фактически же местные бюджеты характеризуются </w:t>
      </w:r>
      <w:proofErr w:type="spellStart"/>
      <w:r>
        <w:rPr>
          <w:sz w:val="28"/>
          <w:szCs w:val="28"/>
          <w:shd w:val="clear" w:color="auto" w:fill="FFFFFF"/>
        </w:rPr>
        <w:t>дотационностью</w:t>
      </w:r>
      <w:proofErr w:type="spellEnd"/>
      <w:r>
        <w:rPr>
          <w:sz w:val="28"/>
          <w:szCs w:val="28"/>
          <w:shd w:val="clear" w:color="auto" w:fill="FFFFFF"/>
        </w:rPr>
        <w:t>, малой долей собственных налоговых источников и зависимостью от региональных и федеральных властей.</w:t>
      </w:r>
    </w:p>
    <w:p w:rsidR="00C33DA1" w:rsidRDefault="00C33DA1" w:rsidP="00C33DA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По сравнению с 2014г. дотации из областного бюджета на выравнивание бюджетной обеспеченности сократились на 48 млн. 422 тыс</w:t>
      </w:r>
      <w:proofErr w:type="gramStart"/>
      <w:r>
        <w:rPr>
          <w:sz w:val="28"/>
          <w:szCs w:val="28"/>
          <w:shd w:val="clear" w:color="auto" w:fill="FFFFFF"/>
        </w:rPr>
        <w:t>.р</w:t>
      </w:r>
      <w:proofErr w:type="gramEnd"/>
      <w:r>
        <w:rPr>
          <w:sz w:val="28"/>
          <w:szCs w:val="28"/>
          <w:shd w:val="clear" w:color="auto" w:fill="FFFFFF"/>
        </w:rPr>
        <w:t>уб. А эквивалентного увеличения доходной части бюджета как по источникам доходов, так и по налогооблагаемой базе не произошло.</w:t>
      </w:r>
    </w:p>
    <w:p w:rsidR="00C33DA1" w:rsidRDefault="00C33DA1" w:rsidP="00C33DA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Имущественные и социальные вычеты, заявленные к возврату из консолидированного бюджета ВМР по сравнению с 2012г. увеличились на 31%  и в 2015г. составили  15 млн</w:t>
      </w:r>
      <w:proofErr w:type="gramStart"/>
      <w:r>
        <w:rPr>
          <w:sz w:val="28"/>
          <w:szCs w:val="28"/>
          <w:shd w:val="clear" w:color="auto" w:fill="FFFFFF"/>
        </w:rPr>
        <w:t>.р</w:t>
      </w:r>
      <w:proofErr w:type="gramEnd"/>
      <w:r>
        <w:rPr>
          <w:sz w:val="28"/>
          <w:szCs w:val="28"/>
          <w:shd w:val="clear" w:color="auto" w:fill="FFFFFF"/>
        </w:rPr>
        <w:t xml:space="preserve">уб. </w:t>
      </w:r>
    </w:p>
    <w:p w:rsidR="00C33DA1" w:rsidRDefault="00C33DA1" w:rsidP="00C33DA1">
      <w:pPr>
        <w:jc w:val="both"/>
        <w:rPr>
          <w:i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Сумма налога на имущество физических лиц, не поступившая в бюджет в связи с применением льгот, составила 14 млн</w:t>
      </w:r>
      <w:proofErr w:type="gramStart"/>
      <w:r>
        <w:rPr>
          <w:sz w:val="28"/>
          <w:szCs w:val="28"/>
          <w:shd w:val="clear" w:color="auto" w:fill="FFFFFF"/>
        </w:rPr>
        <w:t>.р</w:t>
      </w:r>
      <w:proofErr w:type="gramEnd"/>
      <w:r>
        <w:rPr>
          <w:sz w:val="28"/>
          <w:szCs w:val="28"/>
          <w:shd w:val="clear" w:color="auto" w:fill="FFFFFF"/>
        </w:rPr>
        <w:t xml:space="preserve">уб. </w:t>
      </w:r>
      <w:r>
        <w:rPr>
          <w:i/>
          <w:sz w:val="28"/>
          <w:szCs w:val="28"/>
          <w:shd w:val="clear" w:color="auto" w:fill="FFFFFF"/>
        </w:rPr>
        <w:t xml:space="preserve">Основная часть льгот предоставляется в соответствии со ст.407 Налогового кодекса РФ (участники ВОВ, чернобыльцы, инвалиды 1- 2 гр.и детства, пенсионеры. </w:t>
      </w:r>
      <w:proofErr w:type="gramStart"/>
      <w:r>
        <w:rPr>
          <w:i/>
          <w:sz w:val="28"/>
          <w:szCs w:val="28"/>
          <w:shd w:val="clear" w:color="auto" w:fill="FFFFFF"/>
        </w:rPr>
        <w:t>Всего 15 категорий).</w:t>
      </w:r>
      <w:proofErr w:type="gramEnd"/>
      <w:r>
        <w:rPr>
          <w:i/>
          <w:sz w:val="28"/>
          <w:szCs w:val="28"/>
          <w:shd w:val="clear" w:color="auto" w:fill="FFFFFF"/>
        </w:rPr>
        <w:t xml:space="preserve"> Местные льготы - почётные граждане и участники боевых действий на 100%, многодетные на 50%. Кроме того освобождаются предприниматели применяющие специальные налоговые режимы (ЕНВД, УСН, ЕСХН).</w:t>
      </w:r>
    </w:p>
    <w:p w:rsidR="00C33DA1" w:rsidRDefault="00C33DA1" w:rsidP="00C33DA1">
      <w:pPr>
        <w:jc w:val="both"/>
        <w:rPr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 xml:space="preserve">       </w:t>
      </w:r>
      <w:r>
        <w:rPr>
          <w:sz w:val="28"/>
          <w:szCs w:val="28"/>
          <w:shd w:val="clear" w:color="auto" w:fill="FFFFFF"/>
        </w:rPr>
        <w:t>Спрогнозировать заранее выпадающие доходы невозможно.</w:t>
      </w:r>
    </w:p>
    <w:p w:rsidR="00C33DA1" w:rsidRDefault="00C33DA1" w:rsidP="00C33DA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Без межбюджетных трансфертов органы местного самоуправления в полном объеме не могут выполнять закрепленные за ними полномочия, в том </w:t>
      </w:r>
      <w:r>
        <w:rPr>
          <w:sz w:val="28"/>
          <w:szCs w:val="28"/>
        </w:rPr>
        <w:lastRenderedPageBreak/>
        <w:t>числе и те, которые оказывают влияние на условия ведения бизнеса и инвестиционной деятельности.</w:t>
      </w:r>
    </w:p>
    <w:p w:rsidR="00C33DA1" w:rsidRDefault="00C33DA1" w:rsidP="00C33D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Целесообразно было бы изменить схему покрытия дефицитов местных бюджетов. Приоритетным способом могла бы  стать замена дотаций на закрепление региональными законами за местными бюджетами дополнительных нормативов отчислений от всех региональных и федеральных налогов, собираемых на соответствующих территориях. Данная мера должна позволить стимулировать органы местного самоуправления на пополнение их собственной налоговой базы.</w:t>
      </w:r>
    </w:p>
    <w:p w:rsidR="00C33DA1" w:rsidRDefault="00C33DA1" w:rsidP="00C33DA1">
      <w:pPr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</w:t>
      </w:r>
      <w:r>
        <w:rPr>
          <w:b/>
          <w:sz w:val="28"/>
          <w:szCs w:val="28"/>
          <w:shd w:val="clear" w:color="auto" w:fill="FFFFFF"/>
        </w:rPr>
        <w:t>Базовый принцип нашей политики был и остаётся прежним: жить надо по средствам.</w:t>
      </w:r>
    </w:p>
    <w:p w:rsidR="00C33DA1" w:rsidRDefault="00C33DA1" w:rsidP="00C33DA1">
      <w:pPr>
        <w:ind w:firstLine="709"/>
        <w:jc w:val="both"/>
        <w:rPr>
          <w:sz w:val="28"/>
        </w:rPr>
      </w:pPr>
      <w:r>
        <w:rPr>
          <w:sz w:val="28"/>
        </w:rPr>
        <w:t>Расходы консолидированного бюджета за 2015 г. составили 1 млрд. 197 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 или 95,1 % от уточненных назначений. Расходы на социальную сферу и ЖКХ составили 1 млрд. 5 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 или 83,9% от общих расходов (образование -790,4 млн.руб., культура - 95,0 млн.руб., спортивные мероприятия -1,6 млн.руб., социальная политика - 55,2 млн.руб., ЖКХ - 62,7 млн.руб.)</w:t>
      </w:r>
    </w:p>
    <w:p w:rsidR="00C33DA1" w:rsidRDefault="00C33DA1" w:rsidP="00C33D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течение 2015 года не допускалась задолженность по оплате труда.</w:t>
      </w:r>
    </w:p>
    <w:p w:rsidR="00C33DA1" w:rsidRDefault="00C33DA1" w:rsidP="00C33DA1">
      <w:pPr>
        <w:jc w:val="both"/>
        <w:rPr>
          <w:rStyle w:val="ae"/>
          <w:i w:val="0"/>
          <w:iCs w:val="0"/>
        </w:rPr>
      </w:pPr>
      <w:r>
        <w:rPr>
          <w:sz w:val="28"/>
          <w:szCs w:val="28"/>
        </w:rPr>
        <w:t xml:space="preserve">       В бюджете Вольского муниципального района и в бюджетах каждого из поселений имеются нормируемые расходы по содержанию органов местного самоуправления, норматив которых по району и по каждому поселению устанавливается Правительством Саратовской области. По итогам 2015 года норматив соблюден как по району, так и по каждому из поселений. Установленный норматив составляет 9,12%, фактически сложившийся – 8,1%. </w:t>
      </w:r>
    </w:p>
    <w:p w:rsidR="00C33DA1" w:rsidRDefault="00C33DA1" w:rsidP="00C33DA1">
      <w:pPr>
        <w:shd w:val="clear" w:color="auto" w:fill="FFFFFF"/>
        <w:jc w:val="both"/>
        <w:rPr>
          <w:b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Ситуация действительно сложная. Однако  уже сегодня мы видим позитивные тенденции. Промышленное производство в целом стабилизировалось.</w:t>
      </w:r>
    </w:p>
    <w:p w:rsidR="00C33DA1" w:rsidRDefault="00C33DA1" w:rsidP="00C33DA1">
      <w:pPr>
        <w:jc w:val="both"/>
        <w:outlineLvl w:val="0"/>
        <w:rPr>
          <w:b/>
          <w:bCs/>
          <w:kern w:val="36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>
        <w:rPr>
          <w:b/>
          <w:bCs/>
          <w:kern w:val="36"/>
          <w:sz w:val="28"/>
          <w:szCs w:val="28"/>
        </w:rPr>
        <w:t>В 2015 году в развитие  экономики Вольского муниципального района вложено 7,5 млрд. руб. инвестиций, что в 1,8 раз выше уровня прошлого года и среднего показателя по области в целом.</w:t>
      </w:r>
    </w:p>
    <w:p w:rsidR="00C33DA1" w:rsidRDefault="00C33DA1" w:rsidP="00C33DA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Рост инвестиционной активности в 2015 г. наблюдался в основном в обрабатывающем производстве  - 97% от общего объема инвестиций.</w:t>
      </w:r>
    </w:p>
    <w:p w:rsidR="00C33DA1" w:rsidRDefault="00C33DA1" w:rsidP="00C33D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инвестиций в основной капитал по источникам финансирования сложилась так, что 93 % от общей суммы инвестиций составили привлеченные средства из-за рубежа. 98,8% вложений осуществляются в предприятия частной формы собственности. </w:t>
      </w:r>
    </w:p>
    <w:p w:rsidR="00C33DA1" w:rsidRDefault="00C33DA1" w:rsidP="00C33DA1">
      <w:pPr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В 2015 году объем отгруженных товаров составил  7,7 млрд. руб.,  снижение к уровню 2014 года составило 16%. Индекс промышленного производства составил 80,1% (в  2014 - 102,8%). Всё это произошло из-за </w:t>
      </w:r>
      <w:proofErr w:type="spellStart"/>
      <w:r>
        <w:rPr>
          <w:sz w:val="28"/>
          <w:szCs w:val="28"/>
        </w:rPr>
        <w:t>монопрофильности</w:t>
      </w:r>
      <w:proofErr w:type="spellEnd"/>
      <w:r>
        <w:rPr>
          <w:sz w:val="28"/>
          <w:szCs w:val="28"/>
        </w:rPr>
        <w:t xml:space="preserve"> промышленного производства, 76% которого в ценовом выражении сосредоточенного на градообразующих предприятиях    </w:t>
      </w:r>
      <w:r>
        <w:rPr>
          <w:bCs/>
          <w:sz w:val="28"/>
          <w:szCs w:val="28"/>
        </w:rPr>
        <w:t>ООО «</w:t>
      </w:r>
      <w:proofErr w:type="spellStart"/>
      <w:r>
        <w:rPr>
          <w:bCs/>
          <w:sz w:val="28"/>
          <w:szCs w:val="28"/>
        </w:rPr>
        <w:t>Холсим</w:t>
      </w:r>
      <w:proofErr w:type="spellEnd"/>
      <w:r>
        <w:rPr>
          <w:bCs/>
          <w:sz w:val="28"/>
          <w:szCs w:val="28"/>
        </w:rPr>
        <w:t xml:space="preserve"> (</w:t>
      </w:r>
      <w:proofErr w:type="gramStart"/>
      <w:r>
        <w:rPr>
          <w:bCs/>
          <w:sz w:val="28"/>
          <w:szCs w:val="28"/>
        </w:rPr>
        <w:t>Рус</w:t>
      </w:r>
      <w:proofErr w:type="gramEnd"/>
      <w:r>
        <w:rPr>
          <w:bCs/>
          <w:sz w:val="28"/>
          <w:szCs w:val="28"/>
        </w:rPr>
        <w:t xml:space="preserve">)»  и </w:t>
      </w:r>
      <w:r>
        <w:rPr>
          <w:sz w:val="28"/>
          <w:szCs w:val="28"/>
        </w:rPr>
        <w:t>ЗАО «</w:t>
      </w:r>
      <w:proofErr w:type="spellStart"/>
      <w:r>
        <w:rPr>
          <w:sz w:val="28"/>
          <w:szCs w:val="28"/>
        </w:rPr>
        <w:t>ХайдельбергЦемент</w:t>
      </w:r>
      <w:proofErr w:type="spellEnd"/>
      <w:r>
        <w:rPr>
          <w:sz w:val="28"/>
          <w:szCs w:val="28"/>
        </w:rPr>
        <w:t xml:space="preserve"> Волга». Снижение потребности в строительных материалах, как в России, так и за рубежом тут же сказалось на отгрузке цемента и клинкера нашими предприятиями.</w:t>
      </w:r>
      <w:r>
        <w:rPr>
          <w:sz w:val="24"/>
          <w:szCs w:val="24"/>
        </w:rPr>
        <w:t xml:space="preserve"> </w:t>
      </w:r>
    </w:p>
    <w:p w:rsidR="00C33DA1" w:rsidRDefault="00C33DA1" w:rsidP="00C33D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то же время индекс промышленного производства по предприятиям, расположенным за чертой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ольск, составил 103,7%. Предварительный областной показатель индекса промышленного производства 102,9%.</w:t>
      </w:r>
    </w:p>
    <w:p w:rsidR="00C33DA1" w:rsidRDefault="00C33DA1" w:rsidP="00C33DA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«точки роста» экономики Вольского муниципального района в сфере промышленности в 2015 году: </w:t>
      </w:r>
    </w:p>
    <w:p w:rsidR="00C33DA1" w:rsidRDefault="00C33DA1" w:rsidP="00C33D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1.Развитие промышленности строительных материалов – бренда Саратовской области – «</w:t>
      </w:r>
      <w:proofErr w:type="spellStart"/>
      <w:r>
        <w:rPr>
          <w:sz w:val="28"/>
          <w:szCs w:val="28"/>
        </w:rPr>
        <w:t>вольский</w:t>
      </w:r>
      <w:proofErr w:type="spellEnd"/>
      <w:r>
        <w:rPr>
          <w:sz w:val="28"/>
          <w:szCs w:val="28"/>
        </w:rPr>
        <w:t xml:space="preserve"> цемент». </w:t>
      </w:r>
    </w:p>
    <w:p w:rsidR="00C33DA1" w:rsidRDefault="00C33DA1" w:rsidP="00C33DA1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       ООО «</w:t>
      </w:r>
      <w:proofErr w:type="spellStart"/>
      <w:r>
        <w:rPr>
          <w:bCs/>
          <w:sz w:val="28"/>
          <w:szCs w:val="28"/>
        </w:rPr>
        <w:t>Холсим</w:t>
      </w:r>
      <w:proofErr w:type="spellEnd"/>
      <w:r>
        <w:rPr>
          <w:bCs/>
          <w:sz w:val="28"/>
          <w:szCs w:val="28"/>
        </w:rPr>
        <w:t xml:space="preserve"> (Рус)- </w:t>
      </w:r>
      <w:r>
        <w:rPr>
          <w:rStyle w:val="ab"/>
          <w:sz w:val="28"/>
          <w:szCs w:val="28"/>
        </w:rPr>
        <w:t xml:space="preserve"> реализует инвестиционный проекта по модернизации производства в рамках инновационной концепции, что позволит сократить выбросы загрязняющих веществ в атмосферу более чем в 2 раза, повысить эффективность потребления всех видов энергии, увеличить объем производства цемента на 300 тыс. тонн. К 2017 году планируется производить 2,2 млн. тонн цемента. </w:t>
      </w:r>
    </w:p>
    <w:p w:rsidR="00C33DA1" w:rsidRDefault="00C33DA1" w:rsidP="00C33D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ЗАО «</w:t>
      </w:r>
      <w:proofErr w:type="spellStart"/>
      <w:r>
        <w:rPr>
          <w:sz w:val="28"/>
          <w:szCs w:val="28"/>
        </w:rPr>
        <w:t>ХайдельбергЦемент</w:t>
      </w:r>
      <w:proofErr w:type="spellEnd"/>
      <w:r>
        <w:rPr>
          <w:sz w:val="28"/>
          <w:szCs w:val="28"/>
        </w:rPr>
        <w:t xml:space="preserve"> Волга» - </w:t>
      </w:r>
      <w:r>
        <w:rPr>
          <w:bCs/>
          <w:sz w:val="28"/>
          <w:szCs w:val="28"/>
        </w:rPr>
        <w:t>современное цементное производство</w:t>
      </w:r>
      <w:r>
        <w:rPr>
          <w:sz w:val="28"/>
          <w:szCs w:val="28"/>
        </w:rPr>
        <w:t xml:space="preserve"> по «сухому» способу. В 2015 году объем производство цемента составит 700 тыс. тонн и достигнет максимальной мощности  к  2018 году  - 1 млн. тонн. Темп роста выпускаемой продукции в 2015 году 140%. </w:t>
      </w:r>
    </w:p>
    <w:p w:rsidR="00C33DA1" w:rsidRDefault="00C33DA1" w:rsidP="00C33D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2.На территории Вольского муниципального района  набирает обороты  актуальное  направление в пищевой и перерабатывающей промышленности - производство и розлив натуральных соков.</w:t>
      </w:r>
    </w:p>
    <w:p w:rsidR="00C33DA1" w:rsidRPr="002A1E4D" w:rsidRDefault="00C33DA1" w:rsidP="00C33DA1">
      <w:pPr>
        <w:pStyle w:val="dash041e0431044b0447043d044b0439"/>
        <w:ind w:firstLine="567"/>
        <w:jc w:val="both"/>
        <w:rPr>
          <w:rStyle w:val="dash041e0431044b0447043d044b0439char1"/>
          <w:rFonts w:ascii="Times New Roman" w:hAnsi="Times New Roman" w:cs="Times New Roman"/>
          <w:sz w:val="28"/>
          <w:szCs w:val="28"/>
        </w:rPr>
      </w:pPr>
      <w:r w:rsidRPr="002A1E4D">
        <w:rPr>
          <w:rStyle w:val="dash041e0431044b0447043d044b0439char1"/>
          <w:rFonts w:ascii="Times New Roman" w:hAnsi="Times New Roman" w:cs="Times New Roman"/>
          <w:sz w:val="28"/>
          <w:szCs w:val="28"/>
        </w:rPr>
        <w:t>ООО «Плодовое - 2009» реализовало инвестиционный проект «Строительство производственно-складского комплекса и приобретение технологического оборудования по розливу соков в ПЭТ-упаковке » на 130 млн</w:t>
      </w:r>
      <w:proofErr w:type="gramStart"/>
      <w:r w:rsidRPr="002A1E4D">
        <w:rPr>
          <w:rStyle w:val="dash041e0431044b0447043d044b0439char1"/>
          <w:rFonts w:ascii="Times New Roman" w:hAnsi="Times New Roman" w:cs="Times New Roman"/>
          <w:sz w:val="28"/>
          <w:szCs w:val="28"/>
        </w:rPr>
        <w:t>.р</w:t>
      </w:r>
      <w:proofErr w:type="gramEnd"/>
      <w:r w:rsidRPr="002A1E4D">
        <w:rPr>
          <w:rStyle w:val="dash041e0431044b0447043d044b0439char1"/>
          <w:rFonts w:ascii="Times New Roman" w:hAnsi="Times New Roman" w:cs="Times New Roman"/>
          <w:sz w:val="28"/>
          <w:szCs w:val="28"/>
        </w:rPr>
        <w:t>уб., что позволило выйти на новые рынки сбыта в 35 регионов России. Объём выпускаемой продукции в год составляет 17,6 тыс. тонн. Темп роста выпускаемой продукции в 2015 году составил 150%.</w:t>
      </w:r>
    </w:p>
    <w:p w:rsidR="00C33DA1" w:rsidRDefault="00C33DA1" w:rsidP="00C33DA1">
      <w:pPr>
        <w:tabs>
          <w:tab w:val="left" w:pos="851"/>
          <w:tab w:val="left" w:pos="993"/>
        </w:tabs>
        <w:ind w:firstLine="567"/>
        <w:jc w:val="both"/>
        <w:rPr>
          <w:rStyle w:val="dash041e0431044b0447043d044b0439char1"/>
          <w:sz w:val="28"/>
          <w:szCs w:val="28"/>
        </w:rPr>
      </w:pPr>
      <w:r>
        <w:rPr>
          <w:sz w:val="28"/>
          <w:szCs w:val="28"/>
          <w:shd w:val="clear" w:color="auto" w:fill="FFFFFF"/>
        </w:rPr>
        <w:t>ООО «</w:t>
      </w:r>
      <w:proofErr w:type="spellStart"/>
      <w:r>
        <w:rPr>
          <w:sz w:val="28"/>
          <w:szCs w:val="28"/>
          <w:shd w:val="clear" w:color="auto" w:fill="FFFFFF"/>
        </w:rPr>
        <w:t>Консул-Кейтерин</w:t>
      </w:r>
      <w:proofErr w:type="spellEnd"/>
      <w:r>
        <w:rPr>
          <w:sz w:val="28"/>
          <w:szCs w:val="28"/>
          <w:shd w:val="clear" w:color="auto" w:fill="FFFFFF"/>
        </w:rPr>
        <w:t xml:space="preserve">» осуществляет реализацию инвестиционного проекта «Строительство завода по производству и розливу сока в упаковку </w:t>
      </w:r>
      <w:proofErr w:type="spellStart"/>
      <w:r>
        <w:rPr>
          <w:sz w:val="28"/>
          <w:szCs w:val="28"/>
          <w:shd w:val="clear" w:color="auto" w:fill="FFFFFF"/>
        </w:rPr>
        <w:t>Тетрапак</w:t>
      </w:r>
      <w:proofErr w:type="spellEnd"/>
      <w:r>
        <w:rPr>
          <w:sz w:val="28"/>
          <w:szCs w:val="28"/>
          <w:shd w:val="clear" w:color="auto" w:fill="FFFFFF"/>
        </w:rPr>
        <w:t xml:space="preserve">». </w:t>
      </w:r>
    </w:p>
    <w:p w:rsidR="00C33DA1" w:rsidRDefault="00C33DA1" w:rsidP="00C33DA1">
      <w:pPr>
        <w:tabs>
          <w:tab w:val="left" w:pos="851"/>
          <w:tab w:val="left" w:pos="993"/>
        </w:tabs>
        <w:ind w:firstLine="567"/>
        <w:jc w:val="both"/>
        <w:rPr>
          <w:rStyle w:val="dash041e0431044b0447043d044b0439char1"/>
          <w:sz w:val="28"/>
          <w:szCs w:val="28"/>
        </w:rPr>
      </w:pPr>
      <w:r>
        <w:rPr>
          <w:sz w:val="28"/>
          <w:szCs w:val="28"/>
          <w:shd w:val="clear" w:color="auto" w:fill="FFFFFF"/>
        </w:rPr>
        <w:t>Используемые технологии подвергают сырье щадящей обработке, сохраняя его натуральный вкус и питательную ценность. Общая стоимость проекта 175 млн</w:t>
      </w:r>
      <w:proofErr w:type="gramStart"/>
      <w:r>
        <w:rPr>
          <w:sz w:val="28"/>
          <w:szCs w:val="28"/>
          <w:shd w:val="clear" w:color="auto" w:fill="FFFFFF"/>
        </w:rPr>
        <w:t>.р</w:t>
      </w:r>
      <w:proofErr w:type="gramEnd"/>
      <w:r>
        <w:rPr>
          <w:sz w:val="28"/>
          <w:szCs w:val="28"/>
          <w:shd w:val="clear" w:color="auto" w:fill="FFFFFF"/>
        </w:rPr>
        <w:t>уб. Выход на полную мощность планируется в 2016г.</w:t>
      </w:r>
    </w:p>
    <w:p w:rsidR="00C33DA1" w:rsidRDefault="00C33DA1" w:rsidP="00C33DA1">
      <w:pPr>
        <w:tabs>
          <w:tab w:val="left" w:pos="709"/>
        </w:tabs>
        <w:jc w:val="both"/>
        <w:rPr>
          <w:bCs/>
        </w:rPr>
      </w:pPr>
      <w:r>
        <w:rPr>
          <w:bCs/>
          <w:sz w:val="28"/>
          <w:szCs w:val="28"/>
        </w:rPr>
        <w:tab/>
        <w:t>ОАО «</w:t>
      </w:r>
      <w:proofErr w:type="spellStart"/>
      <w:r>
        <w:rPr>
          <w:bCs/>
          <w:sz w:val="28"/>
          <w:szCs w:val="28"/>
        </w:rPr>
        <w:t>Гормолзавод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Вольский</w:t>
      </w:r>
      <w:proofErr w:type="spellEnd"/>
      <w:r>
        <w:rPr>
          <w:bCs/>
          <w:sz w:val="28"/>
          <w:szCs w:val="28"/>
        </w:rPr>
        <w:t>» реализует инвестиционный проект  «Реконструкция и модернизация технологического оборудования по переработке молока». Результат от реализации проекта – расширение рынков сбыта и ассортимента цельномолочной и кисломолочной продукции. Стоимость 60 млн. рублей. В 2015 году освоено 12 млн. руб.</w:t>
      </w:r>
    </w:p>
    <w:p w:rsidR="00C33DA1" w:rsidRDefault="00C33DA1" w:rsidP="00C33DA1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ООО «Вольский-Кондитер-2» реализует инвестиционный проект  модернизации производства «Приобретение новой линии по производству сливочных конфет в шоколаде». Стоимость 155  млн. рублей. Приобретена и установлена новая линия.  Освоено в 2015 году 11 млн. руб.</w:t>
      </w:r>
    </w:p>
    <w:p w:rsidR="00C33DA1" w:rsidRDefault="00C33DA1" w:rsidP="00C33DA1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3. Запущено пробное производство по инвестиционному проекту, реализуемому Группой компаний «</w:t>
      </w:r>
      <w:proofErr w:type="spellStart"/>
      <w:r>
        <w:rPr>
          <w:bCs/>
          <w:sz w:val="28"/>
          <w:szCs w:val="28"/>
        </w:rPr>
        <w:t>Элис</w:t>
      </w:r>
      <w:proofErr w:type="spellEnd"/>
      <w:r>
        <w:rPr>
          <w:bCs/>
          <w:sz w:val="28"/>
          <w:szCs w:val="28"/>
        </w:rPr>
        <w:t>» (г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 xml:space="preserve">остов-на-Дону) «Строительство швейной фабрики». Стоимость проекта 170 млн. руб. В 2015 освоено 90,5 млн. руб. Всего по проекту планируется создать 192 новых рабочих места. Ввод в эксплуатацию планируется в  2016  году. В 2015 году создано 29 </w:t>
      </w:r>
      <w:r>
        <w:rPr>
          <w:bCs/>
          <w:sz w:val="28"/>
          <w:szCs w:val="28"/>
        </w:rPr>
        <w:lastRenderedPageBreak/>
        <w:t>рабочих мест, в 2016  будет создано 71 новое рабочее место, в том числе в 1 квартале 22 места.</w:t>
      </w:r>
    </w:p>
    <w:p w:rsidR="00C33DA1" w:rsidRDefault="00C33DA1" w:rsidP="00C33DA1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Всего в 2015 году на территории  района  создано 102 новых рабочих места. </w:t>
      </w:r>
    </w:p>
    <w:p w:rsidR="00C33DA1" w:rsidRDefault="00C33DA1" w:rsidP="00C33DA1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В 2015г. район не потерял ни одного крупного предприятия. Регистрация новых юридических лиц и индивидуальных предпринимателей имеет положительную динамику: плюс 26.</w:t>
      </w:r>
    </w:p>
    <w:p w:rsidR="00C33DA1" w:rsidRDefault="00C33DA1" w:rsidP="00C33D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Несмотря на значительные инвестиционные вложения, одной из наиболее </w:t>
      </w:r>
      <w:proofErr w:type="gramStart"/>
      <w:r>
        <w:rPr>
          <w:sz w:val="28"/>
          <w:szCs w:val="28"/>
        </w:rPr>
        <w:t>важных</w:t>
      </w:r>
      <w:proofErr w:type="gramEnd"/>
      <w:r>
        <w:rPr>
          <w:sz w:val="28"/>
          <w:szCs w:val="28"/>
        </w:rPr>
        <w:t xml:space="preserve"> проблемой местной  промышленности остается необходимость ее технической модернизации. Промышленные комплексы нуждаются в новом современном оборудовании, технологиях и методах.</w:t>
      </w:r>
    </w:p>
    <w:p w:rsidR="00C33DA1" w:rsidRDefault="00C33DA1" w:rsidP="00C33DA1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 xml:space="preserve"> </w:t>
      </w:r>
    </w:p>
    <w:p w:rsidR="00C33DA1" w:rsidRDefault="00C33DA1" w:rsidP="00C33DA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Президент Р.Ф. В.В.Путин  поставил задачу национального уровня -  к 2020 году полностью обеспечить внутренний рынок отечественным продовольствием.  </w:t>
      </w:r>
    </w:p>
    <w:p w:rsidR="00C33DA1" w:rsidRDefault="00C33DA1" w:rsidP="00C33DA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Объем валовой продукции сельского хозяйства района  за 2015 год составляет 1 млрд. 908,7 млн. руб.  или в сопоставимых ценах к уровню прошлого года 93,3%. Предварительный областной показатель 90,2%. Рентабельность производства: зерновых культур 32%, технических 87%, молока 23%, мяса говядины 12%. </w:t>
      </w:r>
    </w:p>
    <w:p w:rsidR="00C33DA1" w:rsidRDefault="00C33DA1" w:rsidP="00C33DA1">
      <w:pPr>
        <w:widowControl w:val="0"/>
        <w:ind w:right="-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Объем инвестиций в основной капитал составил 140 млн. руб.  (в 2014г – 139 млн. руб</w:t>
      </w:r>
      <w:r w:rsidR="00B249A8">
        <w:rPr>
          <w:sz w:val="28"/>
          <w:szCs w:val="28"/>
        </w:rPr>
        <w:t>.</w:t>
      </w:r>
      <w:r>
        <w:rPr>
          <w:sz w:val="28"/>
          <w:szCs w:val="28"/>
        </w:rPr>
        <w:t>).</w:t>
      </w:r>
    </w:p>
    <w:p w:rsidR="00C33DA1" w:rsidRDefault="00C33DA1" w:rsidP="00C33DA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Сельхозпредприятиям всех форм собственности  в 2015 году была оказана государственная поддержка в сумме 33,5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(45,1 млн. руб. -2014 г.), </w:t>
      </w:r>
    </w:p>
    <w:p w:rsidR="00C33DA1" w:rsidRDefault="00C33DA1" w:rsidP="00C33DA1">
      <w:pPr>
        <w:pStyle w:val="ac"/>
        <w:widowControl w:val="0"/>
        <w:spacing w:after="0"/>
        <w:ind w:left="0"/>
        <w:jc w:val="both"/>
        <w:rPr>
          <w:rStyle w:val="af"/>
          <w:rFonts w:ascii="Times New Roman" w:hAnsi="Times New Roman"/>
          <w:i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Чтобы решить масштабные задачи, надо сосредоточить ресурсы на 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поддержке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прежде всего тех хозяйств, которые демонстрируют высокую эффективность.   </w:t>
      </w:r>
    </w:p>
    <w:p w:rsidR="00C33DA1" w:rsidRDefault="00C33DA1" w:rsidP="00C33DA1">
      <w:pPr>
        <w:jc w:val="both"/>
        <w:rPr>
          <w:rStyle w:val="af"/>
          <w:bCs w:val="0"/>
          <w:sz w:val="28"/>
          <w:szCs w:val="28"/>
        </w:rPr>
      </w:pPr>
      <w:r>
        <w:rPr>
          <w:sz w:val="28"/>
          <w:szCs w:val="28"/>
        </w:rPr>
        <w:t xml:space="preserve">          В 2015 г. собрано 30,2 тыс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онн зерна (57%), подсолнечника произведено 20 тыс.тонн (102%), овощей 10,1 тыс.тонн (98%), картофеля  15,9 тыс.тонн (85%), плодов  и фруктов 3,4 тыс.тонн ( 170% ).  Отсутствие влаги на протяжении всего вегетационного периода сельскохозяйственных культур явилось причиной недобора урожая зерновых и зернобобовых культур, картофеля и овощей. Сохраняется тенденции снижения почвенного плодородия земель сельскохозяйственного назначения.</w:t>
      </w:r>
    </w:p>
    <w:p w:rsidR="00C33DA1" w:rsidRDefault="00C33DA1" w:rsidP="00C33DA1">
      <w:pPr>
        <w:ind w:firstLine="284"/>
        <w:jc w:val="both"/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За  2015 год всеми категориями хозяйств района произведено молока 13,7 тыс.т. (93% к уровню 2014г.</w:t>
      </w:r>
      <w:proofErr w:type="gramEnd"/>
      <w:r>
        <w:rPr>
          <w:sz w:val="28"/>
          <w:szCs w:val="28"/>
        </w:rPr>
        <w:t xml:space="preserve"> Областной показатель 93,7%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,  мяса  2,6 тыс.т.(102,2% к 2014г. Областной показатель 94,7%), яиц  5,900 млн.шт.(80,6% к 2014г. </w:t>
      </w:r>
      <w:proofErr w:type="gramStart"/>
      <w:r>
        <w:rPr>
          <w:sz w:val="28"/>
          <w:szCs w:val="28"/>
        </w:rPr>
        <w:t>Областной показатель 109,4%).</w:t>
      </w:r>
      <w:proofErr w:type="gramEnd"/>
      <w:r>
        <w:rPr>
          <w:sz w:val="28"/>
          <w:szCs w:val="28"/>
        </w:rPr>
        <w:t xml:space="preserve"> Молока произведено на 7% меньше, по причине снижения продуктивности коров, в 2015 году надой на 1 корову составил 3886 кг (95,1% к 2014 г).</w:t>
      </w:r>
    </w:p>
    <w:p w:rsidR="00C33DA1" w:rsidRDefault="00C33DA1" w:rsidP="00C33DA1">
      <w:pPr>
        <w:pStyle w:val="ac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Во всех категориях хозяйств  поголовье крупного рогатого скота сохранено на уровне прошлого года.  Поголовье КРС мясного направления возросло на 13%. Возросло  поголовье овец  на 15 % . </w:t>
      </w:r>
    </w:p>
    <w:p w:rsidR="00C33DA1" w:rsidRDefault="00C33DA1" w:rsidP="00C33D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Предприятиями  перерабатывающей промышленности района отгружено продукции на сумму 783,1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в т.ч масла растительного 3,5 </w:t>
      </w:r>
      <w:r>
        <w:rPr>
          <w:sz w:val="28"/>
          <w:szCs w:val="28"/>
        </w:rPr>
        <w:lastRenderedPageBreak/>
        <w:t xml:space="preserve">тыс.тонн (89,7%), молочной продукции 6,9 тыс.т., плодоовощных консервов 20,2 млн. условных банок (84,5%). </w:t>
      </w:r>
    </w:p>
    <w:p w:rsidR="00C33DA1" w:rsidRDefault="00C33DA1" w:rsidP="00C33DA1">
      <w:pPr>
        <w:pStyle w:val="ac"/>
        <w:tabs>
          <w:tab w:val="left" w:pos="9498"/>
          <w:tab w:val="left" w:pos="10490"/>
        </w:tabs>
        <w:spacing w:after="0"/>
        <w:ind w:left="0" w:right="14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Важным сектором экономики района является потребительский рынок,</w:t>
      </w:r>
      <w:r>
        <w:rPr>
          <w:rFonts w:ascii="Times New Roman" w:hAnsi="Times New Roman"/>
          <w:sz w:val="28"/>
          <w:szCs w:val="28"/>
        </w:rPr>
        <w:t xml:space="preserve"> представляющий собой сеть предприятий торговли, общественного питания и сферы услуг. Сфера потребления – это, своего рода, индикатор благополучия населения. </w:t>
      </w:r>
    </w:p>
    <w:p w:rsidR="00C33DA1" w:rsidRDefault="00C33DA1" w:rsidP="00C33DA1">
      <w:pPr>
        <w:shd w:val="clear" w:color="auto" w:fill="FFFFFF"/>
        <w:suppressAutoHyphens w:val="0"/>
        <w:ind w:firstLine="567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Состояние потребительского рынка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Вольском</w:t>
      </w:r>
      <w:proofErr w:type="gramEnd"/>
      <w:r>
        <w:rPr>
          <w:sz w:val="28"/>
          <w:szCs w:val="28"/>
        </w:rPr>
        <w:t xml:space="preserve"> районе характеризуется, как стабильное с высоким уровнем насыщенности по всем товарным группам, совершенствованию производства, применению прогрессивных форм и методов обслуживания.</w:t>
      </w:r>
    </w:p>
    <w:p w:rsidR="00C33DA1" w:rsidRDefault="00C33DA1" w:rsidP="00C33DA1">
      <w:pPr>
        <w:pStyle w:val="ac"/>
        <w:tabs>
          <w:tab w:val="left" w:pos="9498"/>
          <w:tab w:val="left" w:pos="10490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Сначала  года оборот розничной торговли увеличился на 3,5 %  и составил 6 млрд. 755  млн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.р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уб. (2014г - 6 млрд. 527млн. руб.). </w:t>
      </w:r>
    </w:p>
    <w:p w:rsidR="00C33DA1" w:rsidRDefault="00C33DA1" w:rsidP="00C33DA1">
      <w:pPr>
        <w:pStyle w:val="ac"/>
        <w:tabs>
          <w:tab w:val="left" w:pos="9498"/>
          <w:tab w:val="left" w:pos="10490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Оборот общественного питания снизился  на 16,5% и составил 445  млн. рублей (2014г -533 млн. руб.).  </w:t>
      </w:r>
    </w:p>
    <w:p w:rsidR="00C33DA1" w:rsidRDefault="00C33DA1" w:rsidP="00C33DA1">
      <w:pPr>
        <w:pStyle w:val="ac"/>
        <w:tabs>
          <w:tab w:val="left" w:pos="9498"/>
          <w:tab w:val="left" w:pos="10490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Объем платных услуг снизился  на 32,2%, составил  1 млрд. 236 млн. руб. (2014г – 1 млрд. 824 млн. руб.).</w:t>
      </w:r>
    </w:p>
    <w:p w:rsidR="00C33DA1" w:rsidRDefault="00C33DA1" w:rsidP="00C33DA1">
      <w:pPr>
        <w:pStyle w:val="ac"/>
        <w:tabs>
          <w:tab w:val="left" w:pos="9498"/>
          <w:tab w:val="left" w:pos="10490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Ситуация объясняется тем, что сложности в экономике сказываются   на доходах и уровне жизни наших людей.</w:t>
      </w:r>
    </w:p>
    <w:p w:rsidR="00C33DA1" w:rsidRDefault="00C33DA1" w:rsidP="00C33DA1">
      <w:pPr>
        <w:pStyle w:val="ac"/>
        <w:tabs>
          <w:tab w:val="left" w:pos="9498"/>
          <w:tab w:val="left" w:pos="10490"/>
        </w:tabs>
        <w:spacing w:after="0"/>
        <w:ind w:left="0" w:right="140" w:firstLine="426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</w:rPr>
        <w:t>Занятость населения является важным критерием социально-экономической ситуации.</w:t>
      </w:r>
      <w:r>
        <w:rPr>
          <w:rFonts w:ascii="Times New Roman" w:hAnsi="Times New Roman"/>
          <w:sz w:val="28"/>
          <w:szCs w:val="28"/>
        </w:rPr>
        <w:t xml:space="preserve"> Численность безработных на 01.01.2016г возросла на 167 человек и составила  841 человек. </w:t>
      </w:r>
      <w:r>
        <w:rPr>
          <w:rFonts w:ascii="Times New Roman" w:hAnsi="Times New Roman"/>
          <w:sz w:val="28"/>
          <w:szCs w:val="28"/>
          <w:lang w:eastAsia="zh-CN"/>
        </w:rPr>
        <w:t>Признано безработными 1696 человек. В 2015г. удалось трудоустроить 1502 человека, в том числе 130  инвалидов. В рамках реализации мероприятий по содействию в трудоустройстве незанятых инвалидов на предприятиях оборудовано и оснащено 20 рабочих мест.      Президент РВ В.В.Путин отметил, что необходимо и дальше учитывать индивидуальные потребности людей с ограниченными возможностями, особое внимание уделить вопросам их профессиональной подготовки и трудоустройства.</w:t>
      </w:r>
    </w:p>
    <w:p w:rsidR="00C33DA1" w:rsidRDefault="00C33DA1" w:rsidP="00C33DA1">
      <w:pPr>
        <w:pStyle w:val="ac"/>
        <w:tabs>
          <w:tab w:val="left" w:pos="9498"/>
          <w:tab w:val="left" w:pos="10490"/>
        </w:tabs>
        <w:spacing w:after="0"/>
        <w:ind w:left="0" w:right="140" w:firstLine="426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Несмотря на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монопрофильность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экономики района уровень официально регистрируемой безработицы за 2015 год составил 1,71%, что на 27,6% выше уровня 2014 года. Однако ниже, чем в среднем по Российской Федерации (5,5%).</w:t>
      </w:r>
    </w:p>
    <w:p w:rsidR="00C33DA1" w:rsidRDefault="00C33DA1" w:rsidP="00C33DA1">
      <w:pPr>
        <w:pStyle w:val="ac"/>
        <w:tabs>
          <w:tab w:val="left" w:pos="9498"/>
          <w:tab w:val="left" w:pos="10490"/>
        </w:tabs>
        <w:spacing w:after="0"/>
        <w:ind w:left="0" w:right="140" w:firstLine="426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Численность работников занятых в экономике  Вольского муниципального  района   по состоянию на 01.01.2016года  составила 24043 чел.,  с учетом военнослужащих  -  28880 человек и по сравнению  с уровнем прошлого  года увеличилась  на 2,5 %. </w:t>
      </w:r>
    </w:p>
    <w:p w:rsidR="00C33DA1" w:rsidRDefault="00C33DA1" w:rsidP="00C33DA1">
      <w:pPr>
        <w:ind w:firstLine="426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 xml:space="preserve">Одним из основных индикаторов состояния экономики района является уровень заработной платы. Сложившаяся в 2015г. заработная плата с учётом всех </w:t>
      </w:r>
      <w:proofErr w:type="spellStart"/>
      <w:r>
        <w:rPr>
          <w:spacing w:val="4"/>
          <w:sz w:val="28"/>
          <w:szCs w:val="28"/>
        </w:rPr>
        <w:t>досчётов</w:t>
      </w:r>
      <w:proofErr w:type="spellEnd"/>
      <w:r>
        <w:rPr>
          <w:spacing w:val="4"/>
          <w:sz w:val="28"/>
          <w:szCs w:val="28"/>
        </w:rPr>
        <w:t xml:space="preserve"> (Минобороны, МВД и т.п.) </w:t>
      </w:r>
      <w:r>
        <w:rPr>
          <w:spacing w:val="-2"/>
          <w:sz w:val="28"/>
          <w:szCs w:val="28"/>
        </w:rPr>
        <w:t xml:space="preserve">составила 22,1 тыс. руб. и возросла на 5% к уровню соответствующего </w:t>
      </w:r>
      <w:r>
        <w:rPr>
          <w:spacing w:val="4"/>
          <w:sz w:val="28"/>
          <w:szCs w:val="28"/>
        </w:rPr>
        <w:t>периода 2014 года.  В среднем по области 22,5 тыс</w:t>
      </w:r>
      <w:proofErr w:type="gramStart"/>
      <w:r>
        <w:rPr>
          <w:spacing w:val="4"/>
          <w:sz w:val="28"/>
          <w:szCs w:val="28"/>
        </w:rPr>
        <w:t>.р</w:t>
      </w:r>
      <w:proofErr w:type="gramEnd"/>
      <w:r>
        <w:rPr>
          <w:spacing w:val="4"/>
          <w:sz w:val="28"/>
          <w:szCs w:val="28"/>
        </w:rPr>
        <w:t xml:space="preserve">уб., рост 2,2%.  </w:t>
      </w:r>
      <w:r>
        <w:rPr>
          <w:sz w:val="28"/>
          <w:szCs w:val="28"/>
        </w:rPr>
        <w:t xml:space="preserve">Положительная динамика роста </w:t>
      </w:r>
      <w:r>
        <w:rPr>
          <w:sz w:val="28"/>
          <w:szCs w:val="28"/>
        </w:rPr>
        <w:lastRenderedPageBreak/>
        <w:t>оплаты труда обусловлена увеличением заработной платы,  прежде всего в социальной сфере, федеральных структурах и в промышленности.</w:t>
      </w:r>
    </w:p>
    <w:p w:rsidR="00C33DA1" w:rsidRDefault="00C33DA1" w:rsidP="00C33DA1">
      <w:pPr>
        <w:ind w:firstLine="426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С учётом нового показателя региональной заработной платы за 2015г. целевые показатели отдельных категорий работников бюджетной сферы, предусмотренные «дорожными картами» нами выполнены.</w:t>
      </w:r>
    </w:p>
    <w:p w:rsidR="00C33DA1" w:rsidRDefault="00C33DA1" w:rsidP="00C33DA1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связи со снижением реальных доходов населения, в 2015г. введено только 11,82 тысяч кв.м</w:t>
      </w:r>
      <w:r w:rsidR="00B249A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жилья, что на 32% ниже уровня 2014г. </w:t>
      </w:r>
      <w:r>
        <w:rPr>
          <w:rFonts w:ascii="Times New Roman" w:hAnsi="Times New Roman"/>
          <w:sz w:val="28"/>
          <w:szCs w:val="28"/>
        </w:rPr>
        <w:t>В целом по области показатель снизился на 27,7%.</w:t>
      </w:r>
    </w:p>
    <w:p w:rsidR="00C33DA1" w:rsidRDefault="00C33DA1" w:rsidP="00C33DA1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 в рамках программы «Переселение граждан из аварийного и непригодного жилищного фонда в 2013-2015 годах» было предоставлено 61 жилое помещение, расселено 10 многоквартирных домов, 15 жилых помещений предоставлено по решению Вольского районного суда.</w:t>
      </w:r>
    </w:p>
    <w:p w:rsidR="00C33DA1" w:rsidRDefault="00C33DA1" w:rsidP="00C33DA1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подпрограммы «Обеспечение жильем молодых семей» ФЦП «Жилище» на 2011-2020 годы было выдано 8 сертификатов семьям на приобретение жилого помещения.</w:t>
      </w:r>
    </w:p>
    <w:p w:rsidR="00C33DA1" w:rsidRDefault="00C33DA1" w:rsidP="00C33DA1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Большие перемены произошли   в демографии, образовании, здравоохранении.</w:t>
      </w:r>
      <w:r>
        <w:rPr>
          <w:sz w:val="28"/>
          <w:szCs w:val="28"/>
        </w:rPr>
        <w:t xml:space="preserve"> Основные ориентиры в этих сферах обозначены в майских указах 2012 года. Конечно, жизнь вносит свои коррективы, но нужно стремиться к их исполнению.  </w:t>
      </w:r>
    </w:p>
    <w:p w:rsidR="00C33DA1" w:rsidRDefault="00C33DA1" w:rsidP="00C33DA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b/>
          <w:i/>
          <w:sz w:val="28"/>
          <w:szCs w:val="28"/>
        </w:rPr>
        <w:t xml:space="preserve">В своём ежегодном Послании Президент РФ В.В.Путин </w:t>
      </w:r>
      <w:r>
        <w:rPr>
          <w:sz w:val="28"/>
          <w:szCs w:val="28"/>
        </w:rPr>
        <w:t xml:space="preserve">указана одна из важнейших мер демографической политики – развитие дошкольного образования. За последние три года было дополнительно открыто 485 мест в детских садах. Очередь для детей от трёх до семи лет в районе </w:t>
      </w:r>
      <w:proofErr w:type="spellStart"/>
      <w:r>
        <w:rPr>
          <w:sz w:val="28"/>
          <w:szCs w:val="28"/>
        </w:rPr>
        <w:t>отсутсвует</w:t>
      </w:r>
      <w:proofErr w:type="spellEnd"/>
      <w:r>
        <w:rPr>
          <w:sz w:val="28"/>
          <w:szCs w:val="28"/>
        </w:rPr>
        <w:t>.</w:t>
      </w:r>
      <w:r>
        <w:rPr>
          <w:rFonts w:ascii="Verdana" w:hAnsi="Verdana"/>
          <w:sz w:val="19"/>
          <w:szCs w:val="19"/>
        </w:rPr>
        <w:t xml:space="preserve"> </w:t>
      </w:r>
      <w:r>
        <w:rPr>
          <w:sz w:val="28"/>
          <w:szCs w:val="28"/>
        </w:rPr>
        <w:t>Указ Президента РФ о ликвидации к 1 января 2016 г. очередей в детские сады на территории Вольского муниципального района выполнен.</w:t>
      </w:r>
    </w:p>
    <w:p w:rsidR="00C33DA1" w:rsidRDefault="00C33DA1" w:rsidP="00C33DA1">
      <w:pPr>
        <w:pStyle w:val="newsshowstyle"/>
        <w:spacing w:before="0" w:beforeAutospacing="0" w:after="0" w:afterAutospacing="0"/>
        <w:ind w:firstLine="426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сегодняшние школьники получали достойное образование у нас созданы все необходимые условия. 76% обучающихся района перешли на федеральные государственные образовательные стандарты начального общего и основного общего образования, причем на ступени начального общего образования - все 100%. </w:t>
      </w:r>
    </w:p>
    <w:p w:rsidR="00C33DA1" w:rsidRDefault="00C33DA1" w:rsidP="00C33DA1">
      <w:pPr>
        <w:pStyle w:val="newsshowstyle"/>
        <w:spacing w:before="0" w:beforeAutospacing="0" w:after="0" w:afterAutospacing="0"/>
        <w:ind w:firstLine="426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В 2015г. число участников регионального этапа Всероссийской олимпиады школьников составило 64 человека, что на 20 больше, чем в 2014г. Число призёров возросло с 6 до 8 человек.</w:t>
      </w:r>
    </w:p>
    <w:p w:rsidR="00C33DA1" w:rsidRDefault="00C33DA1" w:rsidP="00C33DA1">
      <w:pPr>
        <w:pStyle w:val="newsshowstyle"/>
        <w:spacing w:before="0" w:beforeAutospacing="0" w:after="0" w:afterAutospacing="0"/>
        <w:ind w:firstLine="426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Оснащение школ компьютерным и интерактивным оборудованием способствует применению педагогами современных информационных технологий в процессе обучения и воспитания. С 26% до 30% увеличилась доля образовательных учреждений, которые являются центрами дистанционного обучения. 84% средних школ осуществляют профильное обучение старшеклассников. </w:t>
      </w:r>
    </w:p>
    <w:p w:rsidR="00C33DA1" w:rsidRDefault="00C33DA1" w:rsidP="00C33DA1">
      <w:pPr>
        <w:pStyle w:val="newsshowstyle"/>
        <w:spacing w:before="0" w:beforeAutospacing="0" w:after="0" w:afterAutospacing="0"/>
        <w:ind w:firstLine="426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Как результат 67% выпускников 11-х классов в 2015 году поступили в ВУЗы. </w:t>
      </w:r>
    </w:p>
    <w:p w:rsidR="00C33DA1" w:rsidRDefault="00C33DA1" w:rsidP="00C33DA1">
      <w:pPr>
        <w:jc w:val="both"/>
        <w:rPr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      </w:t>
      </w:r>
      <w:proofErr w:type="gramStart"/>
      <w:r>
        <w:rPr>
          <w:rFonts w:eastAsia="Lucida Sans Unicode"/>
          <w:sz w:val="28"/>
          <w:szCs w:val="28"/>
        </w:rPr>
        <w:t>32 выпускника 11 класса получили аттестат с отличием и медаль « За особые успехи в учении», 4 обучающихся награждены Почетным знаком Губернатора   и 9 человек  - Почетным знаком главы администрации Вольского муниципального района.</w:t>
      </w:r>
      <w:proofErr w:type="gramEnd"/>
    </w:p>
    <w:p w:rsidR="00C33DA1" w:rsidRDefault="00C33DA1" w:rsidP="00C33DA1">
      <w:pPr>
        <w:pStyle w:val="newsshowstyle"/>
        <w:spacing w:before="0" w:beforeAutospacing="0" w:after="0" w:afterAutospacing="0"/>
        <w:ind w:firstLine="426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>В целях развития физической культуры и спорта, пропаганды здорового образа жизни в образовательных учреждениях района активно внедряется Всероссийский комплекс ГТО и соревнования «Президентские спортивные игры». В сдаче комплекса ГТО в 2015 году приняли участие 2163 школьника.</w:t>
      </w:r>
    </w:p>
    <w:p w:rsidR="00C33DA1" w:rsidRDefault="00C33DA1" w:rsidP="00C33DA1">
      <w:pPr>
        <w:pStyle w:val="ac"/>
        <w:spacing w:after="0"/>
        <w:ind w:left="0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летних оздоровительных лагерях Вольского района летом 2015 года отдохнуло 2504 детей (что на 227 человек больше 2014 года).</w:t>
      </w:r>
    </w:p>
    <w:p w:rsidR="00C33DA1" w:rsidRDefault="00C33DA1" w:rsidP="00C33DA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из средств федерального бюджета выделены денежные средства на проведение ремонта  спортивного   зала в МОУ СОШ с. </w:t>
      </w:r>
      <w:proofErr w:type="spellStart"/>
      <w:r>
        <w:rPr>
          <w:sz w:val="28"/>
          <w:szCs w:val="28"/>
        </w:rPr>
        <w:t>Куриловка</w:t>
      </w:r>
      <w:proofErr w:type="spellEnd"/>
      <w:r>
        <w:rPr>
          <w:sz w:val="28"/>
          <w:szCs w:val="28"/>
        </w:rPr>
        <w:t xml:space="preserve"> на сумму 1340,0 тысяч рублей и на создание условий</w:t>
      </w:r>
      <w:r w:rsidR="002A1E4D">
        <w:rPr>
          <w:sz w:val="28"/>
          <w:szCs w:val="28"/>
        </w:rPr>
        <w:t xml:space="preserve"> по инклюзивному обучению детей</w:t>
      </w:r>
      <w:r>
        <w:rPr>
          <w:sz w:val="28"/>
          <w:szCs w:val="28"/>
        </w:rPr>
        <w:t xml:space="preserve">–инвалидов в МОУ Гимназия на сумму 1467,1 тысяча рублей. </w:t>
      </w:r>
    </w:p>
    <w:p w:rsidR="00C33DA1" w:rsidRDefault="00C33DA1" w:rsidP="00C33DA1">
      <w:pPr>
        <w:tabs>
          <w:tab w:val="left" w:pos="9214"/>
        </w:tabs>
        <w:ind w:right="141" w:firstLine="567"/>
        <w:jc w:val="both"/>
        <w:rPr>
          <w:rFonts w:eastAsia="Calibri" w:cs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  <w:lang w:eastAsia="en-US"/>
        </w:rPr>
        <w:t>В 2015 году в рамках реализации МП «Молодежь Вольского муниципального района на 2015-2017 годы»   было организовано и проведено 146 мероприятий с охватом участников более 8,5 тыс. человек, проведено более 80 спортивных соревнований, из них 1 всероссийского, 1 межрегионального и 11 областного уровня с привлечением более 7 тысяч участников.</w:t>
      </w:r>
    </w:p>
    <w:p w:rsidR="00C33DA1" w:rsidRDefault="00C33DA1" w:rsidP="00C33DA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Теперь о здравоохранении.</w:t>
      </w:r>
      <w:r>
        <w:rPr>
          <w:sz w:val="28"/>
          <w:szCs w:val="28"/>
        </w:rPr>
        <w:t xml:space="preserve"> Главный результат политики правительства РФ в этой сфере – рост продолжительности жизни. За десятилетие она увеличилась более чем на пять лет и в текущем году, по предварительным оценкам, превысит 71 год. Но проблем, которые предстоит решить, ещё очень много.</w:t>
      </w:r>
    </w:p>
    <w:p w:rsidR="00C33DA1" w:rsidRDefault="00C33DA1" w:rsidP="00C33D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района на фоне снижения рождаемости на 3,0%, показатель общей смертности населения увеличился на 3,7%. Показатель младенческой смертности в 2015 году снизился на 61,0% к уровню прошлого года.</w:t>
      </w:r>
    </w:p>
    <w:p w:rsidR="00C33DA1" w:rsidRDefault="00C33DA1" w:rsidP="00C33DA1">
      <w:pPr>
        <w:pStyle w:val="1"/>
        <w:spacing w:line="240" w:lineRule="auto"/>
        <w:jc w:val="both"/>
      </w:pPr>
      <w:r>
        <w:rPr>
          <w:szCs w:val="28"/>
        </w:rPr>
        <w:t xml:space="preserve">       Число многодетных семей в районе растёт с каждым годом. Сегодня их уже 808. В соответствии с </w:t>
      </w:r>
      <w:hyperlink r:id="rId5" w:history="1">
        <w:r w:rsidRPr="00C33DA1">
          <w:rPr>
            <w:rStyle w:val="ad"/>
            <w:rFonts w:cs="Arial"/>
            <w:bCs/>
            <w:color w:val="auto"/>
          </w:rPr>
          <w:t xml:space="preserve">Законом Саратовской области </w:t>
        </w:r>
        <w:r w:rsidRPr="00C33DA1">
          <w:rPr>
            <w:rStyle w:val="ad"/>
            <w:rFonts w:cs="Arial"/>
            <w:bCs/>
            <w:color w:val="auto"/>
          </w:rPr>
          <w:br/>
          <w:t>«О предоставлении гражданам, имеющим трех и более детей, в собственность бесплатно земельных участков»</w:t>
        </w:r>
      </w:hyperlink>
      <w:r w:rsidRPr="00C33DA1">
        <w:t xml:space="preserve"> им предоставлено 91 земельный участок, 201 семья продолжает ждать бол</w:t>
      </w:r>
      <w:r>
        <w:t xml:space="preserve">ее удобные варианты. На сегодняшний день сформирован 101 земельный участок. До 1 октября таких участков будет более 200. </w:t>
      </w:r>
    </w:p>
    <w:p w:rsidR="00C33DA1" w:rsidRDefault="00C33DA1" w:rsidP="00C33DA1">
      <w:pPr>
        <w:rPr>
          <w:lang w:eastAsia="ru-RU"/>
        </w:rPr>
      </w:pPr>
    </w:p>
    <w:p w:rsidR="00C33DA1" w:rsidRDefault="00C33DA1" w:rsidP="00C33DA1">
      <w:pPr>
        <w:ind w:firstLine="567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Позитивный имидж территории формируется не только из показателей экономики и промышленности, но и достижений в развитии культуры. </w:t>
      </w:r>
    </w:p>
    <w:p w:rsidR="00C33DA1" w:rsidRDefault="00C33DA1" w:rsidP="00C33DA1">
      <w:pPr>
        <w:shd w:val="clear" w:color="auto" w:fill="FFFFFF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2015 год был насыщен важнейшими событиями, посвящёнными</w:t>
      </w:r>
      <w:r>
        <w:rPr>
          <w:sz w:val="28"/>
          <w:szCs w:val="28"/>
        </w:rPr>
        <w:t xml:space="preserve"> Году литературы и 70-летию Великой Победы.</w:t>
      </w:r>
    </w:p>
    <w:p w:rsidR="00C33DA1" w:rsidRDefault="00C33DA1" w:rsidP="00C33DA1">
      <w:pPr>
        <w:shd w:val="clear" w:color="auto" w:fill="FFFFFF"/>
        <w:ind w:firstLine="567"/>
        <w:jc w:val="both"/>
        <w:rPr>
          <w:i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долгосрочный культурный проект «Парад национальных литератур»,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получивший большой резонанс в местном сообществе, органично вписались двухдневный межнациональный молодежный форум «Одна Победа на всех» и первый фестиваль национальной поэзии «Поэтические мосты Дружбы».</w:t>
      </w:r>
      <w:r>
        <w:rPr>
          <w:b/>
          <w:i/>
          <w:sz w:val="28"/>
          <w:szCs w:val="28"/>
          <w:lang w:eastAsia="ru-RU"/>
        </w:rPr>
        <w:t xml:space="preserve"> </w:t>
      </w:r>
    </w:p>
    <w:p w:rsidR="00C33DA1" w:rsidRDefault="00C33DA1" w:rsidP="00C33DA1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Ярким примером высоких наград 2015 года являются</w:t>
      </w:r>
      <w:r>
        <w:rPr>
          <w:rStyle w:val="apple-converted-space"/>
          <w:sz w:val="28"/>
          <w:szCs w:val="28"/>
        </w:rPr>
        <w:t xml:space="preserve"> д</w:t>
      </w:r>
      <w:r>
        <w:rPr>
          <w:bCs/>
          <w:iCs/>
          <w:sz w:val="28"/>
          <w:szCs w:val="28"/>
        </w:rPr>
        <w:t>ипломы Всероссийской премии «Грани театра масс</w:t>
      </w:r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bCs/>
          <w:iCs/>
          <w:sz w:val="28"/>
          <w:szCs w:val="28"/>
        </w:rPr>
        <w:t>За достижения в области массовых форм театрального</w:t>
      </w:r>
      <w:r>
        <w:rPr>
          <w:rStyle w:val="apple-converted-space"/>
          <w:bCs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искусства</w:t>
      </w:r>
      <w:r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а так же</w:t>
      </w:r>
      <w:r>
        <w:rPr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специальный приз </w:t>
      </w:r>
      <w:r>
        <w:rPr>
          <w:iCs/>
          <w:sz w:val="28"/>
          <w:szCs w:val="28"/>
        </w:rPr>
        <w:lastRenderedPageBreak/>
        <w:t xml:space="preserve">«Надежда» III Всероссийского конкурса исполнителей на народных инструментах, юного музыканта ДШИ №1 Матвея Наумова. </w:t>
      </w:r>
      <w:r>
        <w:rPr>
          <w:sz w:val="28"/>
          <w:szCs w:val="28"/>
          <w:lang w:eastAsia="ru-RU"/>
        </w:rPr>
        <w:t>Увеличилось до 15 творческих коллективов, имеющих звание «Народный самодеятельный коллектив».</w:t>
      </w:r>
    </w:p>
    <w:p w:rsidR="00C33DA1" w:rsidRDefault="00C33DA1" w:rsidP="00C33D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В мае этого года нам предстоит принять на своей территории один из крупнейших фестивалей всероссийского масштаба - XIV Фестиваль театров малых городов России. Это </w:t>
      </w:r>
      <w:r>
        <w:rPr>
          <w:sz w:val="28"/>
          <w:szCs w:val="28"/>
        </w:rPr>
        <w:t>знаковое</w:t>
      </w:r>
      <w:r>
        <w:rPr>
          <w:sz w:val="28"/>
          <w:szCs w:val="28"/>
          <w:lang w:eastAsia="ru-RU"/>
        </w:rPr>
        <w:t xml:space="preserve"> грандиозное культурное событие</w:t>
      </w:r>
      <w:r>
        <w:rPr>
          <w:sz w:val="28"/>
          <w:szCs w:val="28"/>
        </w:rPr>
        <w:t xml:space="preserve"> не только для Вольского района, но и Саратовской области. Для нас - это уникальная возможность продемонстрировать культурный потенциал и туристическую привлекательность района. </w:t>
      </w:r>
    </w:p>
    <w:p w:rsidR="00C33DA1" w:rsidRDefault="00C33DA1" w:rsidP="00C33D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Чему во многом способствует реализация муниципальной программы  «Развитие внутреннего и въездного туризма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Вольском</w:t>
      </w:r>
      <w:proofErr w:type="gramEnd"/>
      <w:r>
        <w:rPr>
          <w:sz w:val="28"/>
          <w:szCs w:val="28"/>
        </w:rPr>
        <w:t xml:space="preserve"> муниципальном районе на 2014-2016 годы», в рамках которой было проведено 15 массовых мероприятий, разработано 5 новых Туров выходного дня, действуют 22 экскурсионных маршрута.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Вольском</w:t>
      </w:r>
      <w:proofErr w:type="gramEnd"/>
      <w:r>
        <w:rPr>
          <w:sz w:val="28"/>
          <w:szCs w:val="28"/>
        </w:rPr>
        <w:t xml:space="preserve"> краеведческом музее было организовано и проведено    более тысячи экскурсий. В городе открыта новая гостиница «Россия» (бюджет строительства 75 млн. руб.), туристическая база в 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ыбное «Волжский берег» (бюджет строительства 42 млн. руб.). Успешно развивается лыжная база «Эдельвейс» с горнолыжным спуском.</w:t>
      </w:r>
    </w:p>
    <w:p w:rsidR="00C33DA1" w:rsidRDefault="00C33DA1" w:rsidP="00C33DA1">
      <w:pPr>
        <w:pStyle w:val="ac"/>
        <w:suppressAutoHyphens/>
        <w:spacing w:after="0"/>
        <w:ind w:left="0" w:right="34"/>
        <w:jc w:val="both"/>
        <w:rPr>
          <w:rFonts w:ascii="Times New Roman" w:eastAsia="Calibri" w:hAnsi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/>
          <w:b/>
          <w:sz w:val="28"/>
          <w:szCs w:val="28"/>
          <w:lang w:eastAsia="zh-CN"/>
        </w:rPr>
        <w:t>Все на</w:t>
      </w:r>
      <w:r w:rsidR="00B249A8">
        <w:rPr>
          <w:rFonts w:ascii="Times New Roman" w:eastAsia="Calibri" w:hAnsi="Times New Roman"/>
          <w:b/>
          <w:sz w:val="28"/>
          <w:szCs w:val="28"/>
          <w:lang w:eastAsia="zh-CN"/>
        </w:rPr>
        <w:t>ши достижения неразрывно связаны</w:t>
      </w:r>
      <w:r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 со стабильной </w:t>
      </w:r>
      <w:proofErr w:type="gramStart"/>
      <w:r>
        <w:rPr>
          <w:rFonts w:ascii="Times New Roman" w:eastAsia="Calibri" w:hAnsi="Times New Roman"/>
          <w:b/>
          <w:sz w:val="28"/>
          <w:szCs w:val="28"/>
          <w:lang w:eastAsia="zh-CN"/>
        </w:rPr>
        <w:t>общественно-политическая</w:t>
      </w:r>
      <w:proofErr w:type="gramEnd"/>
      <w:r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 ситуацией, сложившейся в Вольском районе. </w:t>
      </w:r>
    </w:p>
    <w:p w:rsidR="00C33DA1" w:rsidRDefault="00C33DA1" w:rsidP="00C33DA1">
      <w:pPr>
        <w:pStyle w:val="ac"/>
        <w:suppressAutoHyphens/>
        <w:spacing w:after="0"/>
        <w:ind w:left="0" w:right="34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>
        <w:rPr>
          <w:rFonts w:ascii="Times New Roman" w:eastAsia="Calibri" w:hAnsi="Times New Roman"/>
          <w:sz w:val="28"/>
          <w:szCs w:val="28"/>
          <w:lang w:eastAsia="zh-CN"/>
        </w:rPr>
        <w:t xml:space="preserve">       Опрос населения об эффективности деятельности руководителей органов местного самоуправления, проведенный в информационно-телекоммуникационной сети Интернет, показал: удовлетворенность организацией транспортного обслуживания 72,3%; качеством автомобильных дорог – 53 %, жилищно-коммунальными услугами 51,6 %.  </w:t>
      </w:r>
    </w:p>
    <w:p w:rsidR="00C33DA1" w:rsidRDefault="00C33DA1" w:rsidP="00C33DA1">
      <w:pPr>
        <w:pStyle w:val="ac"/>
        <w:suppressAutoHyphens/>
        <w:spacing w:after="0"/>
        <w:ind w:left="0" w:right="34" w:firstLine="459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proofErr w:type="spellStart"/>
      <w:r>
        <w:rPr>
          <w:rFonts w:ascii="Times New Roman" w:eastAsia="Calibri" w:hAnsi="Times New Roman"/>
          <w:spacing w:val="-6"/>
          <w:sz w:val="28"/>
          <w:szCs w:val="28"/>
          <w:lang w:eastAsia="zh-CN"/>
        </w:rPr>
        <w:t>Вольский</w:t>
      </w:r>
      <w:proofErr w:type="spellEnd"/>
      <w:r>
        <w:rPr>
          <w:rFonts w:ascii="Times New Roman" w:eastAsia="Calibri" w:hAnsi="Times New Roman"/>
          <w:spacing w:val="-6"/>
          <w:sz w:val="28"/>
          <w:szCs w:val="28"/>
          <w:lang w:eastAsia="zh-CN"/>
        </w:rPr>
        <w:t xml:space="preserve"> район многонационален и сохранение гармоничных межнациональных отношений </w:t>
      </w:r>
      <w:proofErr w:type="gramStart"/>
      <w:r>
        <w:rPr>
          <w:rFonts w:ascii="Times New Roman" w:eastAsia="Calibri" w:hAnsi="Times New Roman"/>
          <w:spacing w:val="-6"/>
          <w:sz w:val="28"/>
          <w:szCs w:val="28"/>
          <w:lang w:eastAsia="zh-CN"/>
        </w:rPr>
        <w:t>для</w:t>
      </w:r>
      <w:proofErr w:type="gramEnd"/>
      <w:r>
        <w:rPr>
          <w:rFonts w:ascii="Times New Roman" w:eastAsia="Calibri" w:hAnsi="Times New Roman"/>
          <w:spacing w:val="-6"/>
          <w:sz w:val="28"/>
          <w:szCs w:val="28"/>
          <w:lang w:eastAsia="zh-CN"/>
        </w:rPr>
        <w:t xml:space="preserve"> находится в приоритете. В течение года продолжалась реализация </w:t>
      </w:r>
      <w:r>
        <w:rPr>
          <w:rFonts w:ascii="Times New Roman" w:eastAsia="Calibri" w:hAnsi="Times New Roman"/>
          <w:sz w:val="28"/>
          <w:szCs w:val="28"/>
          <w:lang w:eastAsia="zh-CN"/>
        </w:rPr>
        <w:t xml:space="preserve">муниципальной программы «Гармонизация межнациональных и межконфессиональных отношений и развитие национальных культур на территории Вольского муниципального района на 2014-2016 годы». Анализ имевших место происшествий, участниками которых становились лица разных национальностей,  показывает отсутствие какой-либо межнациональной подоплеки. Более 70% </w:t>
      </w:r>
      <w:proofErr w:type="spellStart"/>
      <w:r>
        <w:rPr>
          <w:rFonts w:ascii="Times New Roman" w:eastAsia="Calibri" w:hAnsi="Times New Roman"/>
          <w:sz w:val="28"/>
          <w:szCs w:val="28"/>
          <w:lang w:eastAsia="zh-CN"/>
        </w:rPr>
        <w:t>вольчан</w:t>
      </w:r>
      <w:proofErr w:type="spellEnd"/>
      <w:r>
        <w:rPr>
          <w:rFonts w:ascii="Times New Roman" w:eastAsia="Calibri" w:hAnsi="Times New Roman"/>
          <w:sz w:val="28"/>
          <w:szCs w:val="28"/>
          <w:lang w:eastAsia="zh-CN"/>
        </w:rPr>
        <w:t xml:space="preserve"> оценивают состояние межнациональных отношений в районе как </w:t>
      </w:r>
      <w:proofErr w:type="gramStart"/>
      <w:r>
        <w:rPr>
          <w:rFonts w:ascii="Times New Roman" w:eastAsia="Calibri" w:hAnsi="Times New Roman"/>
          <w:sz w:val="28"/>
          <w:szCs w:val="28"/>
          <w:lang w:eastAsia="zh-CN"/>
        </w:rPr>
        <w:t>дружественные</w:t>
      </w:r>
      <w:proofErr w:type="gramEnd"/>
      <w:r>
        <w:rPr>
          <w:rFonts w:ascii="Times New Roman" w:eastAsia="Calibri" w:hAnsi="Times New Roman"/>
          <w:sz w:val="28"/>
          <w:szCs w:val="28"/>
          <w:lang w:eastAsia="zh-CN"/>
        </w:rPr>
        <w:t xml:space="preserve"> и спокойные. Достаточно серьезную роль в профилактике правонарушений в целом  играют  общественные формирования правоохранительной направленности. </w:t>
      </w:r>
      <w:proofErr w:type="gramStart"/>
      <w:r>
        <w:rPr>
          <w:rFonts w:ascii="Times New Roman" w:eastAsia="Calibri" w:hAnsi="Times New Roman"/>
          <w:sz w:val="28"/>
          <w:szCs w:val="28"/>
          <w:lang w:eastAsia="zh-CN"/>
        </w:rPr>
        <w:t>В</w:t>
      </w:r>
      <w:proofErr w:type="gramEnd"/>
      <w:r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  <w:lang w:eastAsia="zh-CN"/>
        </w:rPr>
        <w:t>Вольском</w:t>
      </w:r>
      <w:proofErr w:type="gramEnd"/>
      <w:r>
        <w:rPr>
          <w:rFonts w:ascii="Times New Roman" w:eastAsia="Calibri" w:hAnsi="Times New Roman"/>
          <w:sz w:val="28"/>
          <w:szCs w:val="28"/>
          <w:lang w:eastAsia="zh-CN"/>
        </w:rPr>
        <w:t xml:space="preserve"> муниципальном районе с 2009 года успешно действует общественная организация «Добровольная народная дружина Вольского муниципального района», налажена обратная связь с населением и его вовлечения в общественную жизнь Вольского района Саратовской области.</w:t>
      </w:r>
    </w:p>
    <w:p w:rsidR="00C33DA1" w:rsidRDefault="00C33DA1" w:rsidP="00C33DA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   Власть должна слышать людей, объяснять суть возникающих проблем и логику своих действий, видеть в гражданском обществе и в бизнесе равных партнёров.</w:t>
      </w:r>
    </w:p>
    <w:p w:rsidR="00C33DA1" w:rsidRDefault="00C33DA1" w:rsidP="00C33DA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устранения административных барьеров,  сокращение сроков и повышение прозрачности административных процедур исполнительной власти, создания наиболее комфортных условий для населения и бизнеса администрацией Вольского муниципального района активно проводится работа по регламентации муниципальных услуг. </w:t>
      </w:r>
    </w:p>
    <w:p w:rsidR="00C33DA1" w:rsidRDefault="00C33DA1" w:rsidP="00B249A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удобства населения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Вольском</w:t>
      </w:r>
      <w:proofErr w:type="gramEnd"/>
      <w:r>
        <w:rPr>
          <w:sz w:val="28"/>
          <w:szCs w:val="28"/>
        </w:rPr>
        <w:t xml:space="preserve"> районе  открыт многофункциональный центр, в котором  работает  13 окон, где ведут прием заявителей  25 универсальных специалистов, оказывая 153 государственных и 26 муниципальных услуг. </w:t>
      </w:r>
      <w:r>
        <w:t xml:space="preserve">  </w:t>
      </w:r>
    </w:p>
    <w:p w:rsidR="00C33DA1" w:rsidRPr="00C33DA1" w:rsidRDefault="00C33DA1" w:rsidP="00B249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Свой доклад хочу закончить словами Президента РФ. В.В.Путина:</w:t>
      </w:r>
      <w:r>
        <w:rPr>
          <w:rFonts w:ascii="Arial" w:hAnsi="Arial" w:cs="Arial"/>
          <w:b/>
          <w:sz w:val="28"/>
          <w:szCs w:val="28"/>
        </w:rPr>
        <w:t xml:space="preserve"> «</w:t>
      </w:r>
      <w:r w:rsidRPr="00C33DA1">
        <w:rPr>
          <w:b/>
          <w:sz w:val="28"/>
          <w:szCs w:val="28"/>
        </w:rPr>
        <w:t>На пути любого развития всегда есть трудности и препятствия.</w:t>
      </w:r>
      <w:r w:rsidR="00B249A8">
        <w:rPr>
          <w:b/>
          <w:sz w:val="28"/>
          <w:szCs w:val="28"/>
        </w:rPr>
        <w:t xml:space="preserve"> </w:t>
      </w:r>
      <w:r w:rsidRPr="00C33DA1">
        <w:rPr>
          <w:b/>
          <w:sz w:val="28"/>
          <w:szCs w:val="28"/>
        </w:rPr>
        <w:t>Мы должны ответить на все вызовы, будем действовать творчески и результативно, трудиться ради общего блага и ради России. Мы будем идти вперёд вместе и вместе обязательно добьёмся успеха»</w:t>
      </w:r>
    </w:p>
    <w:p w:rsidR="00C33DA1" w:rsidRPr="00C33DA1" w:rsidRDefault="00C33DA1" w:rsidP="00C33DA1">
      <w:pPr>
        <w:tabs>
          <w:tab w:val="left" w:pos="-142"/>
        </w:tabs>
        <w:jc w:val="center"/>
        <w:outlineLvl w:val="0"/>
        <w:rPr>
          <w:b/>
          <w:sz w:val="24"/>
          <w:szCs w:val="24"/>
        </w:rPr>
      </w:pPr>
    </w:p>
    <w:p w:rsidR="004B1DDA" w:rsidRPr="00470AFD" w:rsidRDefault="00C33DA1" w:rsidP="00470AFD">
      <w:pPr>
        <w:jc w:val="both"/>
        <w:rPr>
          <w:color w:val="C00000"/>
          <w:sz w:val="28"/>
          <w:szCs w:val="28"/>
        </w:rPr>
      </w:pPr>
      <w:r>
        <w:rPr>
          <w:b/>
          <w:sz w:val="24"/>
          <w:szCs w:val="24"/>
        </w:rPr>
        <w:t xml:space="preserve"> </w:t>
      </w:r>
    </w:p>
    <w:p w:rsidR="00470AFD" w:rsidRPr="002A1E4D" w:rsidRDefault="00470AFD" w:rsidP="00470AFD">
      <w:pPr>
        <w:pStyle w:val="Oaenoaieoiaioa"/>
        <w:ind w:firstLine="0"/>
        <w:rPr>
          <w:rFonts w:ascii="Times New Roman" w:hAnsi="Times New Roman" w:cs="Times New Roman"/>
          <w:b/>
          <w:szCs w:val="28"/>
        </w:rPr>
      </w:pPr>
      <w:r w:rsidRPr="002A1E4D">
        <w:rPr>
          <w:rFonts w:ascii="Times New Roman" w:hAnsi="Times New Roman" w:cs="Times New Roman"/>
          <w:b/>
          <w:szCs w:val="28"/>
        </w:rPr>
        <w:t>Верно:</w:t>
      </w:r>
    </w:p>
    <w:p w:rsidR="00470AFD" w:rsidRPr="002A1E4D" w:rsidRDefault="00470AFD" w:rsidP="00470AFD">
      <w:pPr>
        <w:pStyle w:val="Oaenoaieoiaioa"/>
        <w:ind w:firstLine="0"/>
        <w:rPr>
          <w:rFonts w:ascii="Times New Roman" w:hAnsi="Times New Roman" w:cs="Times New Roman"/>
          <w:b/>
          <w:szCs w:val="28"/>
        </w:rPr>
      </w:pPr>
    </w:p>
    <w:p w:rsidR="00470AFD" w:rsidRPr="002A1E4D" w:rsidRDefault="00470AFD" w:rsidP="00470AFD">
      <w:pPr>
        <w:pStyle w:val="Oaenoaieoiaioa"/>
        <w:ind w:firstLine="0"/>
        <w:rPr>
          <w:rFonts w:ascii="Times New Roman" w:hAnsi="Times New Roman" w:cs="Times New Roman"/>
          <w:b/>
          <w:szCs w:val="28"/>
        </w:rPr>
      </w:pPr>
      <w:r w:rsidRPr="002A1E4D">
        <w:rPr>
          <w:rFonts w:ascii="Times New Roman" w:hAnsi="Times New Roman" w:cs="Times New Roman"/>
          <w:b/>
          <w:szCs w:val="28"/>
        </w:rPr>
        <w:t>Начальник отдела</w:t>
      </w:r>
    </w:p>
    <w:p w:rsidR="00470AFD" w:rsidRPr="002A1E4D" w:rsidRDefault="00470AFD" w:rsidP="00470AFD">
      <w:pPr>
        <w:pStyle w:val="Oaenoaieoiaioa"/>
        <w:ind w:firstLine="0"/>
        <w:rPr>
          <w:rFonts w:ascii="Times New Roman" w:hAnsi="Times New Roman" w:cs="Times New Roman"/>
          <w:b/>
          <w:szCs w:val="28"/>
        </w:rPr>
      </w:pPr>
      <w:r w:rsidRPr="002A1E4D">
        <w:rPr>
          <w:rFonts w:ascii="Times New Roman" w:hAnsi="Times New Roman" w:cs="Times New Roman"/>
          <w:b/>
          <w:szCs w:val="28"/>
        </w:rPr>
        <w:t xml:space="preserve">муниципального Собрания                                                 Е.М. </w:t>
      </w:r>
      <w:proofErr w:type="spellStart"/>
      <w:r w:rsidRPr="002A1E4D">
        <w:rPr>
          <w:rFonts w:ascii="Times New Roman" w:hAnsi="Times New Roman" w:cs="Times New Roman"/>
          <w:b/>
          <w:szCs w:val="28"/>
        </w:rPr>
        <w:t>Замчалова</w:t>
      </w:r>
      <w:proofErr w:type="spellEnd"/>
    </w:p>
    <w:p w:rsidR="00470AFD" w:rsidRPr="002A1E4D" w:rsidRDefault="00470AFD" w:rsidP="00470AFD">
      <w:pPr>
        <w:pStyle w:val="Oaenoaieoiaioa"/>
        <w:ind w:firstLine="0"/>
        <w:rPr>
          <w:rFonts w:ascii="Times New Roman" w:hAnsi="Times New Roman" w:cs="Times New Roman"/>
          <w:szCs w:val="28"/>
        </w:rPr>
      </w:pPr>
    </w:p>
    <w:p w:rsidR="00470AFD" w:rsidRPr="002A1E4D" w:rsidRDefault="00470AFD" w:rsidP="00470AFD">
      <w:pPr>
        <w:pStyle w:val="Oaenoaieoiaioa"/>
        <w:ind w:firstLine="0"/>
        <w:rPr>
          <w:rFonts w:ascii="Times New Roman" w:hAnsi="Times New Roman" w:cs="Times New Roman"/>
          <w:szCs w:val="28"/>
        </w:rPr>
      </w:pPr>
    </w:p>
    <w:p w:rsidR="004B1DDA" w:rsidRPr="002A1E4D" w:rsidRDefault="004B1DDA" w:rsidP="007E09E9">
      <w:pPr>
        <w:rPr>
          <w:b/>
          <w:sz w:val="28"/>
          <w:szCs w:val="28"/>
        </w:rPr>
      </w:pPr>
    </w:p>
    <w:p w:rsidR="004B1DDA" w:rsidRPr="002A1E4D" w:rsidRDefault="004B1DDA" w:rsidP="007E09E9">
      <w:pPr>
        <w:rPr>
          <w:b/>
          <w:sz w:val="28"/>
          <w:szCs w:val="28"/>
        </w:rPr>
      </w:pPr>
    </w:p>
    <w:p w:rsidR="004B1DDA" w:rsidRDefault="004B1DDA" w:rsidP="007E09E9">
      <w:pPr>
        <w:rPr>
          <w:b/>
          <w:sz w:val="28"/>
          <w:szCs w:val="28"/>
        </w:rPr>
      </w:pPr>
    </w:p>
    <w:p w:rsidR="004B1DDA" w:rsidRDefault="004B1DDA" w:rsidP="007E09E9">
      <w:pPr>
        <w:rPr>
          <w:b/>
          <w:sz w:val="28"/>
          <w:szCs w:val="28"/>
        </w:rPr>
      </w:pPr>
    </w:p>
    <w:p w:rsidR="004B1DDA" w:rsidRDefault="004B1DDA" w:rsidP="007E09E9">
      <w:pPr>
        <w:rPr>
          <w:b/>
          <w:sz w:val="28"/>
          <w:szCs w:val="28"/>
        </w:rPr>
      </w:pPr>
    </w:p>
    <w:p w:rsidR="004B1DDA" w:rsidRDefault="004B1DDA" w:rsidP="007E09E9">
      <w:pPr>
        <w:rPr>
          <w:b/>
          <w:sz w:val="28"/>
          <w:szCs w:val="28"/>
        </w:rPr>
      </w:pPr>
    </w:p>
    <w:p w:rsidR="004B1DDA" w:rsidRDefault="004B1DDA" w:rsidP="007E09E9">
      <w:pPr>
        <w:rPr>
          <w:b/>
          <w:sz w:val="28"/>
          <w:szCs w:val="28"/>
        </w:rPr>
      </w:pPr>
    </w:p>
    <w:p w:rsidR="004B1DDA" w:rsidRDefault="004B1DDA" w:rsidP="007E09E9">
      <w:pPr>
        <w:rPr>
          <w:b/>
          <w:sz w:val="28"/>
          <w:szCs w:val="28"/>
        </w:rPr>
      </w:pPr>
    </w:p>
    <w:p w:rsidR="004B1DDA" w:rsidRDefault="004B1DDA" w:rsidP="007E09E9"/>
    <w:sectPr w:rsidR="004B1DDA" w:rsidSect="00C309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9E9"/>
    <w:rsid w:val="000B263C"/>
    <w:rsid w:val="00254B38"/>
    <w:rsid w:val="00294508"/>
    <w:rsid w:val="002A1E4D"/>
    <w:rsid w:val="00375022"/>
    <w:rsid w:val="00470AFD"/>
    <w:rsid w:val="004B1DDA"/>
    <w:rsid w:val="005E4115"/>
    <w:rsid w:val="006C6F4E"/>
    <w:rsid w:val="007343AD"/>
    <w:rsid w:val="007E091C"/>
    <w:rsid w:val="007E09E9"/>
    <w:rsid w:val="007E164B"/>
    <w:rsid w:val="0084253D"/>
    <w:rsid w:val="008A3003"/>
    <w:rsid w:val="00920D0F"/>
    <w:rsid w:val="009A417D"/>
    <w:rsid w:val="00B249A8"/>
    <w:rsid w:val="00BC4CDB"/>
    <w:rsid w:val="00BC68ED"/>
    <w:rsid w:val="00C12322"/>
    <w:rsid w:val="00C30929"/>
    <w:rsid w:val="00C33DA1"/>
    <w:rsid w:val="00C87CB4"/>
    <w:rsid w:val="00D5408B"/>
    <w:rsid w:val="00EB0F2C"/>
    <w:rsid w:val="00EF035C"/>
    <w:rsid w:val="00F67CBE"/>
    <w:rsid w:val="00F92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C33DA1"/>
    <w:pPr>
      <w:keepNext/>
      <w:suppressAutoHyphens w:val="0"/>
      <w:spacing w:line="360" w:lineRule="auto"/>
      <w:jc w:val="center"/>
      <w:outlineLvl w:val="0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09E9"/>
    <w:pPr>
      <w:suppressAutoHyphens w:val="0"/>
      <w:jc w:val="center"/>
    </w:pPr>
    <w:rPr>
      <w:sz w:val="24"/>
      <w:lang w:eastAsia="ru-RU"/>
    </w:rPr>
  </w:style>
  <w:style w:type="character" w:customStyle="1" w:styleId="a4">
    <w:name w:val="Название Знак"/>
    <w:basedOn w:val="a0"/>
    <w:link w:val="a3"/>
    <w:rsid w:val="007E09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E09E9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7E09E9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7">
    <w:name w:val="Без интервала Знак"/>
    <w:link w:val="a8"/>
    <w:uiPriority w:val="1"/>
    <w:locked/>
    <w:rsid w:val="007E09E9"/>
    <w:rPr>
      <w:rFonts w:ascii="Calibri" w:eastAsia="Calibri" w:hAnsi="Calibri" w:cs="Times New Roman"/>
      <w:lang w:eastAsia="zh-CN"/>
    </w:rPr>
  </w:style>
  <w:style w:type="paragraph" w:styleId="a8">
    <w:name w:val="No Spacing"/>
    <w:link w:val="a7"/>
    <w:uiPriority w:val="1"/>
    <w:qFormat/>
    <w:rsid w:val="007E09E9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9">
    <w:name w:val="List Paragraph"/>
    <w:basedOn w:val="a"/>
    <w:uiPriority w:val="34"/>
    <w:qFormat/>
    <w:rsid w:val="007E09E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a">
    <w:name w:val="Заголовок"/>
    <w:basedOn w:val="a"/>
    <w:next w:val="a5"/>
    <w:rsid w:val="007E09E9"/>
    <w:pPr>
      <w:keepNext/>
      <w:widowControl w:val="0"/>
      <w:autoSpaceDE w:val="0"/>
      <w:spacing w:before="240" w:after="120"/>
    </w:pPr>
    <w:rPr>
      <w:rFonts w:ascii="Arial" w:eastAsia="Lucida Sans Unicode" w:hAnsi="Arial" w:cs="Tahoma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C33D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33DA1"/>
    <w:rPr>
      <w:color w:val="000000"/>
      <w:u w:val="single"/>
    </w:rPr>
  </w:style>
  <w:style w:type="paragraph" w:styleId="ac">
    <w:name w:val="Normal (Web)"/>
    <w:aliases w:val="Знак,Обычный (Web),Обычный (веб)1,Обычный (веб) Знак Знак,Обычный (веб) Знак2 Знак,Обычный (веб) Знак Знак1 Знак,Обычный (веб) Знак1 Знак Знак1,Обычный (веб) Знак Знак Знак Знак,Обычный (веб) Знак,Обычный (веб) Знак1"/>
    <w:basedOn w:val="a"/>
    <w:uiPriority w:val="34"/>
    <w:semiHidden/>
    <w:unhideWhenUsed/>
    <w:qFormat/>
    <w:rsid w:val="00C33DA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newsshowstyle">
    <w:name w:val="news_show_style"/>
    <w:basedOn w:val="a"/>
    <w:qFormat/>
    <w:rsid w:val="00C33DA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qFormat/>
    <w:rsid w:val="00C33DA1"/>
    <w:rPr>
      <w:rFonts w:ascii="Arial" w:hAnsi="Arial" w:cs="Arial"/>
      <w:lang w:eastAsia="ar-SA"/>
    </w:rPr>
  </w:style>
  <w:style w:type="character" w:customStyle="1" w:styleId="apple-converted-space">
    <w:name w:val="apple-converted-space"/>
    <w:basedOn w:val="a0"/>
    <w:rsid w:val="00C33DA1"/>
  </w:style>
  <w:style w:type="character" w:customStyle="1" w:styleId="dash041e0431044b0447043d044b0439char1">
    <w:name w:val="dash041e_0431_044b_0447_043d_044b_0439__char1"/>
    <w:rsid w:val="00C33DA1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character" w:customStyle="1" w:styleId="ad">
    <w:name w:val="Гипертекстовая ссылка"/>
    <w:basedOn w:val="a0"/>
    <w:uiPriority w:val="99"/>
    <w:rsid w:val="00C33DA1"/>
    <w:rPr>
      <w:rFonts w:ascii="Times New Roman" w:hAnsi="Times New Roman" w:cs="Times New Roman" w:hint="default"/>
      <w:color w:val="106BBE"/>
    </w:rPr>
  </w:style>
  <w:style w:type="character" w:styleId="ae">
    <w:name w:val="Emphasis"/>
    <w:basedOn w:val="a0"/>
    <w:uiPriority w:val="20"/>
    <w:qFormat/>
    <w:rsid w:val="00C33DA1"/>
    <w:rPr>
      <w:i/>
      <w:iCs/>
    </w:rPr>
  </w:style>
  <w:style w:type="character" w:styleId="af">
    <w:name w:val="Strong"/>
    <w:basedOn w:val="a0"/>
    <w:qFormat/>
    <w:rsid w:val="00C33DA1"/>
    <w:rPr>
      <w:b/>
      <w:bCs/>
    </w:rPr>
  </w:style>
  <w:style w:type="paragraph" w:customStyle="1" w:styleId="Oaenoaieoiaioa">
    <w:name w:val="Oaeno aieoiaioa"/>
    <w:basedOn w:val="a"/>
    <w:rsid w:val="00470AFD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8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C6F4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6F4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9591566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10</Pages>
  <Words>5232</Words>
  <Characters>29825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польователь</dc:creator>
  <cp:keywords/>
  <dc:description/>
  <cp:lastModifiedBy>польователь</cp:lastModifiedBy>
  <cp:revision>15</cp:revision>
  <cp:lastPrinted>2016-04-27T05:55:00Z</cp:lastPrinted>
  <dcterms:created xsi:type="dcterms:W3CDTF">2016-04-22T11:15:00Z</dcterms:created>
  <dcterms:modified xsi:type="dcterms:W3CDTF">2016-05-17T12:37:00Z</dcterms:modified>
</cp:coreProperties>
</file>